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E03C42">
        <w:t>3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E03C42">
        <w:t>7</w:t>
      </w:r>
      <w:r w:rsidR="00810B30">
        <w:t>/</w:t>
      </w:r>
      <w:r w:rsidR="00C074C1">
        <w:t>191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C074C1">
        <w:rPr>
          <w:sz w:val="24"/>
        </w:rPr>
        <w:t>1</w:t>
      </w:r>
      <w:r>
        <w:rPr>
          <w:sz w:val="24"/>
        </w:rPr>
        <w:t xml:space="preserve"> часов </w:t>
      </w:r>
      <w:r w:rsidR="00C074C1">
        <w:rPr>
          <w:sz w:val="24"/>
        </w:rPr>
        <w:t>20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r w:rsidR="00C074C1">
        <w:t>Степанян</w:t>
      </w:r>
      <w:r w:rsidR="00963F2C">
        <w:t xml:space="preserve">а </w:t>
      </w:r>
      <w:proofErr w:type="spellStart"/>
      <w:r w:rsidR="00963F2C">
        <w:t>Вигена</w:t>
      </w:r>
      <w:proofErr w:type="spellEnd"/>
      <w:r w:rsidR="00963F2C">
        <w:t xml:space="preserve"> </w:t>
      </w:r>
      <w:proofErr w:type="spellStart"/>
      <w:r w:rsidR="00963F2C">
        <w:t>Грачиковича</w:t>
      </w:r>
      <w:proofErr w:type="spellEnd"/>
      <w:r w:rsidR="00686C9E">
        <w:t xml:space="preserve">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963F2C">
        <w:t>1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963F2C">
        <w:rPr>
          <w:b w:val="0"/>
        </w:rPr>
        <w:t xml:space="preserve">Ставропольским региональным </w:t>
      </w:r>
      <w:r w:rsidR="00A024E9">
        <w:rPr>
          <w:b w:val="0"/>
        </w:rPr>
        <w:t>отделени</w:t>
      </w:r>
      <w:r w:rsidR="009D55EE">
        <w:rPr>
          <w:b w:val="0"/>
        </w:rPr>
        <w:t xml:space="preserve">ем </w:t>
      </w:r>
      <w:r w:rsidR="00963F2C">
        <w:rPr>
          <w:b w:val="0"/>
        </w:rPr>
        <w:t>П</w:t>
      </w:r>
      <w:r w:rsidR="005E3C11">
        <w:rPr>
          <w:b w:val="0"/>
        </w:rPr>
        <w:t>олитической партии</w:t>
      </w:r>
      <w:r w:rsidR="007C7857">
        <w:rPr>
          <w:b w:val="0"/>
        </w:rPr>
        <w:t xml:space="preserve"> </w:t>
      </w:r>
      <w:r w:rsidR="00963F2C" w:rsidRPr="00963F2C">
        <w:t>ЛДПР</w:t>
      </w:r>
      <w:r w:rsidR="00963F2C">
        <w:rPr>
          <w:b w:val="0"/>
        </w:rPr>
        <w:t xml:space="preserve"> Либерально-демократической партии России</w:t>
      </w:r>
      <w:r w:rsidR="00A024E9">
        <w:rPr>
          <w:b w:val="0"/>
        </w:rPr>
        <w:t xml:space="preserve">, </w:t>
      </w:r>
      <w:r w:rsidR="00963F2C" w:rsidRPr="00963F2C">
        <w:rPr>
          <w:b w:val="0"/>
        </w:rPr>
        <w:t xml:space="preserve">Степаняна </w:t>
      </w:r>
      <w:proofErr w:type="spellStart"/>
      <w:r w:rsidR="00963F2C" w:rsidRPr="00963F2C">
        <w:rPr>
          <w:b w:val="0"/>
        </w:rPr>
        <w:t>Вигена</w:t>
      </w:r>
      <w:proofErr w:type="spellEnd"/>
      <w:r w:rsidR="00963F2C" w:rsidRPr="00963F2C">
        <w:rPr>
          <w:b w:val="0"/>
        </w:rPr>
        <w:t xml:space="preserve"> </w:t>
      </w:r>
      <w:proofErr w:type="spellStart"/>
      <w:r w:rsidR="00963F2C" w:rsidRPr="00963F2C">
        <w:rPr>
          <w:b w:val="0"/>
        </w:rPr>
        <w:t>Грачиковича</w:t>
      </w:r>
      <w:proofErr w:type="spellEnd"/>
      <w:r w:rsidR="00143F9F"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>и</w:t>
      </w:r>
      <w:proofErr w:type="gramEnd"/>
      <w:r w:rsidRPr="00361B8A">
        <w:rPr>
          <w:b w:val="0"/>
        </w:rPr>
        <w:t xml:space="preserve"> </w:t>
      </w:r>
      <w:proofErr w:type="gramStart"/>
      <w:r w:rsidRPr="00361B8A">
        <w:rPr>
          <w:b w:val="0"/>
        </w:rPr>
        <w:t xml:space="preserve">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 избирательная комиссия</w:t>
      </w:r>
      <w:proofErr w:type="gramEnd"/>
      <w:r w:rsidR="009D55EE">
        <w:rPr>
          <w:b w:val="0"/>
        </w:rPr>
        <w:t xml:space="preserve">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 xml:space="preserve">1. </w:t>
      </w:r>
      <w:proofErr w:type="gramStart"/>
      <w:r w:rsidRPr="009D55EE">
        <w:rPr>
          <w:b w:val="0"/>
          <w:szCs w:val="28"/>
        </w:rPr>
        <w:t>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963F2C">
        <w:rPr>
          <w:b w:val="0"/>
          <w:szCs w:val="28"/>
        </w:rPr>
        <w:t>1</w:t>
      </w:r>
      <w:r w:rsidR="007E2CB2">
        <w:rPr>
          <w:b w:val="0"/>
          <w:szCs w:val="28"/>
        </w:rPr>
        <w:t xml:space="preserve"> </w:t>
      </w:r>
      <w:r w:rsidR="00963F2C">
        <w:rPr>
          <w:b w:val="0"/>
          <w:szCs w:val="28"/>
        </w:rPr>
        <w:t>Степанян</w:t>
      </w:r>
      <w:r w:rsidR="005A1CA9">
        <w:rPr>
          <w:b w:val="0"/>
          <w:szCs w:val="28"/>
        </w:rPr>
        <w:t>а</w:t>
      </w:r>
      <w:r w:rsidR="00963F2C">
        <w:rPr>
          <w:b w:val="0"/>
          <w:szCs w:val="28"/>
        </w:rPr>
        <w:t xml:space="preserve"> </w:t>
      </w:r>
      <w:proofErr w:type="spellStart"/>
      <w:r w:rsidR="00963F2C">
        <w:rPr>
          <w:b w:val="0"/>
          <w:szCs w:val="28"/>
        </w:rPr>
        <w:t>Вигена</w:t>
      </w:r>
      <w:proofErr w:type="spellEnd"/>
      <w:r w:rsidR="00963F2C">
        <w:rPr>
          <w:b w:val="0"/>
          <w:szCs w:val="28"/>
        </w:rPr>
        <w:t xml:space="preserve"> </w:t>
      </w:r>
      <w:proofErr w:type="spellStart"/>
      <w:r w:rsidR="00963F2C">
        <w:rPr>
          <w:b w:val="0"/>
          <w:szCs w:val="28"/>
        </w:rPr>
        <w:t>Грачиковича</w:t>
      </w:r>
      <w:proofErr w:type="spellEnd"/>
      <w:r w:rsidRPr="009D55EE">
        <w:rPr>
          <w:b w:val="0"/>
          <w:szCs w:val="28"/>
        </w:rPr>
        <w:t>, 19</w:t>
      </w:r>
      <w:r w:rsidR="00963F2C">
        <w:rPr>
          <w:b w:val="0"/>
          <w:szCs w:val="28"/>
        </w:rPr>
        <w:t>94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</w:t>
      </w:r>
      <w:r w:rsidR="00E61CF1">
        <w:rPr>
          <w:b w:val="0"/>
          <w:szCs w:val="28"/>
        </w:rPr>
        <w:t>го</w:t>
      </w:r>
      <w:r w:rsidRPr="009D55EE">
        <w:rPr>
          <w:b w:val="0"/>
          <w:szCs w:val="28"/>
        </w:rPr>
        <w:t xml:space="preserve"> в Ставропольском крае, </w:t>
      </w:r>
      <w:r w:rsidR="00963F2C">
        <w:rPr>
          <w:b w:val="0"/>
          <w:szCs w:val="28"/>
        </w:rPr>
        <w:t>г. Георгиевск</w:t>
      </w:r>
      <w:r w:rsidR="00B363BF">
        <w:rPr>
          <w:b w:val="0"/>
          <w:szCs w:val="28"/>
        </w:rPr>
        <w:t>,</w:t>
      </w:r>
      <w:r w:rsidR="00841EA2">
        <w:rPr>
          <w:b w:val="0"/>
          <w:szCs w:val="28"/>
        </w:rPr>
        <w:t xml:space="preserve"> </w:t>
      </w:r>
      <w:r w:rsidR="005A1CA9">
        <w:rPr>
          <w:b w:val="0"/>
          <w:szCs w:val="28"/>
        </w:rPr>
        <w:t>индивидуального предпринимателя,</w:t>
      </w:r>
      <w:r w:rsidRPr="009D55EE">
        <w:rPr>
          <w:b w:val="0"/>
          <w:szCs w:val="28"/>
        </w:rPr>
        <w:t xml:space="preserve"> выдвинут</w:t>
      </w:r>
      <w:r w:rsidR="00686C9E">
        <w:rPr>
          <w:b w:val="0"/>
          <w:szCs w:val="28"/>
        </w:rPr>
        <w:t>ого</w:t>
      </w:r>
      <w:r w:rsidRPr="009D55EE">
        <w:rPr>
          <w:b w:val="0"/>
          <w:szCs w:val="28"/>
        </w:rPr>
        <w:t xml:space="preserve"> избирательным объединением </w:t>
      </w:r>
      <w:r w:rsidR="005A1CA9">
        <w:rPr>
          <w:b w:val="0"/>
        </w:rPr>
        <w:t xml:space="preserve">Ставропольским региональным отделением Политической партии </w:t>
      </w:r>
      <w:r w:rsidR="005A1CA9" w:rsidRPr="00963F2C">
        <w:t>ЛДПР</w:t>
      </w:r>
      <w:r w:rsidR="005A1CA9">
        <w:rPr>
          <w:b w:val="0"/>
        </w:rPr>
        <w:t xml:space="preserve"> Либерально-демократической партии России</w:t>
      </w:r>
      <w:r w:rsidRPr="009D55EE">
        <w:rPr>
          <w:b w:val="0"/>
          <w:szCs w:val="28"/>
        </w:rPr>
        <w:t>, 1</w:t>
      </w:r>
      <w:r w:rsidR="005A1CA9">
        <w:rPr>
          <w:b w:val="0"/>
          <w:szCs w:val="28"/>
        </w:rPr>
        <w:t>3</w:t>
      </w:r>
      <w:r w:rsidRPr="009D55EE">
        <w:rPr>
          <w:b w:val="0"/>
          <w:szCs w:val="28"/>
        </w:rPr>
        <w:t xml:space="preserve"> июля 2022 года в </w:t>
      </w:r>
      <w:r w:rsidR="00B363BF">
        <w:rPr>
          <w:b w:val="0"/>
          <w:szCs w:val="28"/>
        </w:rPr>
        <w:t>1</w:t>
      </w:r>
      <w:r w:rsidR="005A1CA9">
        <w:rPr>
          <w:b w:val="0"/>
          <w:szCs w:val="28"/>
        </w:rPr>
        <w:t>1</w:t>
      </w:r>
      <w:r w:rsidRPr="009D55EE">
        <w:rPr>
          <w:b w:val="0"/>
          <w:szCs w:val="28"/>
        </w:rPr>
        <w:t xml:space="preserve"> часов </w:t>
      </w:r>
      <w:r w:rsidR="005A1CA9">
        <w:rPr>
          <w:b w:val="0"/>
          <w:szCs w:val="28"/>
        </w:rPr>
        <w:t>31</w:t>
      </w:r>
      <w:r w:rsidRPr="009D55EE">
        <w:rPr>
          <w:b w:val="0"/>
          <w:szCs w:val="28"/>
        </w:rPr>
        <w:t xml:space="preserve"> мин.</w:t>
      </w:r>
      <w:proofErr w:type="gramEnd"/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r w:rsidR="005A1CA9">
        <w:t xml:space="preserve">Степаняну </w:t>
      </w:r>
      <w:proofErr w:type="spellStart"/>
      <w:r w:rsidR="005A1CA9">
        <w:t>Вигену</w:t>
      </w:r>
      <w:proofErr w:type="spellEnd"/>
      <w:r w:rsidR="005A1CA9">
        <w:t xml:space="preserve"> </w:t>
      </w:r>
      <w:proofErr w:type="spellStart"/>
      <w:r w:rsidR="005A1CA9">
        <w:t>Грачиковичу</w:t>
      </w:r>
      <w:proofErr w:type="spellEnd"/>
      <w:r w:rsidR="008408CE">
        <w:t xml:space="preserve"> </w:t>
      </w:r>
      <w:r>
        <w:t>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t xml:space="preserve">Кировского </w:t>
      </w:r>
      <w:r>
        <w:lastRenderedPageBreak/>
        <w:t>городского округа Ставропольского края второго созыва по многомандатному избирательному округу №</w:t>
      </w:r>
      <w:r w:rsidR="00841EA2">
        <w:t>3</w:t>
      </w:r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r w:rsidR="005A1CA9">
        <w:t xml:space="preserve">Степаняну </w:t>
      </w:r>
      <w:proofErr w:type="spellStart"/>
      <w:r w:rsidR="005A1CA9">
        <w:t>Вигену</w:t>
      </w:r>
      <w:proofErr w:type="spellEnd"/>
      <w:r w:rsidR="005A1CA9">
        <w:t xml:space="preserve"> Грачиковчу.</w:t>
      </w:r>
      <w:bookmarkStart w:id="0" w:name="_GoBack"/>
      <w:bookmarkEnd w:id="0"/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E2" w:rsidRDefault="007A0BE2">
      <w:r>
        <w:separator/>
      </w:r>
    </w:p>
  </w:endnote>
  <w:endnote w:type="continuationSeparator" w:id="0">
    <w:p w:rsidR="007A0BE2" w:rsidRDefault="007A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E2" w:rsidRDefault="007A0BE2">
      <w:r>
        <w:separator/>
      </w:r>
    </w:p>
  </w:footnote>
  <w:footnote w:type="continuationSeparator" w:id="0">
    <w:p w:rsidR="007A0BE2" w:rsidRDefault="007A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1CA9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29A0"/>
    <w:rsid w:val="000E5206"/>
    <w:rsid w:val="000E72E3"/>
    <w:rsid w:val="0010319D"/>
    <w:rsid w:val="001127EF"/>
    <w:rsid w:val="00113FAC"/>
    <w:rsid w:val="00134CC4"/>
    <w:rsid w:val="00143F9F"/>
    <w:rsid w:val="00156A8D"/>
    <w:rsid w:val="001765AF"/>
    <w:rsid w:val="001902CE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4519"/>
    <w:rsid w:val="0023642B"/>
    <w:rsid w:val="002401B6"/>
    <w:rsid w:val="002406CF"/>
    <w:rsid w:val="002604C8"/>
    <w:rsid w:val="002665DB"/>
    <w:rsid w:val="00274E63"/>
    <w:rsid w:val="00295CFB"/>
    <w:rsid w:val="00295EE3"/>
    <w:rsid w:val="002C3A5E"/>
    <w:rsid w:val="002C4017"/>
    <w:rsid w:val="002C5B1A"/>
    <w:rsid w:val="002C5F5E"/>
    <w:rsid w:val="002D3E00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4673C"/>
    <w:rsid w:val="00451E83"/>
    <w:rsid w:val="004657DC"/>
    <w:rsid w:val="00466595"/>
    <w:rsid w:val="004837D7"/>
    <w:rsid w:val="004A7981"/>
    <w:rsid w:val="004B026C"/>
    <w:rsid w:val="004C107A"/>
    <w:rsid w:val="004E304A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A1CA9"/>
    <w:rsid w:val="005A7364"/>
    <w:rsid w:val="005A7AB1"/>
    <w:rsid w:val="005B289F"/>
    <w:rsid w:val="005B7BFF"/>
    <w:rsid w:val="005C06D8"/>
    <w:rsid w:val="005C17F3"/>
    <w:rsid w:val="005C3B43"/>
    <w:rsid w:val="005C3BDA"/>
    <w:rsid w:val="005D58E2"/>
    <w:rsid w:val="005E3C11"/>
    <w:rsid w:val="00606880"/>
    <w:rsid w:val="00652D87"/>
    <w:rsid w:val="00655F70"/>
    <w:rsid w:val="006575A9"/>
    <w:rsid w:val="00681C86"/>
    <w:rsid w:val="00683689"/>
    <w:rsid w:val="00686C9E"/>
    <w:rsid w:val="006C317E"/>
    <w:rsid w:val="006D495A"/>
    <w:rsid w:val="006D7636"/>
    <w:rsid w:val="00702C72"/>
    <w:rsid w:val="00711D31"/>
    <w:rsid w:val="00714D35"/>
    <w:rsid w:val="00766EA8"/>
    <w:rsid w:val="007A0BE2"/>
    <w:rsid w:val="007A2B8C"/>
    <w:rsid w:val="007A5ABF"/>
    <w:rsid w:val="007B5C8E"/>
    <w:rsid w:val="007C00F6"/>
    <w:rsid w:val="007C0881"/>
    <w:rsid w:val="007C7857"/>
    <w:rsid w:val="007D313B"/>
    <w:rsid w:val="007E2CB2"/>
    <w:rsid w:val="007F6AB6"/>
    <w:rsid w:val="00810B30"/>
    <w:rsid w:val="00820F9B"/>
    <w:rsid w:val="00840670"/>
    <w:rsid w:val="008408CE"/>
    <w:rsid w:val="00841EA2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325E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63F2C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70B5E"/>
    <w:rsid w:val="00A93362"/>
    <w:rsid w:val="00AA3C05"/>
    <w:rsid w:val="00AA652C"/>
    <w:rsid w:val="00AE09D1"/>
    <w:rsid w:val="00AF2513"/>
    <w:rsid w:val="00B045F9"/>
    <w:rsid w:val="00B118D9"/>
    <w:rsid w:val="00B363BF"/>
    <w:rsid w:val="00B64275"/>
    <w:rsid w:val="00B9698C"/>
    <w:rsid w:val="00BC3B16"/>
    <w:rsid w:val="00BE2006"/>
    <w:rsid w:val="00BE56F8"/>
    <w:rsid w:val="00BF1396"/>
    <w:rsid w:val="00C074C1"/>
    <w:rsid w:val="00C17544"/>
    <w:rsid w:val="00C445B9"/>
    <w:rsid w:val="00C527C1"/>
    <w:rsid w:val="00C55C58"/>
    <w:rsid w:val="00C82270"/>
    <w:rsid w:val="00C86238"/>
    <w:rsid w:val="00CA6A82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623F7"/>
    <w:rsid w:val="00D74130"/>
    <w:rsid w:val="00D765A4"/>
    <w:rsid w:val="00D97AE2"/>
    <w:rsid w:val="00DA7A6D"/>
    <w:rsid w:val="00DC1989"/>
    <w:rsid w:val="00DC3C21"/>
    <w:rsid w:val="00E026A1"/>
    <w:rsid w:val="00E03C42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517F9"/>
    <w:rsid w:val="00E61CF1"/>
    <w:rsid w:val="00E7398E"/>
    <w:rsid w:val="00E845BC"/>
    <w:rsid w:val="00EA0E71"/>
    <w:rsid w:val="00EB3951"/>
    <w:rsid w:val="00EC54E3"/>
    <w:rsid w:val="00EC5883"/>
    <w:rsid w:val="00EC68B9"/>
    <w:rsid w:val="00EC6F35"/>
    <w:rsid w:val="00EF49A9"/>
    <w:rsid w:val="00F0210E"/>
    <w:rsid w:val="00F039E2"/>
    <w:rsid w:val="00F04673"/>
    <w:rsid w:val="00F1256B"/>
    <w:rsid w:val="00F329F8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2022-07-22T14:36:00Z</cp:lastPrinted>
  <dcterms:created xsi:type="dcterms:W3CDTF">2022-07-23T06:38:00Z</dcterms:created>
  <dcterms:modified xsi:type="dcterms:W3CDTF">2022-07-23T06:51:00Z</dcterms:modified>
</cp:coreProperties>
</file>