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A641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4C5C9A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BC09BD" w:rsidRPr="004C5C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4C5C9A" w:rsidRPr="004C5C9A">
        <w:rPr>
          <w:rFonts w:ascii="Times New Roman" w:hAnsi="Times New Roman" w:cs="Times New Roman"/>
          <w:b/>
          <w:sz w:val="27"/>
          <w:szCs w:val="27"/>
        </w:rPr>
        <w:t>Об установлении дополнительных оснований признания безнадежной к взысканию задолженности в части сумм местных налогов</w:t>
      </w:r>
      <w:r w:rsidRPr="004C5C9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B440C3" w:rsidRDefault="00BC09BD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05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№ </w:t>
      </w:r>
      <w:r w:rsidR="00A712CE">
        <w:rPr>
          <w:rFonts w:ascii="Times New Roman" w:hAnsi="Times New Roman" w:cs="Times New Roman"/>
          <w:sz w:val="27"/>
          <w:szCs w:val="27"/>
        </w:rPr>
        <w:t>4</w:t>
      </w:r>
      <w:r w:rsidR="004C5C9A">
        <w:rPr>
          <w:rFonts w:ascii="Times New Roman" w:hAnsi="Times New Roman" w:cs="Times New Roman"/>
          <w:sz w:val="27"/>
          <w:szCs w:val="27"/>
        </w:rPr>
        <w:t>9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4C5C9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BC09BD" w:rsidRPr="004C5C9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4C5C9A" w:rsidRPr="004C5C9A">
        <w:rPr>
          <w:rFonts w:ascii="Times New Roman" w:hAnsi="Times New Roman" w:cs="Times New Roman"/>
          <w:sz w:val="27"/>
          <w:szCs w:val="27"/>
        </w:rPr>
        <w:t>Об установлении дополнительных оснований признания безнадежной к взысканию задолженности в части сумм местных налогов</w:t>
      </w:r>
      <w:r w:rsidR="004C5C9A" w:rsidRPr="004C5C9A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BC09BD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4C5C9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249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Start"/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proofErr w:type="gramEnd"/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4C5C9A" w:rsidRDefault="0071795E" w:rsidP="007179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5C9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 подготовлен  в </w:t>
      </w:r>
      <w:r w:rsidR="004C5C9A" w:rsidRPr="004C5C9A">
        <w:rPr>
          <w:rFonts w:ascii="Times New Roman" w:hAnsi="Times New Roman" w:cs="Times New Roman"/>
          <w:sz w:val="27"/>
          <w:szCs w:val="27"/>
        </w:rPr>
        <w:t xml:space="preserve">соответствии с пунктом 3 статьи 59 Налогового кодекса Российской Федерации, Федеральным </w:t>
      </w:r>
      <w:hyperlink r:id="rId6" w:history="1">
        <w:r w:rsidR="004C5C9A" w:rsidRPr="004C5C9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="004C5C9A" w:rsidRPr="004C5C9A">
        <w:rPr>
          <w:rFonts w:ascii="Times New Roman" w:hAnsi="Times New Roman" w:cs="Times New Roman"/>
          <w:sz w:val="27"/>
          <w:szCs w:val="27"/>
        </w:rPr>
        <w:t xml:space="preserve"> от 6 октября 2003 г. № 131-ФЗ «Об общих принципах организации местного самоуправления в Российской Федерации», </w:t>
      </w:r>
      <w:hyperlink r:id="rId7" w:history="1">
        <w:r w:rsidR="004C5C9A" w:rsidRPr="004C5C9A">
          <w:rPr>
            <w:rFonts w:ascii="Times New Roman" w:hAnsi="Times New Roman" w:cs="Times New Roman"/>
            <w:sz w:val="27"/>
            <w:szCs w:val="27"/>
          </w:rPr>
          <w:t>Уставом</w:t>
        </w:r>
      </w:hyperlink>
      <w:r w:rsidR="004C5C9A" w:rsidRPr="004C5C9A">
        <w:rPr>
          <w:rFonts w:ascii="Times New Roman" w:hAnsi="Times New Roman" w:cs="Times New Roman"/>
          <w:sz w:val="27"/>
          <w:szCs w:val="27"/>
        </w:rPr>
        <w:t xml:space="preserve"> Кировского муниципального округа </w:t>
      </w:r>
      <w:r w:rsidR="004C5C9A" w:rsidRPr="004C5C9A">
        <w:rPr>
          <w:rFonts w:ascii="Times New Roman" w:hAnsi="Times New Roman" w:cs="Times New Roman"/>
          <w:sz w:val="27"/>
          <w:szCs w:val="27"/>
        </w:rPr>
        <w:lastRenderedPageBreak/>
        <w:t>Ставропольского края</w:t>
      </w:r>
      <w:r w:rsidR="004C5C9A">
        <w:rPr>
          <w:rFonts w:ascii="Times New Roman" w:hAnsi="Times New Roman" w:cs="Times New Roman"/>
          <w:sz w:val="27"/>
          <w:szCs w:val="27"/>
        </w:rPr>
        <w:t xml:space="preserve">, </w:t>
      </w:r>
      <w:r w:rsidR="004C5C9A" w:rsidRPr="004C5C9A">
        <w:rPr>
          <w:rFonts w:ascii="Times New Roman" w:hAnsi="Times New Roman" w:cs="Times New Roman"/>
          <w:sz w:val="27"/>
          <w:szCs w:val="27"/>
        </w:rPr>
        <w:t>в целях реализации нормы, предусмотренной пунктом 3 статьи 59 НК РФ</w:t>
      </w:r>
      <w:r w:rsidR="00BC09BD" w:rsidRPr="004C5C9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C5C9A" w:rsidRPr="004C5C9A" w:rsidRDefault="00F72394" w:rsidP="004C5C9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5C9A">
        <w:rPr>
          <w:rFonts w:ascii="Times New Roman" w:hAnsi="Times New Roman" w:cs="Times New Roman"/>
          <w:sz w:val="27"/>
          <w:szCs w:val="27"/>
        </w:rPr>
        <w:t xml:space="preserve">Проектом решения предлагается </w:t>
      </w:r>
      <w:r w:rsidR="004C5C9A">
        <w:rPr>
          <w:rFonts w:ascii="Times New Roman" w:hAnsi="Times New Roman" w:cs="Times New Roman"/>
          <w:sz w:val="27"/>
          <w:szCs w:val="27"/>
        </w:rPr>
        <w:t>у</w:t>
      </w:r>
      <w:r w:rsidR="004C5C9A" w:rsidRPr="004C5C9A">
        <w:rPr>
          <w:rFonts w:ascii="Times New Roman" w:hAnsi="Times New Roman" w:cs="Times New Roman"/>
          <w:sz w:val="27"/>
          <w:szCs w:val="27"/>
        </w:rPr>
        <w:t>становить дополнительные основания признания безнадежной к взысканию задолженности в части сумм местных налогов:</w:t>
      </w:r>
      <w:bookmarkStart w:id="0" w:name="P13"/>
      <w:bookmarkEnd w:id="0"/>
    </w:p>
    <w:p w:rsidR="004C5C9A" w:rsidRPr="004C5C9A" w:rsidRDefault="004C5C9A" w:rsidP="004C5C9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5C9A">
        <w:rPr>
          <w:rFonts w:ascii="Times New Roman" w:hAnsi="Times New Roman" w:cs="Times New Roman"/>
          <w:sz w:val="27"/>
          <w:szCs w:val="27"/>
        </w:rPr>
        <w:t xml:space="preserve">1) наличие задолженности у физического лица в размере не более 100 рублей, с </w:t>
      </w:r>
      <w:proofErr w:type="gramStart"/>
      <w:r w:rsidRPr="004C5C9A">
        <w:rPr>
          <w:rFonts w:ascii="Times New Roman" w:hAnsi="Times New Roman" w:cs="Times New Roman"/>
          <w:sz w:val="27"/>
          <w:szCs w:val="27"/>
        </w:rPr>
        <w:t>даты</w:t>
      </w:r>
      <w:proofErr w:type="gramEnd"/>
      <w:r w:rsidRPr="004C5C9A">
        <w:rPr>
          <w:rFonts w:ascii="Times New Roman" w:hAnsi="Times New Roman" w:cs="Times New Roman"/>
          <w:sz w:val="27"/>
          <w:szCs w:val="27"/>
        </w:rPr>
        <w:t xml:space="preserve"> образования которой по состоянию на 1 января 2024 года прошло более трех лет;</w:t>
      </w:r>
      <w:bookmarkStart w:id="1" w:name="P14"/>
      <w:bookmarkEnd w:id="1"/>
    </w:p>
    <w:p w:rsidR="004C5C9A" w:rsidRPr="004C5C9A" w:rsidRDefault="004C5C9A" w:rsidP="004C5C9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C5C9A">
        <w:rPr>
          <w:rFonts w:ascii="Times New Roman" w:hAnsi="Times New Roman" w:cs="Times New Roman"/>
          <w:sz w:val="27"/>
          <w:szCs w:val="27"/>
        </w:rPr>
        <w:t>2) наличие задолженности, числящейся за умершим физическим лицом или физическим лицом, объявленным умершим в порядке, установленном гражданским процессуальным законодательством Российской Федерации, наследники которого не вступили в право наследования в течение трех лет со дня открытия наследства, в размере, не превышающем стоимости наследственного имущества.</w:t>
      </w:r>
      <w:proofErr w:type="gramEnd"/>
    </w:p>
    <w:p w:rsidR="004C5C9A" w:rsidRPr="004C5C9A" w:rsidRDefault="004C5C9A" w:rsidP="004C5C9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5C9A">
        <w:rPr>
          <w:rFonts w:ascii="Times New Roman" w:hAnsi="Times New Roman" w:cs="Times New Roman"/>
          <w:sz w:val="27"/>
          <w:szCs w:val="27"/>
        </w:rPr>
        <w:t xml:space="preserve">Документом, подтверждающим обстоятельство признания задолженности безнадежной к взысканию, предусмотренное </w:t>
      </w:r>
      <w:hyperlink w:anchor="P13">
        <w:r w:rsidRPr="004C5C9A">
          <w:rPr>
            <w:rFonts w:ascii="Times New Roman" w:hAnsi="Times New Roman" w:cs="Times New Roman"/>
            <w:sz w:val="27"/>
            <w:szCs w:val="27"/>
          </w:rPr>
          <w:t>подпунктом 1 пункта 1</w:t>
        </w:r>
      </w:hyperlink>
      <w:r w:rsidRPr="004C5C9A">
        <w:rPr>
          <w:rFonts w:ascii="Times New Roman" w:hAnsi="Times New Roman" w:cs="Times New Roman"/>
          <w:sz w:val="27"/>
          <w:szCs w:val="27"/>
        </w:rPr>
        <w:t xml:space="preserve"> настоящего решения, является справка налогового органа по месту жительства физического лица о суммах задолженности по местным налогам с приложенной к ней расшифровкой периода образования задолженности.</w:t>
      </w:r>
    </w:p>
    <w:p w:rsidR="004C5C9A" w:rsidRPr="004C5C9A" w:rsidRDefault="004C5C9A" w:rsidP="004C5C9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5C9A">
        <w:rPr>
          <w:rFonts w:ascii="Times New Roman" w:hAnsi="Times New Roman" w:cs="Times New Roman"/>
          <w:sz w:val="27"/>
          <w:szCs w:val="27"/>
        </w:rPr>
        <w:t xml:space="preserve">Документами, подтверждающими обстоятельство признания задолженности безнадежной к взысканию, предусмотренное </w:t>
      </w:r>
      <w:hyperlink w:anchor="P14">
        <w:r w:rsidRPr="004C5C9A">
          <w:rPr>
            <w:rFonts w:ascii="Times New Roman" w:hAnsi="Times New Roman" w:cs="Times New Roman"/>
            <w:sz w:val="27"/>
            <w:szCs w:val="27"/>
          </w:rPr>
          <w:t>подпунктом 2 пункта 1</w:t>
        </w:r>
      </w:hyperlink>
      <w:r w:rsidRPr="004C5C9A">
        <w:rPr>
          <w:rFonts w:ascii="Times New Roman" w:hAnsi="Times New Roman" w:cs="Times New Roman"/>
          <w:sz w:val="27"/>
          <w:szCs w:val="27"/>
        </w:rPr>
        <w:t xml:space="preserve"> настоящего решения, являются:</w:t>
      </w:r>
    </w:p>
    <w:p w:rsidR="004C5C9A" w:rsidRPr="004C5C9A" w:rsidRDefault="004C5C9A" w:rsidP="004C5C9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5C9A">
        <w:rPr>
          <w:rFonts w:ascii="Times New Roman" w:hAnsi="Times New Roman" w:cs="Times New Roman"/>
          <w:sz w:val="27"/>
          <w:szCs w:val="27"/>
        </w:rPr>
        <w:t>1) сведения о регистрации факта смерти физического лица, содержащиеся в Едином государственном реестре записей актов гражданского состояния;</w:t>
      </w:r>
    </w:p>
    <w:p w:rsidR="004C5C9A" w:rsidRDefault="004C5C9A" w:rsidP="004C5C9A">
      <w:pPr>
        <w:spacing w:after="0" w:line="240" w:lineRule="auto"/>
        <w:ind w:firstLine="567"/>
        <w:jc w:val="both"/>
        <w:rPr>
          <w:sz w:val="28"/>
          <w:szCs w:val="28"/>
        </w:rPr>
      </w:pPr>
      <w:r w:rsidRPr="004C5C9A">
        <w:rPr>
          <w:rFonts w:ascii="Times New Roman" w:hAnsi="Times New Roman" w:cs="Times New Roman"/>
          <w:sz w:val="27"/>
          <w:szCs w:val="27"/>
        </w:rPr>
        <w:t xml:space="preserve">2) сведения, полученные из единой информационной системы нотариата об отсутствии в реестре наследственных дел информации об открытии наследственного дела к имуществу умершего (объявленного умершим) физического лица по истечении трех лет со дня открытия наследства.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</w:p>
    <w:p w:rsidR="007E7464" w:rsidRDefault="007E7464" w:rsidP="004C5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" w:name="_GoBack"/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4825A1" w:rsidRPr="00B440C3" w:rsidRDefault="004825A1" w:rsidP="004825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проекта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потребует дополнительного финансирования за счет средств бюджета Кировского муниципального округа Ставропольского края.</w:t>
      </w:r>
    </w:p>
    <w:bookmarkEnd w:id="2"/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4825A1" w:rsidRPr="004C5C9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4825A1" w:rsidRPr="004C5C9A">
        <w:rPr>
          <w:rFonts w:ascii="Times New Roman" w:hAnsi="Times New Roman" w:cs="Times New Roman"/>
          <w:sz w:val="27"/>
          <w:szCs w:val="27"/>
        </w:rPr>
        <w:t>Об установлении дополнительных оснований признания безнадежной к взысканию задолженности в части сумм местных налогов</w:t>
      </w:r>
      <w:r w:rsidR="004825A1" w:rsidRPr="004C5C9A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3F0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B4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7E7464" w:rsidRPr="00B440C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A712C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Аудитор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А.В. Гриненко</w:t>
      </w:r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86692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825A1"/>
    <w:rsid w:val="00483D5D"/>
    <w:rsid w:val="00490161"/>
    <w:rsid w:val="00491C09"/>
    <w:rsid w:val="0049456A"/>
    <w:rsid w:val="004C5C9A"/>
    <w:rsid w:val="004E30AA"/>
    <w:rsid w:val="004E5E54"/>
    <w:rsid w:val="0050016C"/>
    <w:rsid w:val="005034A5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600D1D"/>
    <w:rsid w:val="00603947"/>
    <w:rsid w:val="00613460"/>
    <w:rsid w:val="00627DC1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1795E"/>
    <w:rsid w:val="00753B0F"/>
    <w:rsid w:val="007A0DC2"/>
    <w:rsid w:val="007E7464"/>
    <w:rsid w:val="008016C8"/>
    <w:rsid w:val="00806890"/>
    <w:rsid w:val="00813E38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6410C"/>
    <w:rsid w:val="00A712CE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09B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0E87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44260"/>
    <w:rsid w:val="00EA27BC"/>
    <w:rsid w:val="00EA4724"/>
    <w:rsid w:val="00EA4CF6"/>
    <w:rsid w:val="00EC6111"/>
    <w:rsid w:val="00EF3F0E"/>
    <w:rsid w:val="00EF6C49"/>
    <w:rsid w:val="00F14C1D"/>
    <w:rsid w:val="00F32DDC"/>
    <w:rsid w:val="00F35201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  <w:style w:type="paragraph" w:customStyle="1" w:styleId="a6">
    <w:name w:val="Знак"/>
    <w:basedOn w:val="a"/>
    <w:uiPriority w:val="99"/>
    <w:rsid w:val="004C5C9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  <w:style w:type="paragraph" w:customStyle="1" w:styleId="a6">
    <w:name w:val="Знак"/>
    <w:basedOn w:val="a"/>
    <w:uiPriority w:val="99"/>
    <w:rsid w:val="004C5C9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FC6217A3125A2BDC7659BB50CFF543CCC10602AE0211D712E3434DD465782B9A9EEF088BC6F7C2ADF59467x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FC6217A3125A2BDC7647B646A3AB49C9CB5C07A2051F8649BC1810836C727CDDD1B64ACFCBF7C46Ax4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26</cp:revision>
  <cp:lastPrinted>2024-05-27T12:42:00Z</cp:lastPrinted>
  <dcterms:created xsi:type="dcterms:W3CDTF">2016-07-14T08:14:00Z</dcterms:created>
  <dcterms:modified xsi:type="dcterms:W3CDTF">2024-05-27T12:58:00Z</dcterms:modified>
</cp:coreProperties>
</file>