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060AA24" wp14:editId="576C0E67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ского края 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bookmarkEnd w:id="0"/>
    <w:p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3C23" w:rsidRPr="00CC65F5" w:rsidRDefault="00CD6FBE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A155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CC65F5" w:rsidRP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Pr="006E7815" w:rsidRDefault="00E45C64" w:rsidP="00FE04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:rsidR="00FF751A" w:rsidRPr="00BA5924" w:rsidRDefault="00FF751A" w:rsidP="00F96B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 Контрольно</w:t>
      </w:r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3E34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44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3E3463" w:rsidRPr="00BA5924" w:rsidRDefault="003E3463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E3463" w:rsidRPr="002666E3" w:rsidRDefault="003E3463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утвержденных решением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расходов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E3463" w:rsidRPr="00BA5924" w:rsidRDefault="003E3463" w:rsidP="003E3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:rsidR="003E3463" w:rsidRDefault="00CD6FBE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 часть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4370F1">
        <w:rPr>
          <w:rFonts w:ascii="Times New Roman" w:hAnsi="Times New Roman" w:cs="Times New Roman"/>
          <w:sz w:val="26"/>
          <w:szCs w:val="26"/>
        </w:rPr>
        <w:t>242228,28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>, расходную часть бюджета на 259580,38 тыс. рублей.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>В св</w:t>
      </w:r>
      <w:r w:rsidR="003E3463" w:rsidRPr="00BA5924">
        <w:rPr>
          <w:rFonts w:ascii="Times New Roman" w:hAnsi="Times New Roman" w:cs="Times New Roman"/>
          <w:sz w:val="26"/>
          <w:szCs w:val="26"/>
        </w:rPr>
        <w:t>я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4370F1">
        <w:rPr>
          <w:rFonts w:ascii="Times New Roman" w:hAnsi="Times New Roman" w:cs="Times New Roman"/>
          <w:sz w:val="26"/>
          <w:szCs w:val="26"/>
        </w:rPr>
        <w:t>2281184,54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4370F1">
        <w:rPr>
          <w:rFonts w:ascii="Times New Roman" w:hAnsi="Times New Roman" w:cs="Times New Roman"/>
          <w:sz w:val="26"/>
          <w:szCs w:val="26"/>
        </w:rPr>
        <w:t>2321018,23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4370F1">
        <w:rPr>
          <w:rFonts w:ascii="Times New Roman" w:hAnsi="Times New Roman" w:cs="Times New Roman"/>
          <w:sz w:val="26"/>
          <w:szCs w:val="26"/>
        </w:rPr>
        <w:t>39833,69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370F1" w:rsidRPr="00BA5924" w:rsidRDefault="005B3B4B" w:rsidP="003E34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4370F1">
        <w:rPr>
          <w:rFonts w:ascii="Times New Roman" w:hAnsi="Times New Roman" w:cs="Times New Roman"/>
          <w:sz w:val="26"/>
          <w:szCs w:val="26"/>
        </w:rPr>
        <w:t xml:space="preserve">величить доходную и расходную часть  бюджета муниципального округа в 2025 году на 3520,98 тыс. рублей, в связи с чем, уточненные характеристики  </w:t>
      </w:r>
      <w:r w:rsidR="004370F1" w:rsidRPr="00BA5924">
        <w:rPr>
          <w:rFonts w:ascii="Times New Roman" w:hAnsi="Times New Roman" w:cs="Times New Roman"/>
          <w:sz w:val="26"/>
          <w:szCs w:val="26"/>
        </w:rPr>
        <w:t>бю</w:t>
      </w:r>
      <w:r w:rsidR="004370F1" w:rsidRPr="00BA5924">
        <w:rPr>
          <w:rFonts w:ascii="Times New Roman" w:hAnsi="Times New Roman" w:cs="Times New Roman"/>
          <w:sz w:val="26"/>
          <w:szCs w:val="26"/>
        </w:rPr>
        <w:t>д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5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4370F1">
        <w:rPr>
          <w:rFonts w:ascii="Times New Roman" w:hAnsi="Times New Roman" w:cs="Times New Roman"/>
          <w:sz w:val="26"/>
          <w:szCs w:val="26"/>
        </w:rPr>
        <w:t>1917688,35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>
        <w:rPr>
          <w:rFonts w:ascii="Times New Roman" w:hAnsi="Times New Roman" w:cs="Times New Roman"/>
          <w:sz w:val="26"/>
          <w:szCs w:val="26"/>
        </w:rPr>
        <w:t>1895206,76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профицит 22481,59</w:t>
      </w:r>
      <w:r w:rsidR="004370F1"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B3B4B" w:rsidRPr="00BA5924" w:rsidRDefault="005B3B4B" w:rsidP="005B3B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увеличить доходную и расходную часть  бюджета муниципального округа в 2026 году на 148074,29 тыс. рублей, в связи с чем, уточненные характеристики  </w:t>
      </w:r>
      <w:r w:rsidRPr="00BA5924">
        <w:rPr>
          <w:rFonts w:ascii="Times New Roman" w:hAnsi="Times New Roman" w:cs="Times New Roman"/>
          <w:sz w:val="26"/>
          <w:szCs w:val="26"/>
        </w:rPr>
        <w:t xml:space="preserve">бюджета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>
        <w:rPr>
          <w:rFonts w:ascii="Times New Roman" w:hAnsi="Times New Roman" w:cs="Times New Roman"/>
          <w:sz w:val="26"/>
          <w:szCs w:val="26"/>
        </w:rPr>
        <w:t>2058353,26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>
        <w:rPr>
          <w:rFonts w:ascii="Times New Roman" w:hAnsi="Times New Roman" w:cs="Times New Roman"/>
          <w:sz w:val="26"/>
          <w:szCs w:val="26"/>
        </w:rPr>
        <w:t>2058353,26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sz w:val="26"/>
          <w:szCs w:val="26"/>
        </w:rPr>
        <w:t>дефицит 0,00</w:t>
      </w:r>
      <w:r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B3B4B" w:rsidRPr="00BA5924" w:rsidRDefault="005B3B4B" w:rsidP="003E3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2267" w:rsidRPr="00BA5924" w:rsidRDefault="00D00769" w:rsidP="000A7B24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1,4, 8, 10, 13, 21 и 24</w:t>
      </w:r>
      <w:r w:rsidR="00D52267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52267" w:rsidRPr="003E3463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52267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о бюджете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5B3B4B">
        <w:rPr>
          <w:rFonts w:ascii="Times New Roman" w:eastAsia="Times New Roman" w:hAnsi="Times New Roman" w:cs="Times New Roman"/>
          <w:color w:val="000000"/>
          <w:sz w:val="26"/>
          <w:szCs w:val="26"/>
        </w:rPr>
        <w:t>1, 2, 3, 4, 5, 6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24F0C" w:rsidRPr="00BA5924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 2024 года</w:t>
      </w:r>
    </w:p>
    <w:p w:rsidR="00D84085" w:rsidRPr="00BA5924" w:rsidRDefault="00D84085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2442CB" w:rsidRPr="002442CB" w:rsidRDefault="003E3463" w:rsidP="002442CB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налоговым и неналоговым доходам 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5B3B4B">
        <w:rPr>
          <w:rFonts w:ascii="Times New Roman" w:hAnsi="Times New Roman" w:cs="Times New Roman"/>
          <w:sz w:val="26"/>
          <w:szCs w:val="26"/>
        </w:rPr>
        <w:t>2118,80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</w:t>
      </w:r>
      <w:r w:rsidRPr="003E3463">
        <w:rPr>
          <w:rFonts w:ascii="Times New Roman" w:hAnsi="Times New Roman" w:cs="Times New Roman"/>
          <w:sz w:val="26"/>
          <w:szCs w:val="26"/>
        </w:rPr>
        <w:t>с</w:t>
      </w:r>
      <w:r w:rsidRPr="003E3463">
        <w:rPr>
          <w:rFonts w:ascii="Times New Roman" w:hAnsi="Times New Roman" w:cs="Times New Roman"/>
          <w:sz w:val="26"/>
          <w:szCs w:val="26"/>
        </w:rPr>
        <w:t>ле за счет</w:t>
      </w:r>
      <w:r w:rsidR="002442CB">
        <w:rPr>
          <w:rFonts w:ascii="Times New Roman" w:hAnsi="Times New Roman" w:cs="Times New Roman"/>
          <w:sz w:val="26"/>
          <w:szCs w:val="26"/>
        </w:rPr>
        <w:t>: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акцизы по подакцизным товарам (продукции), производимым на территории Российской Федерации  - 2000,00 тыс. рублей (исходя из анализа поступлений за предыдущие годы);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доходы от оказания платных услуг и компенсации затрат государства – 1,50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прочие неналоговые доходы – 117,30 тыс. рублей.</w:t>
      </w:r>
    </w:p>
    <w:p w:rsidR="002442CB" w:rsidRPr="002442CB" w:rsidRDefault="002442CB" w:rsidP="002442CB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42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3463" w:rsidRPr="003E3463" w:rsidRDefault="003E3463" w:rsidP="00244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463">
        <w:rPr>
          <w:rFonts w:ascii="Times New Roman" w:hAnsi="Times New Roman" w:cs="Times New Roman"/>
          <w:sz w:val="26"/>
          <w:szCs w:val="26"/>
        </w:rPr>
        <w:t>В результате предлагаемых изменений объем налоговых и неналоговых д</w:t>
      </w:r>
      <w:r w:rsidRPr="003E3463">
        <w:rPr>
          <w:rFonts w:ascii="Times New Roman" w:hAnsi="Times New Roman" w:cs="Times New Roman"/>
          <w:sz w:val="26"/>
          <w:szCs w:val="26"/>
        </w:rPr>
        <w:t>о</w:t>
      </w:r>
      <w:r w:rsidRPr="003E3463">
        <w:rPr>
          <w:rFonts w:ascii="Times New Roman" w:hAnsi="Times New Roman" w:cs="Times New Roman"/>
          <w:sz w:val="26"/>
          <w:szCs w:val="26"/>
        </w:rPr>
        <w:t>ходов в 202</w:t>
      </w:r>
      <w:r w:rsidR="001A14EE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A14EE">
        <w:rPr>
          <w:rFonts w:ascii="Times New Roman" w:hAnsi="Times New Roman" w:cs="Times New Roman"/>
          <w:sz w:val="26"/>
          <w:szCs w:val="26"/>
        </w:rPr>
        <w:t>560305,71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  <w:shd w:val="clear" w:color="auto" w:fill="FFFFFF"/>
        </w:rPr>
      </w:pPr>
      <w:r w:rsidRPr="001A14E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</w:t>
      </w:r>
      <w:r w:rsidRPr="001A14EE">
        <w:rPr>
          <w:rFonts w:ascii="Times New Roman" w:hAnsi="Times New Roman" w:cs="Times New Roman"/>
          <w:sz w:val="26"/>
          <w:szCs w:val="26"/>
        </w:rPr>
        <w:t xml:space="preserve">Законом Ставропольского края от 12 декабря 2023 года № 138-кз «О бюджете </w:t>
      </w:r>
      <w:r w:rsidRPr="001A14EE">
        <w:rPr>
          <w:rFonts w:ascii="Times New Roman" w:hAnsi="Times New Roman" w:cs="Times New Roman"/>
          <w:bCs/>
          <w:sz w:val="26"/>
          <w:szCs w:val="26"/>
        </w:rPr>
        <w:t>Ставропольского края на 2024 год и плановый период 2025 и 2026 годов» (далее – Закон о бюджете СК), проектом</w:t>
      </w:r>
      <w:r>
        <w:rPr>
          <w:rFonts w:ascii="Times New Roman" w:hAnsi="Times New Roman" w:cs="Times New Roman"/>
          <w:bCs/>
          <w:sz w:val="26"/>
          <w:szCs w:val="26"/>
        </w:rPr>
        <w:t xml:space="preserve"> решения о</w:t>
      </w:r>
      <w:r w:rsidRPr="001A14EE">
        <w:rPr>
          <w:rFonts w:ascii="Times New Roman" w:hAnsi="Times New Roman" w:cs="Times New Roman"/>
          <w:bCs/>
          <w:sz w:val="26"/>
          <w:szCs w:val="26"/>
        </w:rPr>
        <w:t xml:space="preserve"> бюджет предлаг</w:t>
      </w:r>
      <w:r w:rsidRPr="001A14EE">
        <w:rPr>
          <w:rFonts w:ascii="Times New Roman" w:hAnsi="Times New Roman" w:cs="Times New Roman"/>
          <w:bCs/>
          <w:sz w:val="26"/>
          <w:szCs w:val="26"/>
        </w:rPr>
        <w:t>а</w:t>
      </w:r>
      <w:r w:rsidRPr="001A14EE">
        <w:rPr>
          <w:rFonts w:ascii="Times New Roman" w:hAnsi="Times New Roman" w:cs="Times New Roman"/>
          <w:bCs/>
          <w:sz w:val="26"/>
          <w:szCs w:val="26"/>
        </w:rPr>
        <w:t xml:space="preserve">ется увеличить </w:t>
      </w:r>
      <w:r w:rsidRPr="001A14E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годовые плановые показатели по безвозмездным поступлениям на 2024 год на 240109,48 </w:t>
      </w:r>
      <w:r w:rsidRPr="001A14EE">
        <w:rPr>
          <w:rFonts w:ascii="Times New Roman" w:hAnsi="Times New Roman" w:cs="Times New Roman"/>
          <w:sz w:val="26"/>
          <w:szCs w:val="26"/>
        </w:rPr>
        <w:t>тыс. рублей</w:t>
      </w:r>
      <w:r w:rsidRPr="001A14EE">
        <w:rPr>
          <w:rFonts w:ascii="Times New Roman" w:hAnsi="Times New Roman" w:cs="Times New Roman"/>
          <w:sz w:val="26"/>
          <w:szCs w:val="26"/>
          <w:shd w:val="clear" w:color="auto" w:fill="FFFFFF"/>
        </w:rPr>
        <w:t>, в том числе за счет: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увеличения на 267290,42 тыс. рублей, в том числе: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субсидий – 241958,79 тыс. рублей, в том числе на: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</w:t>
      </w:r>
      <w:r w:rsidRPr="001A14EE">
        <w:rPr>
          <w:rFonts w:ascii="Times New Roman" w:hAnsi="Times New Roman" w:cs="Times New Roman"/>
          <w:sz w:val="26"/>
          <w:szCs w:val="26"/>
        </w:rPr>
        <w:t>о</w:t>
      </w:r>
      <w:r w:rsidRPr="001A14EE">
        <w:rPr>
          <w:rFonts w:ascii="Times New Roman" w:hAnsi="Times New Roman" w:cs="Times New Roman"/>
          <w:sz w:val="26"/>
          <w:szCs w:val="26"/>
        </w:rPr>
        <w:lastRenderedPageBreak/>
        <w:t>рий многоквартирных домов, проездов к дворовым территориям многоквартирных домов населенных пунктов – 89782,40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человек– 1366,20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поддержку отрасли культуры – 50,51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реализацию программ формирования современной городской среды– 23957,24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 xml:space="preserve"> на реализацию мероприятий по модернизации школьных систем образов</w:t>
      </w:r>
      <w:r w:rsidRPr="001A14EE">
        <w:rPr>
          <w:rFonts w:ascii="Times New Roman" w:hAnsi="Times New Roman" w:cs="Times New Roman"/>
          <w:sz w:val="26"/>
          <w:szCs w:val="26"/>
        </w:rPr>
        <w:t>а</w:t>
      </w:r>
      <w:r w:rsidRPr="001A14EE">
        <w:rPr>
          <w:rFonts w:ascii="Times New Roman" w:hAnsi="Times New Roman" w:cs="Times New Roman"/>
          <w:sz w:val="26"/>
          <w:szCs w:val="26"/>
        </w:rPr>
        <w:t>ния– 126802,44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субвенций – 25331,63 тыс. рублей, в том числе на: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выплаты ежемесячной денежной компенсации на каждого ребенка в возрасте до 18 лет многодетным семья – 290,82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выплаты ежегодного социального пособия на проезд студентам – 0,56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выплаты пособия на ребенка – 0,16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обеспечение государственных гарантий реализации прав на получение общ</w:t>
      </w:r>
      <w:r w:rsidRPr="001A14EE">
        <w:rPr>
          <w:rFonts w:ascii="Times New Roman" w:hAnsi="Times New Roman" w:cs="Times New Roman"/>
          <w:sz w:val="26"/>
          <w:szCs w:val="26"/>
        </w:rPr>
        <w:t>е</w:t>
      </w:r>
      <w:r w:rsidRPr="001A14EE">
        <w:rPr>
          <w:rFonts w:ascii="Times New Roman" w:hAnsi="Times New Roman" w:cs="Times New Roman"/>
          <w:sz w:val="26"/>
          <w:szCs w:val="26"/>
        </w:rPr>
        <w:t>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</w:t>
      </w:r>
      <w:r w:rsidRPr="001A14EE">
        <w:rPr>
          <w:rFonts w:ascii="Times New Roman" w:hAnsi="Times New Roman" w:cs="Times New Roman"/>
          <w:sz w:val="26"/>
          <w:szCs w:val="26"/>
        </w:rPr>
        <w:t>с</w:t>
      </w:r>
      <w:r w:rsidRPr="001A14EE">
        <w:rPr>
          <w:rFonts w:ascii="Times New Roman" w:hAnsi="Times New Roman" w:cs="Times New Roman"/>
          <w:sz w:val="26"/>
          <w:szCs w:val="26"/>
        </w:rPr>
        <w:t>печение дополнительного образования детей в муниципальных общеобразовател</w:t>
      </w:r>
      <w:r w:rsidRPr="001A14EE">
        <w:rPr>
          <w:rFonts w:ascii="Times New Roman" w:hAnsi="Times New Roman" w:cs="Times New Roman"/>
          <w:sz w:val="26"/>
          <w:szCs w:val="26"/>
        </w:rPr>
        <w:t>ь</w:t>
      </w:r>
      <w:r w:rsidRPr="001A14EE">
        <w:rPr>
          <w:rFonts w:ascii="Times New Roman" w:hAnsi="Times New Roman" w:cs="Times New Roman"/>
          <w:sz w:val="26"/>
          <w:szCs w:val="26"/>
        </w:rPr>
        <w:t>ных организациях и на финансовое обеспечение получения начального общего, о</w:t>
      </w:r>
      <w:r w:rsidRPr="001A14EE">
        <w:rPr>
          <w:rFonts w:ascii="Times New Roman" w:hAnsi="Times New Roman" w:cs="Times New Roman"/>
          <w:sz w:val="26"/>
          <w:szCs w:val="26"/>
        </w:rPr>
        <w:t>с</w:t>
      </w:r>
      <w:r w:rsidRPr="001A14EE">
        <w:rPr>
          <w:rFonts w:ascii="Times New Roman" w:hAnsi="Times New Roman" w:cs="Times New Roman"/>
          <w:sz w:val="26"/>
          <w:szCs w:val="26"/>
        </w:rPr>
        <w:t>новного общего, среднего общего образования в частных общеобразовательных организациях – 22907,78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</w:t>
      </w:r>
      <w:r w:rsidRPr="001A14EE">
        <w:rPr>
          <w:rFonts w:ascii="Times New Roman" w:hAnsi="Times New Roman" w:cs="Times New Roman"/>
          <w:sz w:val="26"/>
          <w:szCs w:val="26"/>
        </w:rPr>
        <w:t>ь</w:t>
      </w:r>
      <w:r w:rsidRPr="001A14EE">
        <w:rPr>
          <w:rFonts w:ascii="Times New Roman" w:hAnsi="Times New Roman" w:cs="Times New Roman"/>
          <w:sz w:val="26"/>
          <w:szCs w:val="26"/>
        </w:rPr>
        <w:t>ных письменных принадлежностей – 70,06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ежегодные денежные выплаты гражданам Российской Федерации, не дости</w:t>
      </w:r>
      <w:r w:rsidRPr="001A14EE">
        <w:rPr>
          <w:rFonts w:ascii="Times New Roman" w:hAnsi="Times New Roman" w:cs="Times New Roman"/>
          <w:sz w:val="26"/>
          <w:szCs w:val="26"/>
        </w:rPr>
        <w:t>г</w:t>
      </w:r>
      <w:r w:rsidRPr="001A14EE">
        <w:rPr>
          <w:rFonts w:ascii="Times New Roman" w:hAnsi="Times New Roman" w:cs="Times New Roman"/>
          <w:sz w:val="26"/>
          <w:szCs w:val="26"/>
        </w:rPr>
        <w:t>шим совершеннолетия на 3 сентября 1945 года и постоянно проживающим на те</w:t>
      </w:r>
      <w:r w:rsidRPr="001A14EE">
        <w:rPr>
          <w:rFonts w:ascii="Times New Roman" w:hAnsi="Times New Roman" w:cs="Times New Roman"/>
          <w:sz w:val="26"/>
          <w:szCs w:val="26"/>
        </w:rPr>
        <w:t>р</w:t>
      </w:r>
      <w:r w:rsidRPr="001A14EE">
        <w:rPr>
          <w:rFonts w:ascii="Times New Roman" w:hAnsi="Times New Roman" w:cs="Times New Roman"/>
          <w:sz w:val="26"/>
          <w:szCs w:val="26"/>
        </w:rPr>
        <w:t>ритории Ставропольского края – 72,08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первичного воинского учета органами местного самоуправл</w:t>
      </w:r>
      <w:r w:rsidRPr="001A14EE">
        <w:rPr>
          <w:rFonts w:ascii="Times New Roman" w:hAnsi="Times New Roman" w:cs="Times New Roman"/>
          <w:sz w:val="26"/>
          <w:szCs w:val="26"/>
        </w:rPr>
        <w:t>е</w:t>
      </w:r>
      <w:r w:rsidRPr="001A14EE">
        <w:rPr>
          <w:rFonts w:ascii="Times New Roman" w:hAnsi="Times New Roman" w:cs="Times New Roman"/>
          <w:sz w:val="26"/>
          <w:szCs w:val="26"/>
        </w:rPr>
        <w:t>ния поселений, муниципальных и городских округов – 1103,90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</w:t>
      </w:r>
      <w:r w:rsidRPr="001A14EE">
        <w:rPr>
          <w:rFonts w:ascii="Times New Roman" w:hAnsi="Times New Roman" w:cs="Times New Roman"/>
          <w:sz w:val="26"/>
          <w:szCs w:val="26"/>
        </w:rPr>
        <w:t>е</w:t>
      </w:r>
      <w:r w:rsidRPr="001A14EE">
        <w:rPr>
          <w:rFonts w:ascii="Times New Roman" w:hAnsi="Times New Roman" w:cs="Times New Roman"/>
          <w:sz w:val="26"/>
          <w:szCs w:val="26"/>
        </w:rPr>
        <w:t>дерации – 23,22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323,04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переданного полномочия Российской Федерации по осущест</w:t>
      </w:r>
      <w:r w:rsidRPr="001A14EE">
        <w:rPr>
          <w:rFonts w:ascii="Times New Roman" w:hAnsi="Times New Roman" w:cs="Times New Roman"/>
          <w:sz w:val="26"/>
          <w:szCs w:val="26"/>
        </w:rPr>
        <w:t>в</w:t>
      </w:r>
      <w:r w:rsidRPr="001A14EE">
        <w:rPr>
          <w:rFonts w:ascii="Times New Roman" w:hAnsi="Times New Roman" w:cs="Times New Roman"/>
          <w:sz w:val="26"/>
          <w:szCs w:val="26"/>
        </w:rPr>
        <w:t>лению ежегодной денежной выплаты лицам, награжденным нагрудным знаком "Почетный донор России" – 59,02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защ</w:t>
      </w:r>
      <w:r w:rsidRPr="001A14EE">
        <w:rPr>
          <w:rFonts w:ascii="Times New Roman" w:hAnsi="Times New Roman" w:cs="Times New Roman"/>
          <w:sz w:val="26"/>
          <w:szCs w:val="26"/>
        </w:rPr>
        <w:t>и</w:t>
      </w:r>
      <w:r w:rsidRPr="001A14EE">
        <w:rPr>
          <w:rFonts w:ascii="Times New Roman" w:hAnsi="Times New Roman" w:cs="Times New Roman"/>
          <w:sz w:val="26"/>
          <w:szCs w:val="26"/>
        </w:rPr>
        <w:t>те отдельных категорий граждан – 368,40 тыс. рублей;</w:t>
      </w:r>
    </w:p>
    <w:p w:rsidR="001A14EE" w:rsidRPr="001A14EE" w:rsidRDefault="001A14EE" w:rsidP="001A14EE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по</w:t>
      </w:r>
      <w:r w:rsidRPr="001A14EE">
        <w:rPr>
          <w:rFonts w:ascii="Times New Roman" w:hAnsi="Times New Roman" w:cs="Times New Roman"/>
          <w:sz w:val="26"/>
          <w:szCs w:val="26"/>
        </w:rPr>
        <w:t>д</w:t>
      </w:r>
      <w:r w:rsidRPr="001A14EE">
        <w:rPr>
          <w:rFonts w:ascii="Times New Roman" w:hAnsi="Times New Roman" w:cs="Times New Roman"/>
          <w:sz w:val="26"/>
          <w:szCs w:val="26"/>
        </w:rPr>
        <w:t>держке семьи и детей – 112,59тыс.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уменьшения на 27180,94 тыс. рублей, в том числе: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субсидий – 397,81 тыс. рублей, из них на:</w:t>
      </w:r>
    </w:p>
    <w:p w:rsidR="001A14EE" w:rsidRPr="001A14EE" w:rsidRDefault="001A14EE" w:rsidP="001A14EE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lastRenderedPageBreak/>
        <w:t>обновление материально-технической базы для организации учебно-исследовательской, научно-практической, творческой деятельности, занятий физ</w:t>
      </w:r>
      <w:r w:rsidRPr="001A14EE">
        <w:rPr>
          <w:rFonts w:ascii="Times New Roman" w:hAnsi="Times New Roman" w:cs="Times New Roman"/>
          <w:sz w:val="26"/>
          <w:szCs w:val="26"/>
        </w:rPr>
        <w:t>и</w:t>
      </w:r>
      <w:r w:rsidRPr="001A14EE">
        <w:rPr>
          <w:rFonts w:ascii="Times New Roman" w:hAnsi="Times New Roman" w:cs="Times New Roman"/>
          <w:sz w:val="26"/>
          <w:szCs w:val="26"/>
        </w:rPr>
        <w:t>ческой культурой и спортом в образовательных организациях – 8,78 тыс. рублей;</w:t>
      </w:r>
    </w:p>
    <w:p w:rsidR="001A14EE" w:rsidRPr="001A14EE" w:rsidRDefault="001A14EE" w:rsidP="001A14EE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</w:t>
      </w:r>
      <w:r w:rsidRPr="001A14EE">
        <w:rPr>
          <w:rFonts w:ascii="Times New Roman" w:hAnsi="Times New Roman" w:cs="Times New Roman"/>
          <w:sz w:val="26"/>
          <w:szCs w:val="26"/>
        </w:rPr>
        <w:t>ь</w:t>
      </w:r>
      <w:r w:rsidRPr="001A14EE">
        <w:rPr>
          <w:rFonts w:ascii="Times New Roman" w:hAnsi="Times New Roman" w:cs="Times New Roman"/>
          <w:sz w:val="26"/>
          <w:szCs w:val="26"/>
        </w:rPr>
        <w:t>ных организациях – 188,29 тыс. рублей;</w:t>
      </w:r>
    </w:p>
    <w:p w:rsidR="001A14EE" w:rsidRPr="001A14EE" w:rsidRDefault="001A14EE" w:rsidP="001A14EE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реализацию мероприятий по обеспечению жильем молодых семей – 200,74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субвенций – 24303,77 тыс. рублей, в том числе на: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eastAsia="Calibri" w:hAnsi="Times New Roman" w:cs="Times New Roman"/>
          <w:spacing w:val="-4"/>
          <w:sz w:val="26"/>
          <w:szCs w:val="26"/>
        </w:rPr>
        <w:t xml:space="preserve">осуществление деятельности по обращению с животными без владельцев </w:t>
      </w:r>
      <w:r w:rsidRPr="001A14EE">
        <w:rPr>
          <w:rFonts w:ascii="Times New Roman" w:hAnsi="Times New Roman" w:cs="Times New Roman"/>
          <w:spacing w:val="-4"/>
          <w:sz w:val="26"/>
          <w:szCs w:val="26"/>
        </w:rPr>
        <w:t>–</w:t>
      </w:r>
      <w:r w:rsidRPr="001A14EE">
        <w:rPr>
          <w:rFonts w:ascii="Times New Roman" w:hAnsi="Times New Roman" w:cs="Times New Roman"/>
          <w:sz w:val="26"/>
          <w:szCs w:val="26"/>
        </w:rPr>
        <w:t xml:space="preserve"> 585,02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осуществление ежемесячной денежной выплаты, назначаемой в случае ро</w:t>
      </w:r>
      <w:r w:rsidRPr="001A14EE">
        <w:rPr>
          <w:rFonts w:ascii="Times New Roman" w:hAnsi="Times New Roman" w:cs="Times New Roman"/>
          <w:sz w:val="26"/>
          <w:szCs w:val="26"/>
        </w:rPr>
        <w:t>ж</w:t>
      </w:r>
      <w:r w:rsidRPr="001A14EE">
        <w:rPr>
          <w:rFonts w:ascii="Times New Roman" w:hAnsi="Times New Roman" w:cs="Times New Roman"/>
          <w:sz w:val="26"/>
          <w:szCs w:val="26"/>
        </w:rPr>
        <w:t>дения третьего ребенка или последующих детей до достижения ребенком возраста трех лет – 19755,12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оплату жилищно-коммунальных услуг отдельным категориям граждан – 2504,74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оказание государственной социальной помощи на основании социального контракта отдельным категориям граждан – 1458,89 тыс. рублей;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>возврат остатков субсидий, субвенций и иных межбюджетных трансфертов, имеющих целевое назначение, прошлых лет – 2479,36 тыс. рублей.</w:t>
      </w:r>
    </w:p>
    <w:p w:rsidR="001A14EE" w:rsidRPr="001A14EE" w:rsidRDefault="001A14EE" w:rsidP="001A14EE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 xml:space="preserve">С учетом предлагаемых 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назначения по</w:t>
      </w:r>
      <w:r w:rsidRPr="001A14EE">
        <w:rPr>
          <w:rFonts w:ascii="Times New Roman" w:hAnsi="Times New Roman" w:cs="Times New Roman"/>
          <w:sz w:val="26"/>
          <w:szCs w:val="26"/>
        </w:rPr>
        <w:t xml:space="preserve"> безвозмездны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в 2024 году составит </w:t>
      </w:r>
      <w:r w:rsidR="002E6162">
        <w:rPr>
          <w:rFonts w:ascii="Times New Roman" w:hAnsi="Times New Roman" w:cs="Times New Roman"/>
          <w:sz w:val="26"/>
          <w:szCs w:val="26"/>
        </w:rPr>
        <w:t>1720878,83</w:t>
      </w:r>
      <w:r w:rsidRPr="001A14E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E75C7" w:rsidRDefault="00AC0F3B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приведен в приложении 1.</w:t>
      </w:r>
    </w:p>
    <w:p w:rsidR="002E6162" w:rsidRDefault="002E6162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6162" w:rsidRDefault="00F24F0C" w:rsidP="002E6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</w:t>
      </w:r>
      <w:r w:rsidR="002E61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2025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2E6162" w:rsidRDefault="002E6162" w:rsidP="002E61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>
        <w:rPr>
          <w:rFonts w:ascii="Times New Roman" w:hAnsi="Times New Roman" w:cs="Times New Roman"/>
          <w:sz w:val="26"/>
          <w:szCs w:val="26"/>
        </w:rPr>
        <w:t>безвозмездным поступлениям</w:t>
      </w:r>
      <w:r w:rsidRPr="003E3463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>
        <w:rPr>
          <w:rFonts w:ascii="Times New Roman" w:hAnsi="Times New Roman" w:cs="Times New Roman"/>
          <w:sz w:val="26"/>
          <w:szCs w:val="26"/>
        </w:rPr>
        <w:t xml:space="preserve">3520,98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2E6162" w:rsidRPr="002E6162" w:rsidRDefault="002E6162" w:rsidP="002E6162">
      <w:pPr>
        <w:pStyle w:val="ConsPlusNormal"/>
        <w:tabs>
          <w:tab w:val="left" w:pos="993"/>
          <w:tab w:val="left" w:pos="1418"/>
        </w:tabs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увеличения на 8565,05 тыс. рублей, в том числе: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субсидии – 4537,48 тыс. рублей, из них на: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реализацию мероприятий по обеспечению жильем молодых семей</w:t>
      </w:r>
      <w:r w:rsidRPr="002E6162">
        <w:rPr>
          <w:rFonts w:ascii="Times New Roman" w:hAnsi="Times New Roman" w:cs="Times New Roman"/>
          <w:sz w:val="26"/>
          <w:szCs w:val="26"/>
        </w:rPr>
        <w:t xml:space="preserve"> – 242,54 тыс. рублей;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обеспечение функционирования центров образования цифрового и гуман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тарного профилей "Точка роста", а также центров образования естественно-научной и технологической направленностей в общеобразовательных организац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ях, расположенных в сельской местности и малых городах – 4294,94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субвенций – 4027,57 тыс. рублей, в том числе на: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ежемесячной денежной компенсации на каждого ребенка в возрасте до 18 лет многодетным семья) – 314,63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ежегодного социального пособия на проезд студентам – 0,58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</w:t>
      </w:r>
      <w:r w:rsidRPr="002E6162">
        <w:rPr>
          <w:rFonts w:ascii="Times New Roman" w:hAnsi="Times New Roman" w:cs="Times New Roman"/>
          <w:sz w:val="26"/>
          <w:szCs w:val="26"/>
        </w:rPr>
        <w:t>ь</w:t>
      </w:r>
      <w:r w:rsidRPr="002E6162">
        <w:rPr>
          <w:rFonts w:ascii="Times New Roman" w:hAnsi="Times New Roman" w:cs="Times New Roman"/>
          <w:sz w:val="26"/>
          <w:szCs w:val="26"/>
        </w:rPr>
        <w:t>ных письменных принадлежностей – 72,85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lastRenderedPageBreak/>
        <w:t>ежегодные денежные выплаты гражданам Российской Федерации, не дости</w:t>
      </w:r>
      <w:r w:rsidRPr="002E6162">
        <w:rPr>
          <w:rFonts w:ascii="Times New Roman" w:hAnsi="Times New Roman" w:cs="Times New Roman"/>
          <w:sz w:val="26"/>
          <w:szCs w:val="26"/>
        </w:rPr>
        <w:t>г</w:t>
      </w:r>
      <w:r w:rsidRPr="002E6162">
        <w:rPr>
          <w:rFonts w:ascii="Times New Roman" w:hAnsi="Times New Roman" w:cs="Times New Roman"/>
          <w:sz w:val="26"/>
          <w:szCs w:val="26"/>
        </w:rPr>
        <w:t>шим совершеннолетия на 3 сентября 1945 года и постоянно проживающим на те</w:t>
      </w:r>
      <w:r w:rsidRPr="002E6162">
        <w:rPr>
          <w:rFonts w:ascii="Times New Roman" w:hAnsi="Times New Roman" w:cs="Times New Roman"/>
          <w:sz w:val="26"/>
          <w:szCs w:val="26"/>
        </w:rPr>
        <w:t>р</w:t>
      </w:r>
      <w:r w:rsidRPr="002E6162">
        <w:rPr>
          <w:rFonts w:ascii="Times New Roman" w:hAnsi="Times New Roman" w:cs="Times New Roman"/>
          <w:sz w:val="26"/>
          <w:szCs w:val="26"/>
        </w:rPr>
        <w:t>ритории Ставропольского края – 67,46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первичного воинского учета органами местного самоуправл</w:t>
      </w:r>
      <w:r w:rsidRPr="002E6162">
        <w:rPr>
          <w:rFonts w:ascii="Times New Roman" w:hAnsi="Times New Roman" w:cs="Times New Roman"/>
          <w:sz w:val="26"/>
          <w:szCs w:val="26"/>
        </w:rPr>
        <w:t>е</w:t>
      </w:r>
      <w:r w:rsidRPr="002E6162">
        <w:rPr>
          <w:rFonts w:ascii="Times New Roman" w:hAnsi="Times New Roman" w:cs="Times New Roman"/>
          <w:sz w:val="26"/>
          <w:szCs w:val="26"/>
        </w:rPr>
        <w:t>ния поселений, муниципальных и городских округов – 1320,67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</w:t>
      </w:r>
      <w:r w:rsidRPr="002E6162">
        <w:rPr>
          <w:rFonts w:ascii="Times New Roman" w:hAnsi="Times New Roman" w:cs="Times New Roman"/>
          <w:sz w:val="26"/>
          <w:szCs w:val="26"/>
        </w:rPr>
        <w:t>е</w:t>
      </w:r>
      <w:r w:rsidRPr="002E6162">
        <w:rPr>
          <w:rFonts w:ascii="Times New Roman" w:hAnsi="Times New Roman" w:cs="Times New Roman"/>
          <w:sz w:val="26"/>
          <w:szCs w:val="26"/>
        </w:rPr>
        <w:t>дерации – 23,57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 – 267,99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переданного полномочия Российской Федерации по осущест</w:t>
      </w:r>
      <w:r w:rsidRPr="002E6162">
        <w:rPr>
          <w:rFonts w:ascii="Times New Roman" w:hAnsi="Times New Roman" w:cs="Times New Roman"/>
          <w:sz w:val="26"/>
          <w:szCs w:val="26"/>
        </w:rPr>
        <w:t>в</w:t>
      </w:r>
      <w:r w:rsidRPr="002E6162">
        <w:rPr>
          <w:rFonts w:ascii="Times New Roman" w:hAnsi="Times New Roman" w:cs="Times New Roman"/>
          <w:sz w:val="26"/>
          <w:szCs w:val="26"/>
        </w:rPr>
        <w:t>лению ежегодной денежной выплаты лицам, награжденным нагрудным знаком "Почетный донор России" – 61,37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оказание государственной социальной помощи на основании социального контракта отдельным категориям граждан – 1422,26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защ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те отдельных категорий граждан – 359,59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по</w:t>
      </w:r>
      <w:r w:rsidRPr="002E6162">
        <w:rPr>
          <w:rFonts w:ascii="Times New Roman" w:hAnsi="Times New Roman" w:cs="Times New Roman"/>
          <w:sz w:val="26"/>
          <w:szCs w:val="26"/>
        </w:rPr>
        <w:t>д</w:t>
      </w:r>
      <w:r w:rsidRPr="002E6162">
        <w:rPr>
          <w:rFonts w:ascii="Times New Roman" w:hAnsi="Times New Roman" w:cs="Times New Roman"/>
          <w:sz w:val="26"/>
          <w:szCs w:val="26"/>
        </w:rPr>
        <w:t>держке семьи и детей – 116,60 тыс. рублей.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уменьшения на 5044,07 тыс. рублей, в том числе: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субсидий – 188,29 тыс. рублей, из них на: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</w:t>
      </w:r>
      <w:r w:rsidRPr="002E6162">
        <w:rPr>
          <w:rFonts w:ascii="Times New Roman" w:hAnsi="Times New Roman" w:cs="Times New Roman"/>
          <w:sz w:val="26"/>
          <w:szCs w:val="26"/>
        </w:rPr>
        <w:t>ь</w:t>
      </w:r>
      <w:r w:rsidRPr="002E6162">
        <w:rPr>
          <w:rFonts w:ascii="Times New Roman" w:hAnsi="Times New Roman" w:cs="Times New Roman"/>
          <w:sz w:val="26"/>
          <w:szCs w:val="26"/>
        </w:rPr>
        <w:t>ных организациях – 188,29 тыс. рублей.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субвенций – 4855,78 тыс. рублей, в том числе на: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ежемесячной денежной выплаты, назначаемой в случае ро</w:t>
      </w:r>
      <w:r w:rsidRPr="002E6162">
        <w:rPr>
          <w:rFonts w:ascii="Times New Roman" w:hAnsi="Times New Roman" w:cs="Times New Roman"/>
          <w:sz w:val="26"/>
          <w:szCs w:val="26"/>
        </w:rPr>
        <w:t>ж</w:t>
      </w:r>
      <w:r w:rsidRPr="002E6162">
        <w:rPr>
          <w:rFonts w:ascii="Times New Roman" w:hAnsi="Times New Roman" w:cs="Times New Roman"/>
          <w:sz w:val="26"/>
          <w:szCs w:val="26"/>
        </w:rPr>
        <w:t>дения третьего ребенка или последующих детей до достижения ребенком возраста трех лет – 2724,36 тыс. рублей;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оплату жилищно-коммунальных услуг отдельным категориям граждан – 2131,42 тыс. рублей.</w:t>
      </w:r>
    </w:p>
    <w:p w:rsidR="002E6162" w:rsidRPr="001A14EE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t xml:space="preserve">С учетом предлагаемых 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назначения по</w:t>
      </w:r>
      <w:r w:rsidRPr="001A14EE">
        <w:rPr>
          <w:rFonts w:ascii="Times New Roman" w:hAnsi="Times New Roman" w:cs="Times New Roman"/>
          <w:sz w:val="26"/>
          <w:szCs w:val="26"/>
        </w:rPr>
        <w:t xml:space="preserve"> безвозмездны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A14EE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1346903,36</w:t>
      </w:r>
      <w:r w:rsidRPr="001A14E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E6162" w:rsidRDefault="002E6162" w:rsidP="002E61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изменений, вносимых проектом решения в доходную часть бюджета 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приведен в приложении 1.</w:t>
      </w:r>
    </w:p>
    <w:p w:rsidR="002E6162" w:rsidRDefault="002E6162" w:rsidP="002E6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6162" w:rsidRDefault="00F24F0C" w:rsidP="002E6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</w:t>
      </w:r>
      <w:r w:rsidR="002E61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2026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2E6162" w:rsidRDefault="002E6162" w:rsidP="002E61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>
        <w:rPr>
          <w:rFonts w:ascii="Times New Roman" w:hAnsi="Times New Roman" w:cs="Times New Roman"/>
          <w:sz w:val="26"/>
          <w:szCs w:val="26"/>
        </w:rPr>
        <w:t>безвозмездным поступлениям</w:t>
      </w:r>
      <w:r w:rsidRPr="003E3463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>
        <w:rPr>
          <w:rFonts w:ascii="Times New Roman" w:hAnsi="Times New Roman" w:cs="Times New Roman"/>
          <w:sz w:val="26"/>
          <w:szCs w:val="26"/>
        </w:rPr>
        <w:t xml:space="preserve">148074,29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2E6162" w:rsidRPr="002E6162" w:rsidRDefault="002E6162" w:rsidP="002E6162">
      <w:pPr>
        <w:pStyle w:val="ConsPlusNormal"/>
        <w:tabs>
          <w:tab w:val="left" w:pos="993"/>
          <w:tab w:val="left" w:pos="1418"/>
        </w:tabs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увеличения на 152551,86 тыс. рублей, в том числе: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субсидии – 146925,61 тыс. рублей, из них на: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>реализацию мероприятий по обеспечению жильем молодых семей</w:t>
      </w:r>
      <w:r w:rsidRPr="002E6162">
        <w:rPr>
          <w:rFonts w:ascii="Times New Roman" w:hAnsi="Times New Roman" w:cs="Times New Roman"/>
          <w:sz w:val="26"/>
          <w:szCs w:val="26"/>
        </w:rPr>
        <w:t xml:space="preserve"> – 308,83 тыс. рублей;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поддержку отрасли культуры </w:t>
      </w:r>
      <w:r w:rsidRPr="002E6162">
        <w:rPr>
          <w:rFonts w:ascii="Times New Roman" w:hAnsi="Times New Roman" w:cs="Times New Roman"/>
          <w:sz w:val="26"/>
          <w:szCs w:val="26"/>
        </w:rPr>
        <w:t>– 25945,27 тыс. рублей;</w:t>
      </w:r>
    </w:p>
    <w:p w:rsidR="002E6162" w:rsidRPr="002E6162" w:rsidRDefault="002E6162" w:rsidP="002E616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616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реализацию мероприятий по модернизации школьных систем образования </w:t>
      </w:r>
      <w:r w:rsidRPr="002E6162">
        <w:rPr>
          <w:rFonts w:ascii="Times New Roman" w:hAnsi="Times New Roman" w:cs="Times New Roman"/>
          <w:sz w:val="26"/>
          <w:szCs w:val="26"/>
        </w:rPr>
        <w:t xml:space="preserve">– </w:t>
      </w:r>
      <w:r w:rsidRPr="002E6162">
        <w:rPr>
          <w:rFonts w:ascii="Times New Roman" w:hAnsi="Times New Roman" w:cs="Times New Roman"/>
          <w:sz w:val="26"/>
          <w:szCs w:val="26"/>
        </w:rPr>
        <w:lastRenderedPageBreak/>
        <w:t>112972,69 тыс. рублей;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обеспечение функционирования центров образования цифрового и гуман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тарного профилей "Точка роста", а также центров образования естественно-научной и технологической направленностей в общеобразовательных организац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ях, расположенных в сельской местности и малых городах – 3823,53 тыс. рублей;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реализацию мероприятий по модернизации школьных систем образования (завершение работ по капитальному ремонту) – 3875,29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субвенций – 5626,25 тыс. рублей, в том числе на: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ежемесячной денежной компенсации на каждого ребенка в возрасте до 18 лет многодетным семья) – 340,66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ежегодного социального пособия на проезд студентам – 0,61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</w:t>
      </w:r>
      <w:r w:rsidRPr="002E6162">
        <w:rPr>
          <w:rFonts w:ascii="Times New Roman" w:hAnsi="Times New Roman" w:cs="Times New Roman"/>
          <w:sz w:val="26"/>
          <w:szCs w:val="26"/>
        </w:rPr>
        <w:t>ь</w:t>
      </w:r>
      <w:r w:rsidRPr="002E6162">
        <w:rPr>
          <w:rFonts w:ascii="Times New Roman" w:hAnsi="Times New Roman" w:cs="Times New Roman"/>
          <w:sz w:val="26"/>
          <w:szCs w:val="26"/>
        </w:rPr>
        <w:t>ных письменных принадлежностей – 75,76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ежегодные денежные выплаты гражданам Российской Федерации, не дости</w:t>
      </w:r>
      <w:r w:rsidRPr="002E6162">
        <w:rPr>
          <w:rFonts w:ascii="Times New Roman" w:hAnsi="Times New Roman" w:cs="Times New Roman"/>
          <w:sz w:val="26"/>
          <w:szCs w:val="26"/>
        </w:rPr>
        <w:t>г</w:t>
      </w:r>
      <w:r w:rsidRPr="002E6162">
        <w:rPr>
          <w:rFonts w:ascii="Times New Roman" w:hAnsi="Times New Roman" w:cs="Times New Roman"/>
          <w:sz w:val="26"/>
          <w:szCs w:val="26"/>
        </w:rPr>
        <w:t>шим совершеннолетия на 3 сентября 1945 года и постоянно проживающим на те</w:t>
      </w:r>
      <w:r w:rsidRPr="002E6162">
        <w:rPr>
          <w:rFonts w:ascii="Times New Roman" w:hAnsi="Times New Roman" w:cs="Times New Roman"/>
          <w:sz w:val="26"/>
          <w:szCs w:val="26"/>
        </w:rPr>
        <w:t>р</w:t>
      </w:r>
      <w:r w:rsidRPr="002E6162">
        <w:rPr>
          <w:rFonts w:ascii="Times New Roman" w:hAnsi="Times New Roman" w:cs="Times New Roman"/>
          <w:sz w:val="26"/>
          <w:szCs w:val="26"/>
        </w:rPr>
        <w:t>ритории Ставропольского края – 63,16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первичного воинского учета органами местного самоуправл</w:t>
      </w:r>
      <w:r w:rsidRPr="002E6162">
        <w:rPr>
          <w:rFonts w:ascii="Times New Roman" w:hAnsi="Times New Roman" w:cs="Times New Roman"/>
          <w:sz w:val="26"/>
          <w:szCs w:val="26"/>
        </w:rPr>
        <w:t>е</w:t>
      </w:r>
      <w:r w:rsidRPr="002E6162">
        <w:rPr>
          <w:rFonts w:ascii="Times New Roman" w:hAnsi="Times New Roman" w:cs="Times New Roman"/>
          <w:sz w:val="26"/>
          <w:szCs w:val="26"/>
        </w:rPr>
        <w:t>ния поселений, муниципальных и городских округов – 1601,58 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</w:t>
      </w:r>
      <w:r w:rsidRPr="002E6162">
        <w:rPr>
          <w:rFonts w:ascii="Times New Roman" w:hAnsi="Times New Roman" w:cs="Times New Roman"/>
          <w:sz w:val="26"/>
          <w:szCs w:val="26"/>
        </w:rPr>
        <w:t>е</w:t>
      </w:r>
      <w:r w:rsidRPr="002E6162">
        <w:rPr>
          <w:rFonts w:ascii="Times New Roman" w:hAnsi="Times New Roman" w:cs="Times New Roman"/>
          <w:sz w:val="26"/>
          <w:szCs w:val="26"/>
        </w:rPr>
        <w:t>дерации – 204,76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 – 913,39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переданного полномочия Российской Федерации по осущест</w:t>
      </w:r>
      <w:r w:rsidRPr="002E6162">
        <w:rPr>
          <w:rFonts w:ascii="Times New Roman" w:hAnsi="Times New Roman" w:cs="Times New Roman"/>
          <w:sz w:val="26"/>
          <w:szCs w:val="26"/>
        </w:rPr>
        <w:t>в</w:t>
      </w:r>
      <w:r w:rsidRPr="002E6162">
        <w:rPr>
          <w:rFonts w:ascii="Times New Roman" w:hAnsi="Times New Roman" w:cs="Times New Roman"/>
          <w:sz w:val="26"/>
          <w:szCs w:val="26"/>
        </w:rPr>
        <w:t>лению ежегодной денежной выплаты лицам, награжденным нагрудным знаком "Почетный донор России" – 180,99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оказание государственной социальной помощи на основании социального контракта отдельным категориям граждан – 1772,26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защ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те отдельных категорий граждан – 351,08 тыс. рублей;</w:t>
      </w:r>
    </w:p>
    <w:p w:rsidR="002E6162" w:rsidRPr="002E6162" w:rsidRDefault="002E6162" w:rsidP="002E6162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по социальной по</w:t>
      </w:r>
      <w:r w:rsidRPr="002E6162">
        <w:rPr>
          <w:rFonts w:ascii="Times New Roman" w:hAnsi="Times New Roman" w:cs="Times New Roman"/>
          <w:sz w:val="26"/>
          <w:szCs w:val="26"/>
        </w:rPr>
        <w:t>д</w:t>
      </w:r>
      <w:r w:rsidRPr="002E6162">
        <w:rPr>
          <w:rFonts w:ascii="Times New Roman" w:hAnsi="Times New Roman" w:cs="Times New Roman"/>
          <w:sz w:val="26"/>
          <w:szCs w:val="26"/>
        </w:rPr>
        <w:t>держке семьи и детей – 122,00 тыс. рублей.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уменьшения на 4477,57 тыс. рублей, в том числе: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субсидий – 2641,34 тыс. рублей, из них на: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</w:t>
      </w:r>
      <w:r w:rsidRPr="002E6162">
        <w:rPr>
          <w:rFonts w:ascii="Times New Roman" w:hAnsi="Times New Roman" w:cs="Times New Roman"/>
          <w:sz w:val="26"/>
          <w:szCs w:val="26"/>
        </w:rPr>
        <w:t>и</w:t>
      </w:r>
      <w:r w:rsidRPr="002E6162">
        <w:rPr>
          <w:rFonts w:ascii="Times New Roman" w:hAnsi="Times New Roman" w:cs="Times New Roman"/>
          <w:sz w:val="26"/>
          <w:szCs w:val="26"/>
        </w:rPr>
        <w:t>ческой культурой и спортом в образовательных организациях– 2453,05 тыс. ру</w:t>
      </w:r>
      <w:r w:rsidRPr="002E6162">
        <w:rPr>
          <w:rFonts w:ascii="Times New Roman" w:hAnsi="Times New Roman" w:cs="Times New Roman"/>
          <w:sz w:val="26"/>
          <w:szCs w:val="26"/>
        </w:rPr>
        <w:t>б</w:t>
      </w:r>
      <w:r w:rsidRPr="002E6162">
        <w:rPr>
          <w:rFonts w:ascii="Times New Roman" w:hAnsi="Times New Roman" w:cs="Times New Roman"/>
          <w:sz w:val="26"/>
          <w:szCs w:val="26"/>
        </w:rPr>
        <w:t>лей;</w:t>
      </w:r>
    </w:p>
    <w:p w:rsidR="002E6162" w:rsidRPr="002E6162" w:rsidRDefault="002E6162" w:rsidP="002E616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</w:t>
      </w:r>
      <w:r w:rsidRPr="002E6162">
        <w:rPr>
          <w:rFonts w:ascii="Times New Roman" w:hAnsi="Times New Roman" w:cs="Times New Roman"/>
          <w:sz w:val="26"/>
          <w:szCs w:val="26"/>
        </w:rPr>
        <w:t>ь</w:t>
      </w:r>
      <w:r w:rsidRPr="002E6162">
        <w:rPr>
          <w:rFonts w:ascii="Times New Roman" w:hAnsi="Times New Roman" w:cs="Times New Roman"/>
          <w:sz w:val="26"/>
          <w:szCs w:val="26"/>
        </w:rPr>
        <w:t>ных организациях – 188,29 тыс. рублей.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субвенций – 1836,23 тыс. рублей, в том числе на:</w:t>
      </w:r>
    </w:p>
    <w:p w:rsidR="002E6162" w:rsidRPr="002E6162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6162">
        <w:rPr>
          <w:rFonts w:ascii="Times New Roman" w:hAnsi="Times New Roman" w:cs="Times New Roman"/>
          <w:sz w:val="26"/>
          <w:szCs w:val="26"/>
        </w:rPr>
        <w:t>оплату жилищно-коммунальных услуг отдельным категориям граждан – 1836,23 тыс. рублей.</w:t>
      </w:r>
    </w:p>
    <w:p w:rsidR="002E6162" w:rsidRPr="001A14EE" w:rsidRDefault="002E6162" w:rsidP="002E6162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14EE">
        <w:rPr>
          <w:rFonts w:ascii="Times New Roman" w:hAnsi="Times New Roman" w:cs="Times New Roman"/>
          <w:sz w:val="26"/>
          <w:szCs w:val="26"/>
        </w:rPr>
        <w:lastRenderedPageBreak/>
        <w:t xml:space="preserve">С учетом предлагаемых изменений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назначения по</w:t>
      </w:r>
      <w:r w:rsidRPr="001A14EE">
        <w:rPr>
          <w:rFonts w:ascii="Times New Roman" w:hAnsi="Times New Roman" w:cs="Times New Roman"/>
          <w:sz w:val="26"/>
          <w:szCs w:val="26"/>
        </w:rPr>
        <w:t xml:space="preserve"> безвозмездны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1A14EE">
        <w:rPr>
          <w:rFonts w:ascii="Times New Roman" w:hAnsi="Times New Roman" w:cs="Times New Roman"/>
          <w:sz w:val="26"/>
          <w:szCs w:val="26"/>
        </w:rPr>
        <w:t xml:space="preserve"> в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A14EE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1489380,86</w:t>
      </w:r>
      <w:r w:rsidRPr="001A14E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E6162" w:rsidRDefault="002E6162" w:rsidP="002E61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изменений, вносимых проектом решения в доходную часть бюджета 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приведен в приложении 1.</w:t>
      </w:r>
    </w:p>
    <w:p w:rsidR="006F2EED" w:rsidRPr="00BA5924" w:rsidRDefault="006F2EED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24F0C" w:rsidRPr="008D2319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года</w:t>
      </w:r>
    </w:p>
    <w:p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F2EED" w:rsidRPr="006F2EED" w:rsidRDefault="003D3268" w:rsidP="006F2E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F24F0C">
        <w:rPr>
          <w:rFonts w:ascii="Times New Roman" w:hAnsi="Times New Roman" w:cs="Times New Roman"/>
          <w:sz w:val="26"/>
          <w:szCs w:val="26"/>
        </w:rPr>
        <w:t>259580,38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EA3FD3">
        <w:rPr>
          <w:rFonts w:ascii="Times New Roman" w:hAnsi="Times New Roman" w:cs="Times New Roman"/>
          <w:sz w:val="26"/>
          <w:szCs w:val="26"/>
        </w:rPr>
        <w:t>263765,93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 тыс. рублей, по непрограммным направлениям деятельности расходы </w:t>
      </w:r>
      <w:r w:rsidR="00EA3FD3">
        <w:rPr>
          <w:rFonts w:ascii="Times New Roman" w:hAnsi="Times New Roman" w:cs="Times New Roman"/>
          <w:sz w:val="26"/>
          <w:szCs w:val="26"/>
        </w:rPr>
        <w:t>уменьшаются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EA3FD3">
        <w:rPr>
          <w:rFonts w:ascii="Times New Roman" w:hAnsi="Times New Roman" w:cs="Times New Roman"/>
          <w:sz w:val="26"/>
          <w:szCs w:val="26"/>
        </w:rPr>
        <w:t>4185,55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6F2EED" w:rsidRPr="006F2EED" w:rsidRDefault="006F2EED" w:rsidP="006F2EED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:rsidR="006F2EED" w:rsidRDefault="006F2EED" w:rsidP="006F2EED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</w:t>
      </w:r>
      <w:r w:rsidRPr="006F2EED">
        <w:rPr>
          <w:rFonts w:ascii="Times New Roman" w:hAnsi="Times New Roman" w:cs="Times New Roman"/>
          <w:sz w:val="26"/>
          <w:szCs w:val="26"/>
        </w:rPr>
        <w:t>е</w:t>
      </w:r>
      <w:r w:rsidRPr="006F2EED">
        <w:rPr>
          <w:rFonts w:ascii="Times New Roman" w:hAnsi="Times New Roman" w:cs="Times New Roman"/>
          <w:sz w:val="26"/>
          <w:szCs w:val="26"/>
        </w:rPr>
        <w:t>вое назначение;</w:t>
      </w:r>
    </w:p>
    <w:p w:rsidR="00EA3FD3" w:rsidRPr="00EA3FD3" w:rsidRDefault="00EA3FD3" w:rsidP="00EA3FD3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EA3FD3">
        <w:rPr>
          <w:rFonts w:ascii="Times New Roman" w:hAnsi="Times New Roman" w:cs="Times New Roman"/>
          <w:sz w:val="26"/>
          <w:szCs w:val="26"/>
        </w:rPr>
        <w:t>распределение остатков средств местного бюджета Кировского муниципал</w:t>
      </w:r>
      <w:r w:rsidRPr="00EA3FD3">
        <w:rPr>
          <w:rFonts w:ascii="Times New Roman" w:hAnsi="Times New Roman" w:cs="Times New Roman"/>
          <w:sz w:val="26"/>
          <w:szCs w:val="26"/>
        </w:rPr>
        <w:t>ь</w:t>
      </w:r>
      <w:r w:rsidRPr="00EA3FD3">
        <w:rPr>
          <w:rFonts w:ascii="Times New Roman" w:hAnsi="Times New Roman" w:cs="Times New Roman"/>
          <w:sz w:val="26"/>
          <w:szCs w:val="26"/>
        </w:rPr>
        <w:t>ного округа, сложившихся на 01 января 2024 года по главным распорядителям бюджетных средств Кировского муниципального округа Ставропольского края;</w:t>
      </w:r>
    </w:p>
    <w:p w:rsidR="006F2EED" w:rsidRDefault="006F2EED" w:rsidP="006F2EED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между главными распорядителями и направлениями расходов местного бюджета.</w:t>
      </w:r>
    </w:p>
    <w:p w:rsidR="006F2EED" w:rsidRPr="006F2EED" w:rsidRDefault="006F2EED" w:rsidP="006F2E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EED" w:rsidRPr="00693160" w:rsidRDefault="003D3268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3268" w:rsidRP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раздел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3D3268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A3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оборона</w:t>
      </w:r>
      <w:r w:rsidR="003D3268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 сумму </w:t>
      </w:r>
      <w:r w:rsidR="00EA3FD3">
        <w:rPr>
          <w:rFonts w:ascii="Times New Roman" w:eastAsia="Times New Roman" w:hAnsi="Times New Roman" w:cs="Times New Roman"/>
          <w:sz w:val="26"/>
          <w:szCs w:val="26"/>
          <w:lang w:eastAsia="ru-RU"/>
        </w:rPr>
        <w:t>1103,92</w:t>
      </w:r>
      <w:r w:rsidR="003D3268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 на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63,2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экономика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101068,09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97,9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1D4751" w:rsidRDefault="001D4751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Жилищно-коммунальное хозяйство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30116,35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27,3%;</w:t>
      </w:r>
    </w:p>
    <w:p w:rsidR="00896F80" w:rsidRDefault="00896F80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«Образование» на сумму 153166,03 тыс. рублей или на 15,1%;</w:t>
      </w:r>
    </w:p>
    <w:p w:rsidR="00896F80" w:rsidRDefault="00896F80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«Культура и кинематография»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1745,61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1,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Pr="00693160" w:rsidRDefault="00896F80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«Физическая культура и спорт»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149,72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0,6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1D4751" w:rsidRPr="00693160" w:rsidRDefault="001D4751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изменения бюджетных назначений в сторону уменьшения предл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гается произвести:</w:t>
      </w:r>
    </w:p>
    <w:p w:rsidR="001D4751" w:rsidRPr="001D4751" w:rsidRDefault="001D4751" w:rsidP="001D4751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47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«Общегосударственные вопросы»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4823,53</w:t>
      </w:r>
      <w:r w:rsidRPr="001D47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1,5</w:t>
      </w:r>
      <w:r w:rsidRPr="001D4751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693160" w:rsidRDefault="00693160" w:rsidP="00693160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политика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22945,81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6,1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41200" w:rsidRPr="00693160" w:rsidRDefault="00841200" w:rsidP="006931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:rsidR="006916FC" w:rsidRPr="00385519" w:rsidRDefault="006916FC" w:rsidP="004B49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04542" w:rsidRDefault="00482494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1D4751" w:rsidRDefault="001D4751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Дума Кировского муниципального округа Ставропольского края на сумму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254,70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1D4751" w:rsidRDefault="001D4751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Администрация Кировского муниципального округа Ставропольского края на сумму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471,85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0,2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Pr="000E12A3" w:rsidRDefault="00896F80" w:rsidP="00896F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Ставропольского края на сумму </w:t>
      </w:r>
      <w:r w:rsidR="00284D4B">
        <w:rPr>
          <w:rFonts w:ascii="Times New Roman" w:eastAsia="Times New Roman" w:hAnsi="Times New Roman" w:cs="Times New Roman"/>
          <w:sz w:val="26"/>
          <w:szCs w:val="26"/>
          <w:lang w:eastAsia="ru-RU"/>
        </w:rPr>
        <w:t>153278,61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284D4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5,</w:t>
      </w:r>
      <w:r w:rsidR="00284D4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культуры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ропольского края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1745,62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физической культуры и спорта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149,72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0,6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Default="00284D4B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Контрольно-счетная палата Кировского муниципального округа Ставр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польского края на сумму 127,83 тыс. рублей или на 2,8%;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Горнозаводской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261,31 тыс. рублей или на 1,8%: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Зольский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2335,05 тыс. рублей или на 10,2%;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Комсомольский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437,21 тыс. рублей или на 1,9%;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Марьинский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3062,47 тыс. рублей или на 17,8%;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Новосредненский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342,91 тыс. рублей или на 2,4%;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Орловский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1061,30 тыс. рублей или на 8,3%;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Советский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24840,34 тыс. рублей или на 220%;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Старопавловский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504,69 тыс. рублей или на 0,7%;</w:t>
      </w:r>
    </w:p>
    <w:p w:rsidR="00284D4B" w:rsidRDefault="00284D4B" w:rsidP="00284D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Новопавловский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101211,06 тыс. рублей или на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142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96F80" w:rsidRDefault="00896F80" w:rsidP="007544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3E6" w:rsidRDefault="003C03E6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изменения  по уменьшению бюджетных назначений предлагается произвести  по следующим главным распорядителям:</w:t>
      </w:r>
    </w:p>
    <w:p w:rsidR="002937A5" w:rsidRDefault="002937A5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имущественных и земельных отношений администрации Кировского муниципального округа Ставропольского края на сумму 1001,39 тыс. рублей или на 8,4%;</w:t>
      </w:r>
    </w:p>
    <w:p w:rsidR="003C03E6" w:rsidRPr="003C03E6" w:rsidRDefault="003C03E6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Финансовое управление  администрации Кировского муниципального окр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Ставропольского края на сумму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6265,95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B36B5">
        <w:rPr>
          <w:rFonts w:ascii="Times New Roman" w:eastAsia="Times New Roman" w:hAnsi="Times New Roman" w:cs="Times New Roman"/>
          <w:sz w:val="26"/>
          <w:szCs w:val="26"/>
          <w:lang w:eastAsia="ru-RU"/>
        </w:rPr>
        <w:t>7,5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3C03E6" w:rsidRPr="003C03E6" w:rsidRDefault="003C03E6" w:rsidP="003C03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Управление труда и социальной защиты населения 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Киро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муниципального округа Ставропольского края на сумму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22651,93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или на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6,6</w:t>
      </w:r>
      <w:r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693160" w:rsidRPr="000E12A3" w:rsidRDefault="00693160" w:rsidP="002201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сельского хозяйства и охраны окружающей среды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5E68"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</w:t>
      </w:r>
      <w:r w:rsidR="002C5E68"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C5E68"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Кировского муниципального округа Ставропольского края на сумму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585,02</w:t>
      </w:r>
      <w:r w:rsidR="002C5E68"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7,7</w:t>
      </w:r>
      <w:r w:rsidR="002C5E68" w:rsidRPr="003C03E6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4542" w:rsidRDefault="008569DB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 .</w:t>
      </w:r>
    </w:p>
    <w:p w:rsidR="008569DB" w:rsidRPr="00BA5924" w:rsidRDefault="008569DB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6178" w:rsidRDefault="002937A5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Увеличение</w:t>
      </w:r>
      <w:r w:rsidR="00FE19FB" w:rsidRPr="00BA5924">
        <w:rPr>
          <w:rFonts w:ascii="Times New Roman" w:eastAsia="Times New Roman" w:hAnsi="Times New Roman" w:cs="Times New Roman"/>
          <w:sz w:val="26"/>
          <w:szCs w:val="26"/>
        </w:rPr>
        <w:t xml:space="preserve"> расходной части бюджета проектом решения предлагается в ра</w:t>
      </w:r>
      <w:r w:rsidR="00FE19FB" w:rsidRPr="00BA5924">
        <w:rPr>
          <w:rFonts w:ascii="Times New Roman" w:eastAsia="Times New Roman" w:hAnsi="Times New Roman" w:cs="Times New Roman"/>
          <w:sz w:val="26"/>
          <w:szCs w:val="26"/>
        </w:rPr>
        <w:t>м</w:t>
      </w:r>
      <w:r w:rsidR="00FE19FB" w:rsidRPr="00BA5924">
        <w:rPr>
          <w:rFonts w:ascii="Times New Roman" w:eastAsia="Times New Roman" w:hAnsi="Times New Roman" w:cs="Times New Roman"/>
          <w:sz w:val="26"/>
          <w:szCs w:val="26"/>
        </w:rPr>
        <w:t xml:space="preserve">ках программной части  на </w:t>
      </w:r>
      <w:r w:rsidR="005B36B5">
        <w:rPr>
          <w:rFonts w:ascii="Times New Roman" w:eastAsia="Times New Roman" w:hAnsi="Times New Roman" w:cs="Times New Roman"/>
          <w:sz w:val="26"/>
          <w:szCs w:val="26"/>
        </w:rPr>
        <w:t>263517,43</w:t>
      </w:r>
      <w:r w:rsidR="00FE19FB" w:rsidRPr="00BA5924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r w:rsidR="001E6178">
        <w:rPr>
          <w:rFonts w:ascii="Times New Roman" w:eastAsia="Times New Roman" w:hAnsi="Times New Roman" w:cs="Times New Roman"/>
          <w:sz w:val="26"/>
          <w:szCs w:val="26"/>
        </w:rPr>
        <w:t>, п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>о непрограммным направлен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>и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>ям деятельности</w:t>
      </w:r>
      <w:r w:rsidR="002C5E68">
        <w:rPr>
          <w:rFonts w:ascii="Times New Roman" w:eastAsia="Times New Roman" w:hAnsi="Times New Roman" w:cs="Times New Roman"/>
          <w:sz w:val="26"/>
          <w:szCs w:val="26"/>
        </w:rPr>
        <w:t xml:space="preserve"> планируется у</w:t>
      </w:r>
      <w:r>
        <w:rPr>
          <w:rFonts w:ascii="Times New Roman" w:eastAsia="Times New Roman" w:hAnsi="Times New Roman" w:cs="Times New Roman"/>
          <w:sz w:val="26"/>
          <w:szCs w:val="26"/>
        </w:rPr>
        <w:t>меньшение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5B36B5">
        <w:rPr>
          <w:rFonts w:ascii="Times New Roman" w:eastAsia="Times New Roman" w:hAnsi="Times New Roman" w:cs="Times New Roman"/>
          <w:sz w:val="26"/>
          <w:szCs w:val="26"/>
        </w:rPr>
        <w:t>3937,05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r w:rsidR="001E6178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5519" w:rsidRPr="001E617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57C11" w:rsidRDefault="00FE19FB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D37A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A4BB5" w:rsidRPr="00BA5924" w:rsidRDefault="00BA4BB5" w:rsidP="00FE19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5506" w:rsidRPr="00995E04" w:rsidRDefault="00BF5506" w:rsidP="00ED2D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«Развитие </w:t>
      </w:r>
      <w:r w:rsid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1E6178"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бразования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949836,22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153143,02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16,1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По подпрограмме «Развитие дошкольного образования» уменьшаются расх</w:t>
      </w:r>
      <w:r w:rsidRPr="009A221F">
        <w:rPr>
          <w:rFonts w:ascii="Times New Roman" w:hAnsi="Times New Roman" w:cs="Times New Roman"/>
          <w:sz w:val="26"/>
          <w:szCs w:val="26"/>
        </w:rPr>
        <w:t>о</w:t>
      </w:r>
      <w:r w:rsidRPr="009A221F">
        <w:rPr>
          <w:rFonts w:ascii="Times New Roman" w:hAnsi="Times New Roman" w:cs="Times New Roman"/>
          <w:sz w:val="26"/>
          <w:szCs w:val="26"/>
        </w:rPr>
        <w:t>ды в сумме 198,17 тыс. рублей и перераспределяются на другие подпрограммы «Развитие образования» и на муниципальную программу «Профилактика правон</w:t>
      </w:r>
      <w:r w:rsidRPr="009A221F">
        <w:rPr>
          <w:rFonts w:ascii="Times New Roman" w:hAnsi="Times New Roman" w:cs="Times New Roman"/>
          <w:sz w:val="26"/>
          <w:szCs w:val="26"/>
        </w:rPr>
        <w:t>а</w:t>
      </w:r>
      <w:r w:rsidRPr="009A221F">
        <w:rPr>
          <w:rFonts w:ascii="Times New Roman" w:hAnsi="Times New Roman" w:cs="Times New Roman"/>
          <w:sz w:val="26"/>
          <w:szCs w:val="26"/>
        </w:rPr>
        <w:t xml:space="preserve">рушений и обеспечение общественного порядка, противодействие терроризму и экстремизму». 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 xml:space="preserve">        По подпрограмме «Развитие общего образования» увеличиваются  расходы в сумме 153374,28 тыс. рублей, из них: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За счет средств краевого бюджета: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на проведение мероприятий по обеспечению деятельности советников дире</w:t>
      </w:r>
      <w:r w:rsidRPr="009A221F">
        <w:rPr>
          <w:rFonts w:ascii="Times New Roman" w:hAnsi="Times New Roman" w:cs="Times New Roman"/>
          <w:sz w:val="26"/>
          <w:szCs w:val="26"/>
        </w:rPr>
        <w:t>к</w:t>
      </w:r>
      <w:r w:rsidRPr="009A221F">
        <w:rPr>
          <w:rFonts w:ascii="Times New Roman" w:hAnsi="Times New Roman" w:cs="Times New Roman"/>
          <w:sz w:val="26"/>
          <w:szCs w:val="26"/>
        </w:rPr>
        <w:t>тора по воспитанию и взаимодействию с детскими общественными объединениями в общеобразовательных организациях в сумме 323,04 тыс. рублей;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на обеспечение государственных гарантий реализации прав на получение о</w:t>
      </w:r>
      <w:r w:rsidRPr="009A221F">
        <w:rPr>
          <w:rFonts w:ascii="Times New Roman" w:hAnsi="Times New Roman" w:cs="Times New Roman"/>
          <w:sz w:val="26"/>
          <w:szCs w:val="26"/>
        </w:rPr>
        <w:t>б</w:t>
      </w:r>
      <w:r w:rsidRPr="009A221F">
        <w:rPr>
          <w:rFonts w:ascii="Times New Roman" w:hAnsi="Times New Roman" w:cs="Times New Roman"/>
          <w:sz w:val="26"/>
          <w:szCs w:val="26"/>
        </w:rPr>
        <w:t>щедоступного и бесплатного начального общего, основного общего, среднего о</w:t>
      </w:r>
      <w:r w:rsidRPr="009A221F">
        <w:rPr>
          <w:rFonts w:ascii="Times New Roman" w:hAnsi="Times New Roman" w:cs="Times New Roman"/>
          <w:sz w:val="26"/>
          <w:szCs w:val="26"/>
        </w:rPr>
        <w:t>б</w:t>
      </w:r>
      <w:r w:rsidRPr="009A221F">
        <w:rPr>
          <w:rFonts w:ascii="Times New Roman" w:hAnsi="Times New Roman" w:cs="Times New Roman"/>
          <w:sz w:val="26"/>
          <w:szCs w:val="26"/>
        </w:rPr>
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</w:t>
      </w:r>
      <w:r w:rsidRPr="009A221F">
        <w:rPr>
          <w:rFonts w:ascii="Times New Roman" w:hAnsi="Times New Roman" w:cs="Times New Roman"/>
          <w:sz w:val="26"/>
          <w:szCs w:val="26"/>
        </w:rPr>
        <w:t>а</w:t>
      </w:r>
      <w:r w:rsidRPr="009A221F">
        <w:rPr>
          <w:rFonts w:ascii="Times New Roman" w:hAnsi="Times New Roman" w:cs="Times New Roman"/>
          <w:sz w:val="26"/>
          <w:szCs w:val="26"/>
        </w:rPr>
        <w:t>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 в сумме 22907,78  тыс. рублей;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увеличиваются расходы на реализацию мероприятий по модернизации школьных систем образования (капитальный ремонт МБОУ «Гимназия № 1 города Новопавловска») на 128083,27 тыс. рублей (средства краевого бюджета 126802,44 тыс. рублей, софинансирование с местного бюджета 1280,83 тыс. рублей) и стро</w:t>
      </w:r>
      <w:r w:rsidRPr="009A221F">
        <w:rPr>
          <w:rFonts w:ascii="Times New Roman" w:hAnsi="Times New Roman" w:cs="Times New Roman"/>
          <w:sz w:val="26"/>
          <w:szCs w:val="26"/>
        </w:rPr>
        <w:t>й</w:t>
      </w:r>
      <w:r w:rsidRPr="009A221F">
        <w:rPr>
          <w:rFonts w:ascii="Times New Roman" w:hAnsi="Times New Roman" w:cs="Times New Roman"/>
          <w:sz w:val="26"/>
          <w:szCs w:val="26"/>
        </w:rPr>
        <w:t>контроль в сумме 1999,00 тыс. рублей;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</w:t>
      </w:r>
      <w:r w:rsidRPr="009A221F">
        <w:rPr>
          <w:rFonts w:ascii="Times New Roman" w:hAnsi="Times New Roman" w:cs="Times New Roman"/>
          <w:sz w:val="26"/>
          <w:szCs w:val="26"/>
        </w:rPr>
        <w:t>и</w:t>
      </w:r>
      <w:r w:rsidRPr="009A221F">
        <w:rPr>
          <w:rFonts w:ascii="Times New Roman" w:hAnsi="Times New Roman" w:cs="Times New Roman"/>
          <w:sz w:val="26"/>
          <w:szCs w:val="26"/>
        </w:rPr>
        <w:t>ческой культурой и спортом в образовательных организациях в сумме 8,78 тыс. рублей;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подпрограммы «Разв</w:t>
      </w:r>
      <w:r w:rsidRPr="009A221F">
        <w:rPr>
          <w:rFonts w:ascii="Times New Roman" w:hAnsi="Times New Roman" w:cs="Times New Roman"/>
          <w:sz w:val="26"/>
          <w:szCs w:val="26"/>
        </w:rPr>
        <w:t>и</w:t>
      </w:r>
      <w:r w:rsidRPr="009A221F">
        <w:rPr>
          <w:rFonts w:ascii="Times New Roman" w:hAnsi="Times New Roman" w:cs="Times New Roman"/>
          <w:sz w:val="26"/>
          <w:szCs w:val="26"/>
        </w:rPr>
        <w:t>тие дошкольного образования» в сумме 69,97 тыс. рублей на оплату услуг охра</w:t>
      </w:r>
      <w:r w:rsidRPr="009A221F">
        <w:rPr>
          <w:rFonts w:ascii="Times New Roman" w:hAnsi="Times New Roman" w:cs="Times New Roman"/>
          <w:sz w:val="26"/>
          <w:szCs w:val="26"/>
        </w:rPr>
        <w:t>н</w:t>
      </w:r>
      <w:r w:rsidRPr="009A221F">
        <w:rPr>
          <w:rFonts w:ascii="Times New Roman" w:hAnsi="Times New Roman" w:cs="Times New Roman"/>
          <w:sz w:val="26"/>
          <w:szCs w:val="26"/>
        </w:rPr>
        <w:t xml:space="preserve">ному предприятию по охране муниципальных учреждений.  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 xml:space="preserve">По подпрограмме «Сохранение здоровья и безопасности детей» уменьшаются расходы в сумме 133,09 тыс. рублей, в том числе: 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lastRenderedPageBreak/>
        <w:t>уменьшаются расходы за счет средств краевого бюджета на организацию бе</w:t>
      </w:r>
      <w:r w:rsidRPr="009A221F">
        <w:rPr>
          <w:rFonts w:ascii="Times New Roman" w:hAnsi="Times New Roman" w:cs="Times New Roman"/>
          <w:sz w:val="26"/>
          <w:szCs w:val="26"/>
        </w:rPr>
        <w:t>с</w:t>
      </w:r>
      <w:r w:rsidRPr="009A221F">
        <w:rPr>
          <w:rFonts w:ascii="Times New Roman" w:hAnsi="Times New Roman" w:cs="Times New Roman"/>
          <w:sz w:val="26"/>
          <w:szCs w:val="26"/>
        </w:rPr>
        <w:t>платного горячего питания обучающихся, получающих начальное общее образов</w:t>
      </w:r>
      <w:r w:rsidRPr="009A221F">
        <w:rPr>
          <w:rFonts w:ascii="Times New Roman" w:hAnsi="Times New Roman" w:cs="Times New Roman"/>
          <w:sz w:val="26"/>
          <w:szCs w:val="26"/>
        </w:rPr>
        <w:t>а</w:t>
      </w:r>
      <w:r w:rsidRPr="009A221F">
        <w:rPr>
          <w:rFonts w:ascii="Times New Roman" w:hAnsi="Times New Roman" w:cs="Times New Roman"/>
          <w:sz w:val="26"/>
          <w:szCs w:val="26"/>
        </w:rPr>
        <w:t>ние в государственных и муниципальных образовательных организациях в сумме 188,29 тыс. рублей;</w:t>
      </w:r>
    </w:p>
    <w:p w:rsidR="009A221F" w:rsidRPr="009A221F" w:rsidRDefault="009A221F" w:rsidP="009A221F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21F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подпрограммы муниц</w:t>
      </w:r>
      <w:r w:rsidRPr="009A221F">
        <w:rPr>
          <w:rFonts w:ascii="Times New Roman" w:hAnsi="Times New Roman" w:cs="Times New Roman"/>
          <w:sz w:val="26"/>
          <w:szCs w:val="26"/>
        </w:rPr>
        <w:t>и</w:t>
      </w:r>
      <w:r w:rsidRPr="009A221F">
        <w:rPr>
          <w:rFonts w:ascii="Times New Roman" w:hAnsi="Times New Roman" w:cs="Times New Roman"/>
          <w:sz w:val="26"/>
          <w:szCs w:val="26"/>
        </w:rPr>
        <w:t>пальной программы «Развитие образования» в сумме 55,20 тыс. рублей на обесп</w:t>
      </w:r>
      <w:r w:rsidRPr="009A221F">
        <w:rPr>
          <w:rFonts w:ascii="Times New Roman" w:hAnsi="Times New Roman" w:cs="Times New Roman"/>
          <w:sz w:val="26"/>
          <w:szCs w:val="26"/>
        </w:rPr>
        <w:t>е</w:t>
      </w:r>
      <w:r w:rsidRPr="009A221F">
        <w:rPr>
          <w:rFonts w:ascii="Times New Roman" w:hAnsi="Times New Roman" w:cs="Times New Roman"/>
          <w:sz w:val="26"/>
          <w:szCs w:val="26"/>
        </w:rPr>
        <w:t>чение деятельности муниципальных учреждений.</w:t>
      </w:r>
    </w:p>
    <w:p w:rsidR="00BF5506" w:rsidRDefault="000B00C2" w:rsidP="000B0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0B00C2">
        <w:rPr>
          <w:rFonts w:ascii="Times New Roman" w:hAnsi="Times New Roman" w:cs="Times New Roman"/>
          <w:bCs/>
          <w:sz w:val="26"/>
          <w:szCs w:val="26"/>
        </w:rPr>
        <w:t xml:space="preserve">Развитие </w:t>
      </w:r>
      <w:r w:rsidR="001E6178">
        <w:rPr>
          <w:rFonts w:ascii="Times New Roman" w:hAnsi="Times New Roman" w:cs="Times New Roman"/>
          <w:bCs/>
          <w:sz w:val="26"/>
          <w:szCs w:val="26"/>
        </w:rPr>
        <w:t>образования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9A221F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9A221F">
        <w:rPr>
          <w:rFonts w:ascii="Times New Roman" w:hAnsi="Times New Roman" w:cs="Times New Roman"/>
          <w:sz w:val="26"/>
          <w:szCs w:val="26"/>
        </w:rPr>
        <w:t>1102879,24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«Развитие 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D37A3B" w:rsidRDefault="00D37A3B" w:rsidP="000B0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7A3B" w:rsidRPr="00BA4BB5" w:rsidRDefault="00D37A3B" w:rsidP="00D37A3B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7A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D37A3B">
        <w:rPr>
          <w:rFonts w:ascii="Times New Roman" w:hAnsi="Times New Roman" w:cs="Times New Roman"/>
          <w:b/>
          <w:sz w:val="26"/>
          <w:szCs w:val="26"/>
        </w:rPr>
        <w:t>Профилактика правонарушений и обеспечение общественного порядка, противодействие терроризму и экстр</w:t>
      </w:r>
      <w:r w:rsidRPr="00D37A3B">
        <w:rPr>
          <w:rFonts w:ascii="Times New Roman" w:hAnsi="Times New Roman" w:cs="Times New Roman"/>
          <w:b/>
          <w:sz w:val="26"/>
          <w:szCs w:val="26"/>
        </w:rPr>
        <w:t>е</w:t>
      </w:r>
      <w:r w:rsidRPr="00D37A3B">
        <w:rPr>
          <w:rFonts w:ascii="Times New Roman" w:hAnsi="Times New Roman" w:cs="Times New Roman"/>
          <w:b/>
          <w:sz w:val="26"/>
          <w:szCs w:val="26"/>
        </w:rPr>
        <w:t>мизму»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проектом решения предусмотрено плановые назначения 202</w:t>
      </w:r>
      <w:r w:rsidR="00BA4BB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A4BB5">
        <w:rPr>
          <w:rFonts w:ascii="Times New Roman" w:hAnsi="Times New Roman" w:cs="Times New Roman"/>
          <w:sz w:val="26"/>
          <w:szCs w:val="26"/>
        </w:rPr>
        <w:t>13192,88</w:t>
      </w:r>
      <w:r>
        <w:rPr>
          <w:rFonts w:ascii="Times New Roman" w:hAnsi="Times New Roman" w:cs="Times New Roman"/>
          <w:sz w:val="26"/>
          <w:szCs w:val="26"/>
        </w:rPr>
        <w:t xml:space="preserve"> тыс. рублей увеличить на </w:t>
      </w:r>
      <w:r w:rsidR="00BA4BB5">
        <w:rPr>
          <w:rFonts w:ascii="Times New Roman" w:hAnsi="Times New Roman" w:cs="Times New Roman"/>
          <w:sz w:val="26"/>
          <w:szCs w:val="26"/>
        </w:rPr>
        <w:t>123,00</w:t>
      </w:r>
      <w:r>
        <w:rPr>
          <w:rFonts w:ascii="Times New Roman" w:hAnsi="Times New Roman" w:cs="Times New Roman"/>
          <w:sz w:val="26"/>
          <w:szCs w:val="26"/>
        </w:rPr>
        <w:t xml:space="preserve"> тыс. рублей или на 0,</w:t>
      </w:r>
      <w:r w:rsidR="00BA4BB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%, </w:t>
      </w:r>
      <w:r w:rsidR="00BA4BB5" w:rsidRPr="00BA4BB5">
        <w:rPr>
          <w:rFonts w:ascii="Times New Roman" w:hAnsi="Times New Roman" w:cs="Times New Roman"/>
          <w:sz w:val="26"/>
          <w:szCs w:val="26"/>
        </w:rPr>
        <w:t>на проведение мероприятий по формированию антинаркотического мировоззрения у подростков и молодежи по подпрограмме «Профилактика правонарушений, незаконного потре</w:t>
      </w:r>
      <w:r w:rsidR="00BA4BB5" w:rsidRPr="00BA4BB5">
        <w:rPr>
          <w:rFonts w:ascii="Times New Roman" w:hAnsi="Times New Roman" w:cs="Times New Roman"/>
          <w:sz w:val="26"/>
          <w:szCs w:val="26"/>
        </w:rPr>
        <w:t>б</w:t>
      </w:r>
      <w:r w:rsidR="00BA4BB5" w:rsidRPr="00BA4BB5">
        <w:rPr>
          <w:rFonts w:ascii="Times New Roman" w:hAnsi="Times New Roman" w:cs="Times New Roman"/>
          <w:sz w:val="26"/>
          <w:szCs w:val="26"/>
        </w:rPr>
        <w:t>ления и оборота наркотических средств и психотропных веществ» в сумме 50,00 тыс. рублей; на установку и ремонт системы видеонаблюдения в МКУ ДОУ «Де</w:t>
      </w:r>
      <w:r w:rsidR="00BA4BB5" w:rsidRPr="00BA4BB5">
        <w:rPr>
          <w:rFonts w:ascii="Times New Roman" w:hAnsi="Times New Roman" w:cs="Times New Roman"/>
          <w:sz w:val="26"/>
          <w:szCs w:val="26"/>
        </w:rPr>
        <w:t>т</w:t>
      </w:r>
      <w:r w:rsidR="00BA4BB5" w:rsidRPr="00BA4BB5">
        <w:rPr>
          <w:rFonts w:ascii="Times New Roman" w:hAnsi="Times New Roman" w:cs="Times New Roman"/>
          <w:sz w:val="26"/>
          <w:szCs w:val="26"/>
        </w:rPr>
        <w:t>ский сад №21 «Ягодка» ст. Советской за счет перераспределения с муниципальной программы «Развитие образования» в сумме 73,00 тыс. рублей.</w:t>
      </w:r>
    </w:p>
    <w:p w:rsidR="004F52FF" w:rsidRDefault="00D37A3B" w:rsidP="004F5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A3B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«Профилактика правонарушений и обеспечение общественного поря</w:t>
      </w:r>
      <w:r w:rsidRPr="00D37A3B">
        <w:rPr>
          <w:rFonts w:ascii="Times New Roman" w:hAnsi="Times New Roman" w:cs="Times New Roman"/>
          <w:sz w:val="26"/>
          <w:szCs w:val="26"/>
        </w:rPr>
        <w:t>д</w:t>
      </w:r>
      <w:r w:rsidRPr="00D37A3B">
        <w:rPr>
          <w:rFonts w:ascii="Times New Roman" w:hAnsi="Times New Roman" w:cs="Times New Roman"/>
          <w:sz w:val="26"/>
          <w:szCs w:val="26"/>
        </w:rPr>
        <w:t>ка, противодействие терроризму и экстремизму» в 202</w:t>
      </w:r>
      <w:r w:rsidR="00BA4BB5">
        <w:rPr>
          <w:rFonts w:ascii="Times New Roman" w:hAnsi="Times New Roman" w:cs="Times New Roman"/>
          <w:sz w:val="26"/>
          <w:szCs w:val="26"/>
        </w:rPr>
        <w:t>4</w:t>
      </w:r>
      <w:r w:rsidRPr="00D37A3B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BA4BB5">
        <w:rPr>
          <w:rFonts w:ascii="Times New Roman" w:hAnsi="Times New Roman" w:cs="Times New Roman"/>
          <w:sz w:val="26"/>
          <w:szCs w:val="26"/>
        </w:rPr>
        <w:t>13315,88</w:t>
      </w:r>
      <w:r w:rsidRPr="00D37A3B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4F52F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</w:t>
      </w:r>
      <w:r w:rsidR="004F52FF" w:rsidRPr="00D37A3B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общественного порядка, противодействие терр</w:t>
      </w:r>
      <w:r w:rsidR="004F52FF" w:rsidRPr="00D37A3B">
        <w:rPr>
          <w:rFonts w:ascii="Times New Roman" w:hAnsi="Times New Roman" w:cs="Times New Roman"/>
          <w:sz w:val="26"/>
          <w:szCs w:val="26"/>
        </w:rPr>
        <w:t>о</w:t>
      </w:r>
      <w:r w:rsidR="004F52FF" w:rsidRPr="00D37A3B">
        <w:rPr>
          <w:rFonts w:ascii="Times New Roman" w:hAnsi="Times New Roman" w:cs="Times New Roman"/>
          <w:sz w:val="26"/>
          <w:szCs w:val="26"/>
        </w:rPr>
        <w:t xml:space="preserve">ризму и экстремизму» </w:t>
      </w:r>
      <w:r w:rsidR="004F52F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уточненные плановые назначения представлены в Прил</w:t>
      </w:r>
      <w:r w:rsidR="004F52F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F52F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жении 4.</w:t>
      </w:r>
    </w:p>
    <w:p w:rsidR="0066256A" w:rsidRPr="00BA5924" w:rsidRDefault="0066256A" w:rsidP="00444D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6178" w:rsidRPr="00840840" w:rsidRDefault="001E6178" w:rsidP="004F5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«Развитие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культуры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предусмотрено плановые назначения 202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147466,95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ру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увеличить на </w:t>
      </w:r>
      <w:r w:rsidR="00840840"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1745,62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40840"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1,2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840840" w:rsidRPr="00840840" w:rsidRDefault="00840840" w:rsidP="00840840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840">
        <w:rPr>
          <w:rFonts w:ascii="Times New Roman" w:hAnsi="Times New Roman" w:cs="Times New Roman"/>
          <w:sz w:val="26"/>
          <w:szCs w:val="26"/>
        </w:rPr>
        <w:t>По подпрограмме «Организация культурно - досуговой деятельности» увел</w:t>
      </w:r>
      <w:r w:rsidRPr="00840840">
        <w:rPr>
          <w:rFonts w:ascii="Times New Roman" w:hAnsi="Times New Roman" w:cs="Times New Roman"/>
          <w:sz w:val="26"/>
          <w:szCs w:val="26"/>
        </w:rPr>
        <w:t>и</w:t>
      </w:r>
      <w:r w:rsidRPr="00840840">
        <w:rPr>
          <w:rFonts w:ascii="Times New Roman" w:hAnsi="Times New Roman" w:cs="Times New Roman"/>
          <w:sz w:val="26"/>
          <w:szCs w:val="26"/>
        </w:rPr>
        <w:t xml:space="preserve">чиваются расходы на </w:t>
      </w:r>
      <w:r>
        <w:rPr>
          <w:rFonts w:ascii="Times New Roman" w:hAnsi="Times New Roman" w:cs="Times New Roman"/>
          <w:sz w:val="26"/>
          <w:szCs w:val="26"/>
        </w:rPr>
        <w:t>1487,67</w:t>
      </w:r>
      <w:r w:rsidRPr="00840840">
        <w:rPr>
          <w:rFonts w:ascii="Times New Roman" w:hAnsi="Times New Roman" w:cs="Times New Roman"/>
          <w:sz w:val="26"/>
          <w:szCs w:val="26"/>
        </w:rPr>
        <w:t xml:space="preserve"> тыс. рублей, из них: </w:t>
      </w:r>
    </w:p>
    <w:p w:rsidR="00840840" w:rsidRPr="00840840" w:rsidRDefault="00840840" w:rsidP="00840840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840">
        <w:rPr>
          <w:rFonts w:ascii="Times New Roman" w:hAnsi="Times New Roman" w:cs="Times New Roman"/>
          <w:sz w:val="26"/>
          <w:szCs w:val="26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 (МКУ «Дом культуры п. Комсомолец» и МКУ «Дом культуры с. Орловка» за счет средств кра</w:t>
      </w:r>
      <w:r w:rsidRPr="00840840">
        <w:rPr>
          <w:rFonts w:ascii="Times New Roman" w:hAnsi="Times New Roman" w:cs="Times New Roman"/>
          <w:sz w:val="26"/>
          <w:szCs w:val="26"/>
        </w:rPr>
        <w:t>е</w:t>
      </w:r>
      <w:r w:rsidRPr="00840840">
        <w:rPr>
          <w:rFonts w:ascii="Times New Roman" w:hAnsi="Times New Roman" w:cs="Times New Roman"/>
          <w:sz w:val="26"/>
          <w:szCs w:val="26"/>
        </w:rPr>
        <w:t>вого и федерального бюджетов в сумме 1366,20 тыс. рублей и за счет средств мес</w:t>
      </w:r>
      <w:r w:rsidRPr="00840840">
        <w:rPr>
          <w:rFonts w:ascii="Times New Roman" w:hAnsi="Times New Roman" w:cs="Times New Roman"/>
          <w:sz w:val="26"/>
          <w:szCs w:val="26"/>
        </w:rPr>
        <w:t>т</w:t>
      </w:r>
      <w:r w:rsidRPr="00840840">
        <w:rPr>
          <w:rFonts w:ascii="Times New Roman" w:hAnsi="Times New Roman" w:cs="Times New Roman"/>
          <w:sz w:val="26"/>
          <w:szCs w:val="26"/>
        </w:rPr>
        <w:t>ного бюджета (софинансирование) в сумме 71,91 тыс. рублей;</w:t>
      </w:r>
    </w:p>
    <w:p w:rsidR="00840840" w:rsidRPr="00840840" w:rsidRDefault="00840840" w:rsidP="00840840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840">
        <w:rPr>
          <w:rFonts w:ascii="Times New Roman" w:hAnsi="Times New Roman" w:cs="Times New Roman"/>
          <w:sz w:val="26"/>
          <w:szCs w:val="26"/>
        </w:rPr>
        <w:t>на поддержку отрасли культуры (лучший работник МКУ «Дом культуры п. Комсомолец») за счет средств федерального и краевого бюджетов в сумме 50,51 тыс. рублей;</w:t>
      </w:r>
    </w:p>
    <w:p w:rsidR="00840840" w:rsidRPr="00840840" w:rsidRDefault="00840840" w:rsidP="008408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40840">
        <w:rPr>
          <w:rFonts w:ascii="Times New Roman" w:hAnsi="Times New Roman" w:cs="Times New Roman"/>
          <w:sz w:val="26"/>
          <w:szCs w:val="26"/>
        </w:rPr>
        <w:t>По подпрограмме «Развитие музейной деятельности» за счет средств местн</w:t>
      </w:r>
      <w:r w:rsidRPr="00840840">
        <w:rPr>
          <w:rFonts w:ascii="Times New Roman" w:hAnsi="Times New Roman" w:cs="Times New Roman"/>
          <w:sz w:val="26"/>
          <w:szCs w:val="26"/>
        </w:rPr>
        <w:t>о</w:t>
      </w:r>
      <w:r w:rsidRPr="00840840">
        <w:rPr>
          <w:rFonts w:ascii="Times New Roman" w:hAnsi="Times New Roman" w:cs="Times New Roman"/>
          <w:sz w:val="26"/>
          <w:szCs w:val="26"/>
        </w:rPr>
        <w:t xml:space="preserve">го бюджета увеличиваются расходы в сумме 257,00 тыс. рублей на </w:t>
      </w:r>
      <w:r w:rsidRPr="00840840">
        <w:rPr>
          <w:rFonts w:ascii="Times New Roman" w:hAnsi="Times New Roman" w:cs="Times New Roman"/>
          <w:color w:val="000000"/>
          <w:sz w:val="26"/>
          <w:szCs w:val="26"/>
        </w:rPr>
        <w:t>корректировку ПСД на ремонт МКУ «Новопавловский историко-краеведческий музей» Наро</w:t>
      </w:r>
      <w:r w:rsidRPr="00840840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840840">
        <w:rPr>
          <w:rFonts w:ascii="Times New Roman" w:hAnsi="Times New Roman" w:cs="Times New Roman"/>
          <w:color w:val="000000"/>
          <w:sz w:val="26"/>
          <w:szCs w:val="26"/>
        </w:rPr>
        <w:t>ный музей им.А.В.Чухно».</w:t>
      </w:r>
    </w:p>
    <w:p w:rsidR="001E6178" w:rsidRPr="00840840" w:rsidRDefault="001E6178" w:rsidP="001E6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40">
        <w:rPr>
          <w:rFonts w:ascii="Times New Roman" w:hAnsi="Times New Roman" w:cs="Times New Roman"/>
          <w:sz w:val="26"/>
          <w:szCs w:val="26"/>
        </w:rPr>
        <w:lastRenderedPageBreak/>
        <w:t>Таким образом, уточненный объем расходов на  реализацию муниципальной программы «</w:t>
      </w:r>
      <w:r w:rsidRPr="00840840">
        <w:rPr>
          <w:rFonts w:ascii="Times New Roman" w:hAnsi="Times New Roman" w:cs="Times New Roman"/>
          <w:bCs/>
          <w:sz w:val="26"/>
          <w:szCs w:val="26"/>
        </w:rPr>
        <w:t>Развитие культуры</w:t>
      </w:r>
      <w:r w:rsidRPr="00840840">
        <w:rPr>
          <w:rFonts w:ascii="Times New Roman" w:hAnsi="Times New Roman" w:cs="Times New Roman"/>
          <w:sz w:val="26"/>
          <w:szCs w:val="26"/>
        </w:rPr>
        <w:t>» в 202</w:t>
      </w:r>
      <w:r w:rsidR="00840840" w:rsidRPr="00840840">
        <w:rPr>
          <w:rFonts w:ascii="Times New Roman" w:hAnsi="Times New Roman" w:cs="Times New Roman"/>
          <w:sz w:val="26"/>
          <w:szCs w:val="26"/>
        </w:rPr>
        <w:t>4</w:t>
      </w:r>
      <w:r w:rsidRPr="00840840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840840" w:rsidRPr="00840840">
        <w:rPr>
          <w:rFonts w:ascii="Times New Roman" w:hAnsi="Times New Roman" w:cs="Times New Roman"/>
          <w:sz w:val="26"/>
          <w:szCs w:val="26"/>
        </w:rPr>
        <w:t>149212,57</w:t>
      </w:r>
      <w:r w:rsidRPr="00840840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«Развитие культуры» уточненные пл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назначения представлены в Приложении 4.</w:t>
      </w:r>
    </w:p>
    <w:p w:rsidR="00F4253D" w:rsidRDefault="00F4253D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6178" w:rsidRPr="00995E04" w:rsidRDefault="001E6178" w:rsidP="001E61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«Развитие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физической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культуры и спорта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22397,72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4F52FF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139</w:t>
      </w:r>
      <w:r w:rsid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0,6%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 </w:t>
      </w:r>
    </w:p>
    <w:p w:rsidR="00BA4BB5" w:rsidRPr="00BA4BB5" w:rsidRDefault="00BA4BB5" w:rsidP="00BA4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4BB5">
        <w:rPr>
          <w:rFonts w:ascii="Times New Roman" w:hAnsi="Times New Roman" w:cs="Times New Roman"/>
          <w:bCs/>
          <w:sz w:val="26"/>
          <w:szCs w:val="26"/>
        </w:rPr>
        <w:t>по подпрограмме «Обеспечение реализации программы «Развитие физической культуры и спорта» и общепрограммные мероприятия» увеличиваются расходы в сумме 139,00 тыс. рублей на оплату труда в связи с изменением штатного распис</w:t>
      </w:r>
      <w:r w:rsidRPr="00BA4BB5">
        <w:rPr>
          <w:rFonts w:ascii="Times New Roman" w:hAnsi="Times New Roman" w:cs="Times New Roman"/>
          <w:bCs/>
          <w:sz w:val="26"/>
          <w:szCs w:val="26"/>
        </w:rPr>
        <w:t>а</w:t>
      </w:r>
      <w:r w:rsidRPr="00BA4BB5">
        <w:rPr>
          <w:rFonts w:ascii="Times New Roman" w:hAnsi="Times New Roman" w:cs="Times New Roman"/>
          <w:bCs/>
          <w:sz w:val="26"/>
          <w:szCs w:val="26"/>
        </w:rPr>
        <w:t>ния (с должности экономиста на главного специалиста).</w:t>
      </w:r>
    </w:p>
    <w:p w:rsidR="001E6178" w:rsidRDefault="001E6178" w:rsidP="004F5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2FF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</w:t>
      </w:r>
      <w:r w:rsidRPr="000B00C2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0B00C2">
        <w:rPr>
          <w:rFonts w:ascii="Times New Roman" w:hAnsi="Times New Roman" w:cs="Times New Roman"/>
          <w:bCs/>
          <w:sz w:val="26"/>
          <w:szCs w:val="26"/>
        </w:rPr>
        <w:t xml:space="preserve">Развитие </w:t>
      </w:r>
      <w:r>
        <w:rPr>
          <w:rFonts w:ascii="Times New Roman" w:hAnsi="Times New Roman" w:cs="Times New Roman"/>
          <w:bCs/>
          <w:sz w:val="26"/>
          <w:szCs w:val="26"/>
        </w:rPr>
        <w:t>физической культуры</w:t>
      </w:r>
      <w:r w:rsidR="0024106D">
        <w:rPr>
          <w:rFonts w:ascii="Times New Roman" w:hAnsi="Times New Roman" w:cs="Times New Roman"/>
          <w:bCs/>
          <w:sz w:val="26"/>
          <w:szCs w:val="26"/>
        </w:rPr>
        <w:t xml:space="preserve"> и спорта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BA4BB5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B82D6B">
        <w:rPr>
          <w:rFonts w:ascii="Times New Roman" w:hAnsi="Times New Roman" w:cs="Times New Roman"/>
          <w:sz w:val="26"/>
          <w:szCs w:val="26"/>
        </w:rPr>
        <w:t>22536,72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«Разв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тие</w:t>
      </w:r>
      <w:r w:rsid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физической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</w:t>
      </w:r>
      <w:r w:rsid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спорта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ны в Приложении 4.</w:t>
      </w:r>
    </w:p>
    <w:p w:rsidR="00B82D6B" w:rsidRDefault="00B82D6B" w:rsidP="004F5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2D6B" w:rsidRPr="00995E04" w:rsidRDefault="00B82D6B" w:rsidP="00B82D6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безопасности доро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ного движения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93685,05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101554,50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108,4%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 </w:t>
      </w:r>
    </w:p>
    <w:p w:rsidR="00B82D6B" w:rsidRPr="00B82D6B" w:rsidRDefault="00B82D6B" w:rsidP="00B82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82D6B">
        <w:rPr>
          <w:rFonts w:ascii="Times New Roman" w:hAnsi="Times New Roman" w:cs="Times New Roman"/>
          <w:sz w:val="26"/>
          <w:szCs w:val="26"/>
        </w:rPr>
        <w:t>по подпрограмме «Поддержание технического состояния дорог», из них:</w:t>
      </w:r>
    </w:p>
    <w:p w:rsidR="00B82D6B" w:rsidRPr="00B82D6B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2D6B">
        <w:rPr>
          <w:rFonts w:ascii="Times New Roman" w:hAnsi="Times New Roman" w:cs="Times New Roman"/>
          <w:sz w:val="26"/>
          <w:szCs w:val="26"/>
        </w:rPr>
        <w:t xml:space="preserve">         увеличиваются расходы  за счет средств местного бюджетов на 799,99</w:t>
      </w:r>
      <w:r w:rsidRPr="00B82D6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82D6B">
        <w:rPr>
          <w:rFonts w:ascii="Times New Roman" w:hAnsi="Times New Roman" w:cs="Times New Roman"/>
          <w:sz w:val="26"/>
          <w:szCs w:val="26"/>
        </w:rPr>
        <w:t>тыс. рублей на ямочный ремонт и зимнее содержание автомобильной дороги с.Орловка - х.Пегушин;</w:t>
      </w:r>
    </w:p>
    <w:p w:rsidR="00B82D6B" w:rsidRPr="00B82D6B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2D6B">
        <w:rPr>
          <w:rFonts w:ascii="Times New Roman" w:hAnsi="Times New Roman" w:cs="Times New Roman"/>
          <w:sz w:val="26"/>
          <w:szCs w:val="26"/>
        </w:rPr>
        <w:t xml:space="preserve">          увеличиваются расходы за счет средств местного бюджета на сооружение подпорной стены (берегоукрепление) реки Золка ул.Набережная № 9 в сумме 1077,85 тыс. рублей (остатки 2023 года);</w:t>
      </w:r>
    </w:p>
    <w:p w:rsidR="00B82D6B" w:rsidRPr="00B82D6B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D6B">
        <w:rPr>
          <w:rFonts w:ascii="Times New Roman" w:hAnsi="Times New Roman" w:cs="Times New Roman"/>
          <w:sz w:val="26"/>
          <w:szCs w:val="26"/>
        </w:rPr>
        <w:t xml:space="preserve">         увеличиваются расходы за счет средств местного бюджета на с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>офинансиров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ние капитального ремонта автомобильных дорог общего пользования местного значения (остатки 2023 года) по г. Новопавловскому      ул. Революционная (от ул. Олимпийская до ул. Калинина) </w:t>
      </w:r>
      <w:smartTag w:uri="urn:schemas-microsoft-com:office:smarttags" w:element="metricconverter">
        <w:smartTagPr>
          <w:attr w:name="ProductID" w:val="0,935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0,935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>., ул. Филиппова (от ул. Зеленая до ул. В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сточная) </w:t>
      </w:r>
      <w:smartTag w:uri="urn:schemas-microsoft-com:office:smarttags" w:element="metricconverter">
        <w:smartTagPr>
          <w:attr w:name="ProductID" w:val="0,115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0,115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Виноградная </w:t>
      </w:r>
      <w:smartTag w:uri="urn:schemas-microsoft-com:office:smarttags" w:element="metricconverter">
        <w:smartTagPr>
          <w:attr w:name="ProductID" w:val="0,524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0,524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Горная </w:t>
      </w:r>
      <w:smartTag w:uri="urn:schemas-microsoft-com:office:smarttags" w:element="metricconverter">
        <w:smartTagPr>
          <w:attr w:name="ProductID" w:val="0,851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0,851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Каштановая </w:t>
      </w:r>
      <w:smartTag w:uri="urn:schemas-microsoft-com:office:smarttags" w:element="metricconverter">
        <w:smartTagPr>
          <w:attr w:name="ProductID" w:val="0,898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0,898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Благодатная </w:t>
      </w:r>
      <w:smartTag w:uri="urn:schemas-microsoft-com:office:smarttags" w:element="metricconverter">
        <w:smartTagPr>
          <w:attr w:name="ProductID" w:val="0,730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0,730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Школьная </w:t>
      </w:r>
      <w:smartTag w:uri="urn:schemas-microsoft-com:office:smarttags" w:element="metricconverter">
        <w:smartTagPr>
          <w:attr w:name="ProductID" w:val="0,750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0,750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>. - в сумме 2604,61 тыс. рублей  и на проведение работ по стройконтролю с ООО «Стройдорконтроль» в сумме 1042,26 тыс. рублей;</w:t>
      </w:r>
    </w:p>
    <w:p w:rsidR="00B82D6B" w:rsidRPr="00B82D6B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B82D6B">
        <w:rPr>
          <w:rFonts w:ascii="Times New Roman" w:hAnsi="Times New Roman" w:cs="Times New Roman"/>
          <w:sz w:val="26"/>
          <w:szCs w:val="26"/>
        </w:rPr>
        <w:t>увеличиваются расходы за счет средств краевого бюджета в сумме 89782,40 тыс. рублей, за счет средств местного бюджета на с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офинансирование капитального ремонта автомобильных дорог общего пользования местного значения (денежные средства 2024 года) по г. Новопавловску (ул. Владимирская </w:t>
      </w:r>
      <w:smartTag w:uri="urn:schemas-microsoft-com:office:smarttags" w:element="metricconverter">
        <w:smartTagPr>
          <w:attr w:name="ProductID" w:val="0,793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0,793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>., ул. Сове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ская (от ул. Широкая до ул. Гагарина) </w:t>
      </w:r>
      <w:smartTag w:uri="urn:schemas-microsoft-com:office:smarttags" w:element="metricconverter">
        <w:smartTagPr>
          <w:attr w:name="ProductID" w:val="1,020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1,020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Ленинская (от ул. Кирова до ул. Широкая) </w:t>
      </w:r>
      <w:smartTag w:uri="urn:schemas-microsoft-com:office:smarttags" w:element="metricconverter">
        <w:smartTagPr>
          <w:attr w:name="ProductID" w:val="1,569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1,569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Отрадная </w:t>
      </w:r>
      <w:smartTag w:uri="urn:schemas-microsoft-com:office:smarttags" w:element="metricconverter">
        <w:smartTagPr>
          <w:attr w:name="ProductID" w:val="1,212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1,212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>., ул. С</w:t>
      </w:r>
      <w:r>
        <w:rPr>
          <w:rFonts w:ascii="Times New Roman" w:hAnsi="Times New Roman" w:cs="Times New Roman"/>
          <w:color w:val="000000"/>
          <w:sz w:val="26"/>
          <w:szCs w:val="26"/>
        </w:rPr>
        <w:t>ветлая</w:t>
      </w:r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 (от ул. Курская до ул. Ставропольская) </w:t>
      </w:r>
      <w:smartTag w:uri="urn:schemas-microsoft-com:office:smarttags" w:element="metricconverter">
        <w:smartTagPr>
          <w:attr w:name="ProductID" w:val="1,490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1,490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 xml:space="preserve">., ул. Цветочная </w:t>
      </w:r>
      <w:smartTag w:uri="urn:schemas-microsoft-com:office:smarttags" w:element="metricconverter">
        <w:smartTagPr>
          <w:attr w:name="ProductID" w:val="1,157 км"/>
        </w:smartTagPr>
        <w:r w:rsidRPr="00B82D6B">
          <w:rPr>
            <w:rFonts w:ascii="Times New Roman" w:hAnsi="Times New Roman" w:cs="Times New Roman"/>
            <w:color w:val="000000"/>
            <w:sz w:val="26"/>
            <w:szCs w:val="26"/>
          </w:rPr>
          <w:t>1,157 км</w:t>
        </w:r>
      </w:smartTag>
      <w:r w:rsidRPr="00B82D6B">
        <w:rPr>
          <w:rFonts w:ascii="Times New Roman" w:hAnsi="Times New Roman" w:cs="Times New Roman"/>
          <w:color w:val="000000"/>
          <w:sz w:val="26"/>
          <w:szCs w:val="26"/>
        </w:rPr>
        <w:t>.)  в сумме 4725,39 тыс. рублей  и на проведение работ по стройконтролю в сумме 1522 тыс. рублей.</w:t>
      </w:r>
    </w:p>
    <w:p w:rsidR="00B82D6B" w:rsidRDefault="00B82D6B" w:rsidP="00B82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2FF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</w:t>
      </w:r>
      <w:r w:rsidRPr="000B00C2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дорожного движения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</w:t>
      </w:r>
      <w:r w:rsidRPr="000B00C2">
        <w:rPr>
          <w:rFonts w:ascii="Times New Roman" w:hAnsi="Times New Roman" w:cs="Times New Roman"/>
          <w:sz w:val="26"/>
          <w:szCs w:val="26"/>
        </w:rPr>
        <w:t>а</w:t>
      </w:r>
      <w:r w:rsidRPr="000B00C2">
        <w:rPr>
          <w:rFonts w:ascii="Times New Roman" w:hAnsi="Times New Roman" w:cs="Times New Roman"/>
          <w:sz w:val="26"/>
          <w:szCs w:val="26"/>
        </w:rPr>
        <w:t xml:space="preserve">вит </w:t>
      </w:r>
      <w:r>
        <w:rPr>
          <w:rFonts w:ascii="Times New Roman" w:hAnsi="Times New Roman" w:cs="Times New Roman"/>
          <w:sz w:val="26"/>
          <w:szCs w:val="26"/>
        </w:rPr>
        <w:t>195239,55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Pr="00B82D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дорожного движения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представлены в Приложении 4.</w:t>
      </w:r>
    </w:p>
    <w:p w:rsidR="00B82D6B" w:rsidRDefault="00B82D6B" w:rsidP="00B82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5F2D" w:rsidRDefault="00B82D6B" w:rsidP="00105F2D">
      <w:pPr>
        <w:spacing w:after="0" w:line="240" w:lineRule="auto"/>
        <w:ind w:firstLine="540"/>
        <w:jc w:val="both"/>
        <w:rPr>
          <w:sz w:val="28"/>
          <w:szCs w:val="28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Управление имуществом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решения преду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смотрено плановые назначения 2024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9054,00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98,61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="00105F2D" w:rsidRPr="00105F2D">
        <w:rPr>
          <w:rFonts w:ascii="Times New Roman" w:hAnsi="Times New Roman" w:cs="Times New Roman"/>
          <w:sz w:val="26"/>
          <w:szCs w:val="26"/>
        </w:rPr>
        <w:t>по подпрограмме «Управление муниципальной собственностью Кировского муниципального округа Ставропол</w:t>
      </w:r>
      <w:r w:rsidR="00105F2D" w:rsidRPr="00105F2D">
        <w:rPr>
          <w:rFonts w:ascii="Times New Roman" w:hAnsi="Times New Roman" w:cs="Times New Roman"/>
          <w:sz w:val="26"/>
          <w:szCs w:val="26"/>
        </w:rPr>
        <w:t>ь</w:t>
      </w:r>
      <w:r w:rsidR="00105F2D" w:rsidRPr="00105F2D">
        <w:rPr>
          <w:rFonts w:ascii="Times New Roman" w:hAnsi="Times New Roman" w:cs="Times New Roman"/>
          <w:sz w:val="26"/>
          <w:szCs w:val="26"/>
        </w:rPr>
        <w:t>ского края в области имущественных и земельных отношений» увеличиваются расходы за счет средств местного бюджета на кадастровые работы по изготовл</w:t>
      </w:r>
      <w:r w:rsidR="00105F2D" w:rsidRPr="00105F2D">
        <w:rPr>
          <w:rFonts w:ascii="Times New Roman" w:hAnsi="Times New Roman" w:cs="Times New Roman"/>
          <w:sz w:val="26"/>
          <w:szCs w:val="26"/>
        </w:rPr>
        <w:t>е</w:t>
      </w:r>
      <w:r w:rsidR="00105F2D" w:rsidRPr="00105F2D">
        <w:rPr>
          <w:rFonts w:ascii="Times New Roman" w:hAnsi="Times New Roman" w:cs="Times New Roman"/>
          <w:sz w:val="26"/>
          <w:szCs w:val="26"/>
        </w:rPr>
        <w:t>нию технического плана для постановки на государственный кадастровый учет объекта незавершенного строительства.</w:t>
      </w:r>
      <w:r w:rsidR="00105F2D">
        <w:rPr>
          <w:sz w:val="28"/>
          <w:szCs w:val="28"/>
        </w:rPr>
        <w:t xml:space="preserve"> </w:t>
      </w:r>
    </w:p>
    <w:p w:rsidR="00B82D6B" w:rsidRDefault="00B82D6B" w:rsidP="00105F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имуществом</w:t>
      </w:r>
      <w:r w:rsidRPr="0024106D">
        <w:rPr>
          <w:rFonts w:ascii="Times New Roman" w:hAnsi="Times New Roman" w:cs="Times New Roman"/>
          <w:sz w:val="26"/>
          <w:szCs w:val="26"/>
        </w:rPr>
        <w:t>» в 202</w:t>
      </w:r>
      <w:r w:rsidR="00105F2D">
        <w:rPr>
          <w:rFonts w:ascii="Times New Roman" w:hAnsi="Times New Roman" w:cs="Times New Roman"/>
          <w:sz w:val="26"/>
          <w:szCs w:val="26"/>
        </w:rPr>
        <w:t>4</w:t>
      </w:r>
      <w:r w:rsidRPr="0024106D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05F2D">
        <w:rPr>
          <w:rFonts w:ascii="Times New Roman" w:hAnsi="Times New Roman" w:cs="Times New Roman"/>
          <w:sz w:val="26"/>
          <w:szCs w:val="26"/>
        </w:rPr>
        <w:t>9152,61</w:t>
      </w:r>
      <w:r w:rsidRPr="0024106D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имуществом</w:t>
      </w:r>
      <w:r w:rsidRP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105F2D" w:rsidRDefault="00105F2D" w:rsidP="00105F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5F2D" w:rsidRPr="00CD2D35" w:rsidRDefault="00105F2D" w:rsidP="00105F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Социальная поддержка граждан Кировского муниципального округа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339065,69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22651,93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6,7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105F2D" w:rsidRPr="00105F2D" w:rsidRDefault="00105F2D" w:rsidP="00105F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«Социальная по</w:t>
      </w:r>
      <w:r w:rsidRPr="00105F2D">
        <w:rPr>
          <w:rFonts w:ascii="Times New Roman" w:hAnsi="Times New Roman" w:cs="Times New Roman"/>
          <w:sz w:val="26"/>
          <w:szCs w:val="26"/>
        </w:rPr>
        <w:t>д</w:t>
      </w:r>
      <w:r w:rsidRPr="00105F2D">
        <w:rPr>
          <w:rFonts w:ascii="Times New Roman" w:hAnsi="Times New Roman" w:cs="Times New Roman"/>
          <w:sz w:val="26"/>
          <w:szCs w:val="26"/>
        </w:rPr>
        <w:t>держка граждан Кировского муниципального округа» и общепрограммные мер</w:t>
      </w:r>
      <w:r w:rsidRPr="00105F2D">
        <w:rPr>
          <w:rFonts w:ascii="Times New Roman" w:hAnsi="Times New Roman" w:cs="Times New Roman"/>
          <w:sz w:val="26"/>
          <w:szCs w:val="26"/>
        </w:rPr>
        <w:t>о</w:t>
      </w:r>
      <w:r w:rsidRPr="00105F2D">
        <w:rPr>
          <w:rFonts w:ascii="Times New Roman" w:hAnsi="Times New Roman" w:cs="Times New Roman"/>
          <w:sz w:val="26"/>
          <w:szCs w:val="26"/>
        </w:rPr>
        <w:t>приятия» предлагается увеличить в сумме 205,72 тыс. рублей за счет средств мес</w:t>
      </w:r>
      <w:r w:rsidRPr="00105F2D">
        <w:rPr>
          <w:rFonts w:ascii="Times New Roman" w:hAnsi="Times New Roman" w:cs="Times New Roman"/>
          <w:sz w:val="26"/>
          <w:szCs w:val="26"/>
        </w:rPr>
        <w:t>т</w:t>
      </w:r>
      <w:r w:rsidRPr="00105F2D">
        <w:rPr>
          <w:rFonts w:ascii="Times New Roman" w:hAnsi="Times New Roman" w:cs="Times New Roman"/>
          <w:sz w:val="26"/>
          <w:szCs w:val="26"/>
        </w:rPr>
        <w:t>ного бюджета на дополнительные гарантии муниципальным служащим (уход на пенсию) путем перераспределения с непрограммных расходов «руководство и управление в сфере установленных функций»;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Pr="00105F2D">
        <w:rPr>
          <w:rFonts w:ascii="Times New Roman" w:hAnsi="Times New Roman" w:cs="Times New Roman"/>
          <w:sz w:val="26"/>
          <w:szCs w:val="26"/>
        </w:rPr>
        <w:t>и</w:t>
      </w:r>
      <w:r w:rsidRPr="00105F2D">
        <w:rPr>
          <w:rFonts w:ascii="Times New Roman" w:hAnsi="Times New Roman" w:cs="Times New Roman"/>
          <w:sz w:val="26"/>
          <w:szCs w:val="26"/>
        </w:rPr>
        <w:t>пального округа» уменьшаются расходы за счет средств краевого и федерального бюджетов в сумме 3464,13 тыс. рублей, из них: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осуществление ежегодной денежной выплаты лицам, награжденным нагрудным знаком «Почетный донор России» в сумме 59,02 тыс. рублей;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ежегодную денежную выплату гражданам Российской Федерации, не д</w:t>
      </w:r>
      <w:r w:rsidRPr="00105F2D">
        <w:rPr>
          <w:rFonts w:ascii="Times New Roman" w:hAnsi="Times New Roman" w:cs="Times New Roman"/>
          <w:sz w:val="26"/>
          <w:szCs w:val="26"/>
        </w:rPr>
        <w:t>о</w:t>
      </w:r>
      <w:r w:rsidRPr="00105F2D">
        <w:rPr>
          <w:rFonts w:ascii="Times New Roman" w:hAnsi="Times New Roman" w:cs="Times New Roman"/>
          <w:sz w:val="26"/>
          <w:szCs w:val="26"/>
        </w:rPr>
        <w:t>стигшим совершеннолетия на 3 сентября 1945 года и постоянно проживающим на территории Ставропольского края в сумме 72,07 тыс. рублей;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выплату ежемесячной денежной выплаты семьям погибших ветеранов бо</w:t>
      </w:r>
      <w:r w:rsidRPr="00105F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105F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вых действий</w:t>
      </w:r>
      <w:r w:rsidRPr="00105F2D">
        <w:rPr>
          <w:rFonts w:ascii="Times New Roman" w:hAnsi="Times New Roman" w:cs="Times New Roman"/>
          <w:sz w:val="26"/>
          <w:szCs w:val="26"/>
        </w:rPr>
        <w:t xml:space="preserve"> в сумме 368,40 тыс. рублей;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оплату жилищно-коммунальных услуг отдельным категориям граждан в сумме 2504,73 тыс. рублей;</w:t>
      </w:r>
    </w:p>
    <w:p w:rsidR="00105F2D" w:rsidRPr="00105F2D" w:rsidRDefault="00105F2D" w:rsidP="00105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оказание государственной социальной помощи на основании социального контракта отдельным категориям граждан в сумме 1458,89 тыс. рублей.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По подпрограмме «Охрана семьи и детства населения Кировского муниц</w:t>
      </w:r>
      <w:r w:rsidRPr="00105F2D">
        <w:rPr>
          <w:rFonts w:ascii="Times New Roman" w:hAnsi="Times New Roman" w:cs="Times New Roman"/>
          <w:sz w:val="26"/>
          <w:szCs w:val="26"/>
        </w:rPr>
        <w:t>и</w:t>
      </w:r>
      <w:r w:rsidRPr="00105F2D">
        <w:rPr>
          <w:rFonts w:ascii="Times New Roman" w:hAnsi="Times New Roman" w:cs="Times New Roman"/>
          <w:sz w:val="26"/>
          <w:szCs w:val="26"/>
        </w:rPr>
        <w:t>пального округа» уменьшаются расходы за счет средств краевого и федерального бюджетов в сумме 19393,52 тыс. рублей, из них: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выплату ежегодного социального пособия на проезд учащимся (студентам) в сумме 0,56 тыс. рублей;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lastRenderedPageBreak/>
        <w:t>на выплату пособия на ребенка в сумме 0,16 тыс. рублей;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выплаты ежемесячной денежной компенсации на каждого ребенка в во</w:t>
      </w:r>
      <w:r w:rsidRPr="00105F2D">
        <w:rPr>
          <w:rFonts w:ascii="Times New Roman" w:hAnsi="Times New Roman" w:cs="Times New Roman"/>
          <w:sz w:val="26"/>
          <w:szCs w:val="26"/>
        </w:rPr>
        <w:t>з</w:t>
      </w:r>
      <w:r w:rsidRPr="00105F2D">
        <w:rPr>
          <w:rFonts w:ascii="Times New Roman" w:hAnsi="Times New Roman" w:cs="Times New Roman"/>
          <w:sz w:val="26"/>
          <w:szCs w:val="26"/>
        </w:rPr>
        <w:t>расте до 18 лет многодетным семьям в сумме 290,82 тыс. рублей;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выплаты ежегодной денежной компенсации многодетным семьям на ка</w:t>
      </w:r>
      <w:r w:rsidRPr="00105F2D">
        <w:rPr>
          <w:rFonts w:ascii="Times New Roman" w:hAnsi="Times New Roman" w:cs="Times New Roman"/>
          <w:sz w:val="26"/>
          <w:szCs w:val="26"/>
        </w:rPr>
        <w:t>ж</w:t>
      </w:r>
      <w:r w:rsidRPr="00105F2D">
        <w:rPr>
          <w:rFonts w:ascii="Times New Roman" w:hAnsi="Times New Roman" w:cs="Times New Roman"/>
          <w:sz w:val="26"/>
          <w:szCs w:val="26"/>
        </w:rPr>
        <w:t>дого из детей не старше 18 лет, обучающихся в общеобразовательных организац</w:t>
      </w:r>
      <w:r w:rsidRPr="00105F2D">
        <w:rPr>
          <w:rFonts w:ascii="Times New Roman" w:hAnsi="Times New Roman" w:cs="Times New Roman"/>
          <w:sz w:val="26"/>
          <w:szCs w:val="26"/>
        </w:rPr>
        <w:t>и</w:t>
      </w:r>
      <w:r w:rsidRPr="00105F2D">
        <w:rPr>
          <w:rFonts w:ascii="Times New Roman" w:hAnsi="Times New Roman" w:cs="Times New Roman"/>
          <w:sz w:val="26"/>
          <w:szCs w:val="26"/>
        </w:rPr>
        <w:t>ях, на приобретение комплекта школьной одежды, спортивной одежды и обуви и школьных письменных принадлежностей в сумме 70,07 тыс. рублей;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105F2D" w:rsidRPr="00105F2D" w:rsidRDefault="00105F2D" w:rsidP="00105F2D">
      <w:pPr>
        <w:pStyle w:val="3"/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5F2D">
        <w:rPr>
          <w:rFonts w:ascii="Times New Roman" w:hAnsi="Times New Roman" w:cs="Times New Roman"/>
          <w:sz w:val="26"/>
          <w:szCs w:val="26"/>
        </w:rPr>
        <w:t>на ежемесячную денежную выплату, назначаемую в случае рождения третьего ребенка или последующих детей до достижения ребенком возраста трех лет в су</w:t>
      </w:r>
      <w:r w:rsidRPr="00105F2D">
        <w:rPr>
          <w:rFonts w:ascii="Times New Roman" w:hAnsi="Times New Roman" w:cs="Times New Roman"/>
          <w:sz w:val="26"/>
          <w:szCs w:val="26"/>
        </w:rPr>
        <w:t>м</w:t>
      </w:r>
      <w:r w:rsidRPr="00105F2D">
        <w:rPr>
          <w:rFonts w:ascii="Times New Roman" w:hAnsi="Times New Roman" w:cs="Times New Roman"/>
          <w:sz w:val="26"/>
          <w:szCs w:val="26"/>
        </w:rPr>
        <w:t>ме 19755,13 тыс. рублей.</w:t>
      </w:r>
    </w:p>
    <w:p w:rsidR="00105F2D" w:rsidRPr="00CD2D35" w:rsidRDefault="00105F2D" w:rsidP="00105F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Социальная поддержка граждан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CD2D35">
        <w:rPr>
          <w:rFonts w:ascii="Times New Roman" w:hAnsi="Times New Roman" w:cs="Times New Roman"/>
          <w:sz w:val="26"/>
          <w:szCs w:val="26"/>
        </w:rPr>
        <w:t>»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D2D35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316413,76</w:t>
      </w:r>
      <w:r w:rsidRPr="00CD2D35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программы «Социальная поддержка граждан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CD2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округа» уточненные плановые назначения представлены в Приложении 4.</w:t>
      </w:r>
    </w:p>
    <w:p w:rsidR="00105F2D" w:rsidRDefault="00105F2D" w:rsidP="00105F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713" w:rsidRDefault="0024106D" w:rsidP="00BA0713">
      <w:pPr>
        <w:spacing w:after="0" w:line="240" w:lineRule="auto"/>
        <w:ind w:firstLine="720"/>
        <w:jc w:val="both"/>
        <w:rPr>
          <w:sz w:val="28"/>
          <w:szCs w:val="28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Формирование современной г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родской среды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>769,20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23957,24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в 3 тыс. раз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A0713" w:rsidRPr="00BA0713">
        <w:rPr>
          <w:rFonts w:ascii="Times New Roman" w:hAnsi="Times New Roman" w:cs="Times New Roman"/>
          <w:sz w:val="26"/>
          <w:szCs w:val="26"/>
        </w:rPr>
        <w:t>за счет средств краевого и федерального бюджетов на реализацию регионального проекта «Формирование комфортной городской среды» в сумме 23957,24 тыс. ру</w:t>
      </w:r>
      <w:r w:rsidR="00BA0713" w:rsidRPr="00BA0713">
        <w:rPr>
          <w:rFonts w:ascii="Times New Roman" w:hAnsi="Times New Roman" w:cs="Times New Roman"/>
          <w:sz w:val="26"/>
          <w:szCs w:val="26"/>
        </w:rPr>
        <w:t>б</w:t>
      </w:r>
      <w:r w:rsidR="00BA0713" w:rsidRPr="00BA0713">
        <w:rPr>
          <w:rFonts w:ascii="Times New Roman" w:hAnsi="Times New Roman" w:cs="Times New Roman"/>
          <w:sz w:val="26"/>
          <w:szCs w:val="26"/>
        </w:rPr>
        <w:t xml:space="preserve">лей на благоустройство центральной площади ст. Советской Кировского района Ставропольского края. </w:t>
      </w:r>
      <w:r w:rsidR="00BA0713" w:rsidRPr="003120AA">
        <w:rPr>
          <w:sz w:val="28"/>
          <w:szCs w:val="28"/>
        </w:rPr>
        <w:t xml:space="preserve"> </w:t>
      </w:r>
    </w:p>
    <w:p w:rsidR="009D0602" w:rsidRDefault="0024106D" w:rsidP="00BA0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современной городской среды</w:t>
      </w:r>
      <w:r w:rsidRPr="0024106D">
        <w:rPr>
          <w:rFonts w:ascii="Times New Roman" w:hAnsi="Times New Roman" w:cs="Times New Roman"/>
          <w:sz w:val="26"/>
          <w:szCs w:val="26"/>
        </w:rPr>
        <w:t>» в 202</w:t>
      </w:r>
      <w:r w:rsidR="00BA0713">
        <w:rPr>
          <w:rFonts w:ascii="Times New Roman" w:hAnsi="Times New Roman" w:cs="Times New Roman"/>
          <w:sz w:val="26"/>
          <w:szCs w:val="26"/>
        </w:rPr>
        <w:t>4</w:t>
      </w:r>
      <w:r w:rsidRPr="0024106D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BA0713">
        <w:rPr>
          <w:rFonts w:ascii="Times New Roman" w:hAnsi="Times New Roman" w:cs="Times New Roman"/>
          <w:sz w:val="26"/>
          <w:szCs w:val="26"/>
        </w:rPr>
        <w:t>24726,44</w:t>
      </w:r>
      <w:r w:rsidRPr="0024106D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рование современной городской среды</w:t>
      </w:r>
      <w:r w:rsidRPr="0024106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уточненные плановые назначения пре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в Приложении 4.</w:t>
      </w:r>
    </w:p>
    <w:p w:rsidR="009D0602" w:rsidRDefault="009D0602" w:rsidP="009D06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713" w:rsidRPr="00703F74" w:rsidRDefault="009D0602" w:rsidP="00BA0713">
      <w:pPr>
        <w:spacing w:after="0" w:line="240" w:lineRule="auto"/>
        <w:ind w:firstLine="567"/>
        <w:jc w:val="both"/>
        <w:rPr>
          <w:sz w:val="28"/>
          <w:szCs w:val="28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жильем молодых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мей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3896,35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уменьшить на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200,74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5,2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="00BA0713" w:rsidRPr="00BA0713">
        <w:rPr>
          <w:rFonts w:ascii="Times New Roman" w:hAnsi="Times New Roman" w:cs="Times New Roman"/>
          <w:sz w:val="26"/>
          <w:szCs w:val="26"/>
        </w:rPr>
        <w:t>за счет средств краевого бюджета на предоставление молодым семьям социальных выплат на пр</w:t>
      </w:r>
      <w:r w:rsidR="00BA0713" w:rsidRPr="00BA0713">
        <w:rPr>
          <w:rFonts w:ascii="Times New Roman" w:hAnsi="Times New Roman" w:cs="Times New Roman"/>
          <w:sz w:val="26"/>
          <w:szCs w:val="26"/>
        </w:rPr>
        <w:t>и</w:t>
      </w:r>
      <w:r w:rsidR="00BA0713" w:rsidRPr="00BA0713">
        <w:rPr>
          <w:rFonts w:ascii="Times New Roman" w:hAnsi="Times New Roman" w:cs="Times New Roman"/>
          <w:sz w:val="26"/>
          <w:szCs w:val="26"/>
        </w:rPr>
        <w:t>обретение (строительство) жилья.</w:t>
      </w:r>
    </w:p>
    <w:p w:rsidR="009D0602" w:rsidRPr="009D0602" w:rsidRDefault="009D0602" w:rsidP="00BA0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</w:t>
      </w:r>
      <w:r w:rsidRPr="009D0602">
        <w:rPr>
          <w:rFonts w:ascii="Times New Roman" w:hAnsi="Times New Roman" w:cs="Times New Roman"/>
          <w:sz w:val="26"/>
          <w:szCs w:val="26"/>
        </w:rPr>
        <w:t>» в 202</w:t>
      </w:r>
      <w:r w:rsidR="00BA0713">
        <w:rPr>
          <w:rFonts w:ascii="Times New Roman" w:hAnsi="Times New Roman" w:cs="Times New Roman"/>
          <w:sz w:val="26"/>
          <w:szCs w:val="26"/>
        </w:rPr>
        <w:t>4</w:t>
      </w:r>
      <w:r w:rsidRPr="009D060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BA0713">
        <w:rPr>
          <w:rFonts w:ascii="Times New Roman" w:hAnsi="Times New Roman" w:cs="Times New Roman"/>
          <w:sz w:val="26"/>
          <w:szCs w:val="26"/>
        </w:rPr>
        <w:t>3695,61</w:t>
      </w:r>
      <w:r w:rsidRPr="009D060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«Обеспечение 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льем молодых семей»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0573EB" w:rsidRPr="00BA5924" w:rsidRDefault="000573EB" w:rsidP="00241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3EB" w:rsidRPr="00995E04" w:rsidRDefault="000573EB" w:rsidP="000573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Благоустройство территорий населенных пунктов Кировского </w:t>
      </w:r>
      <w:r w:rsidR="00BA07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округа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106067,33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5709,11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5,4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 xml:space="preserve">увеличиваются расходы: 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lastRenderedPageBreak/>
        <w:t>на софинансирование по благоустройству площади ст. Зольской (по контра</w:t>
      </w:r>
      <w:r w:rsidRPr="00BA0713">
        <w:rPr>
          <w:rFonts w:ascii="Times New Roman" w:hAnsi="Times New Roman" w:cs="Times New Roman"/>
          <w:sz w:val="26"/>
          <w:szCs w:val="26"/>
        </w:rPr>
        <w:t>к</w:t>
      </w:r>
      <w:r w:rsidRPr="00BA0713">
        <w:rPr>
          <w:rFonts w:ascii="Times New Roman" w:hAnsi="Times New Roman" w:cs="Times New Roman"/>
          <w:sz w:val="26"/>
          <w:szCs w:val="26"/>
        </w:rPr>
        <w:t>ту) остатки 2023 года в сумме 647,12 тыс. рублей;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color w:val="000000"/>
          <w:sz w:val="26"/>
          <w:szCs w:val="26"/>
        </w:rPr>
        <w:t>на реализацию инициативного проекта по устройству тротуара по              ул. Олимпийская г. Новопавловска Кировского городского округа Ставропольского края начатого в 2023 году</w:t>
      </w:r>
      <w:r w:rsidRPr="00BA0713">
        <w:rPr>
          <w:rFonts w:ascii="Times New Roman" w:hAnsi="Times New Roman" w:cs="Times New Roman"/>
          <w:sz w:val="26"/>
          <w:szCs w:val="26"/>
        </w:rPr>
        <w:t xml:space="preserve"> в сумме 569,20 тыс. рублей и в сумме 142,30 тыс. рублей за счет внебюджетных средств (средств физических и юридических лиц);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 xml:space="preserve">на 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обустройство 15 площадок накопления твердых коммунальных отходов в сумме 670,00 тыс. рублей (МКУ «Зеленый город» 14 площадок – 570,00 тыс. ру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лей и Советский территориальный отдел администрации 1 площадка (х. Липча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ский) – 100,00 тыс. рублей);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на техническое обслуживание и ремонт газового хозяйства п. Прогресс (Зол</w:t>
      </w:r>
      <w:r w:rsidRPr="00BA0713">
        <w:rPr>
          <w:rFonts w:ascii="Times New Roman" w:hAnsi="Times New Roman" w:cs="Times New Roman"/>
          <w:sz w:val="26"/>
          <w:szCs w:val="26"/>
        </w:rPr>
        <w:t>ь</w:t>
      </w:r>
      <w:r w:rsidRPr="00BA0713">
        <w:rPr>
          <w:rFonts w:ascii="Times New Roman" w:hAnsi="Times New Roman" w:cs="Times New Roman"/>
          <w:sz w:val="26"/>
          <w:szCs w:val="26"/>
        </w:rPr>
        <w:t>ский территориальный отдел администрации) в сумме 277,32 тыс. рублей;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на изготовление документов на объекты повышенной опасности (ГРПШ - 3 ед, ГРПБ - 1 ед) в сумме 200,00 тыс. рублей по Марьинскому территориальному отделу администрации;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на содержание футбольного поля в сумме 200,00 тыс. рублей по Марьинскому территориальному отделу администрации;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на благоустройство территории общего пользования по ул. Победы                            ст. Марьинской в сумме 2330,98 тыс. рублей;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>на приобретение куна для трактора МТЗ-80 в сумме 135,00 тыс. рублей и пр</w:t>
      </w:r>
      <w:r w:rsidRPr="00BA0713">
        <w:rPr>
          <w:rFonts w:ascii="Times New Roman" w:hAnsi="Times New Roman" w:cs="Times New Roman"/>
          <w:sz w:val="26"/>
          <w:szCs w:val="26"/>
        </w:rPr>
        <w:t>и</w:t>
      </w:r>
      <w:r w:rsidRPr="00BA0713">
        <w:rPr>
          <w:rFonts w:ascii="Times New Roman" w:hAnsi="Times New Roman" w:cs="Times New Roman"/>
          <w:sz w:val="26"/>
          <w:szCs w:val="26"/>
        </w:rPr>
        <w:t>обретение запчастей к трактору (аккумулятор, 4 шт. колеса) в сумме 108,38 тыс. рублей по Старопавловскому территориальному отделу администрации;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BA0713">
        <w:rPr>
          <w:rFonts w:ascii="Times New Roman" w:hAnsi="Times New Roman" w:cs="Times New Roman"/>
          <w:sz w:val="26"/>
          <w:szCs w:val="26"/>
        </w:rPr>
        <w:t xml:space="preserve">на изготовление ПСД по площадкам ТБО в сумме 3,00 тыс. рублей и на 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опл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ту за ГСМ (счет за декабрь 2023 года)</w:t>
      </w:r>
      <w:r w:rsidRPr="00BA0713">
        <w:rPr>
          <w:rFonts w:ascii="Times New Roman" w:hAnsi="Times New Roman" w:cs="Times New Roman"/>
          <w:sz w:val="26"/>
          <w:szCs w:val="26"/>
        </w:rPr>
        <w:t xml:space="preserve"> в сумме 249,91 тыс. рублей 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по МКУ «Зел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ный город»;</w:t>
      </w:r>
    </w:p>
    <w:p w:rsidR="00BA0713" w:rsidRPr="00BA0713" w:rsidRDefault="00BA0713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BA0713">
        <w:rPr>
          <w:rFonts w:ascii="Times New Roman" w:hAnsi="Times New Roman" w:cs="Times New Roman"/>
          <w:color w:val="000000"/>
          <w:sz w:val="26"/>
          <w:szCs w:val="26"/>
        </w:rPr>
        <w:t>на реализацию инициативного проекта «Благоустройство прилегающей те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ритории к памятнику «Могила летчика, погибшего в 1943 году» по               ул. Л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A0713">
        <w:rPr>
          <w:rFonts w:ascii="Times New Roman" w:hAnsi="Times New Roman" w:cs="Times New Roman"/>
          <w:color w:val="000000"/>
          <w:sz w:val="26"/>
          <w:szCs w:val="26"/>
        </w:rPr>
        <w:t xml:space="preserve">нина пос. Комсомолец в </w:t>
      </w:r>
      <w:r w:rsidRPr="00BA0713">
        <w:rPr>
          <w:rFonts w:ascii="Times New Roman" w:hAnsi="Times New Roman" w:cs="Times New Roman"/>
          <w:sz w:val="26"/>
          <w:szCs w:val="26"/>
        </w:rPr>
        <w:t>сумме 175,90  тыс. рублей за счет внебюджетных средств (средств физических и юридических лиц) остатки 2023 года.</w:t>
      </w:r>
    </w:p>
    <w:p w:rsidR="000573EB" w:rsidRDefault="000573EB" w:rsidP="00BA07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 реализацию муниципальной </w:t>
      </w:r>
      <w:r w:rsidRPr="000573EB">
        <w:rPr>
          <w:rFonts w:ascii="Times New Roman" w:hAnsi="Times New Roman" w:cs="Times New Roman"/>
          <w:sz w:val="26"/>
          <w:szCs w:val="26"/>
        </w:rPr>
        <w:t>программы «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Благоустройство территорий населенных пунктов Кировского 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0573EB">
        <w:rPr>
          <w:rFonts w:ascii="Times New Roman" w:hAnsi="Times New Roman" w:cs="Times New Roman"/>
          <w:sz w:val="26"/>
          <w:szCs w:val="26"/>
        </w:rPr>
        <w:t>» в 202</w:t>
      </w:r>
      <w:r w:rsidR="00BA0713">
        <w:rPr>
          <w:rFonts w:ascii="Times New Roman" w:hAnsi="Times New Roman" w:cs="Times New Roman"/>
          <w:sz w:val="26"/>
          <w:szCs w:val="26"/>
        </w:rPr>
        <w:t>4</w:t>
      </w:r>
      <w:r w:rsidRPr="000573EB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3144B8">
        <w:rPr>
          <w:rFonts w:ascii="Times New Roman" w:hAnsi="Times New Roman" w:cs="Times New Roman"/>
          <w:sz w:val="26"/>
          <w:szCs w:val="26"/>
        </w:rPr>
        <w:t>111776,44</w:t>
      </w:r>
      <w:r w:rsidRPr="000573EB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 муниципальной программы «Благоустройство территорий населенных пун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тов Кировского </w:t>
      </w:r>
      <w:r w:rsidR="003144B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округа» уточненные плановые назначения пре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в Приложении 4.</w:t>
      </w:r>
    </w:p>
    <w:p w:rsidR="009D0602" w:rsidRPr="000573EB" w:rsidRDefault="009D0602" w:rsidP="00642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73EB" w:rsidRPr="000573EB" w:rsidRDefault="000573EB" w:rsidP="00057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3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непрограммному направлению на руководство и управление в сфере установленных функций  органов местного самоуправления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довые плановые 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назначения 202</w:t>
      </w:r>
      <w:r w:rsidR="003144B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3144B8">
        <w:rPr>
          <w:rFonts w:ascii="Times New Roman" w:eastAsia="Times New Roman" w:hAnsi="Times New Roman" w:cs="Times New Roman"/>
          <w:sz w:val="26"/>
          <w:szCs w:val="26"/>
          <w:lang w:eastAsia="ru-RU"/>
        </w:rPr>
        <w:t>207801,39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предлагается увеличить на </w:t>
      </w:r>
      <w:r w:rsidR="003144B8">
        <w:rPr>
          <w:rFonts w:ascii="Times New Roman" w:eastAsia="Times New Roman" w:hAnsi="Times New Roman" w:cs="Times New Roman"/>
          <w:sz w:val="26"/>
          <w:szCs w:val="26"/>
          <w:lang w:eastAsia="ru-RU"/>
        </w:rPr>
        <w:t>3182,89</w:t>
      </w:r>
      <w:r w:rsidRPr="00057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Pr="000573EB">
        <w:rPr>
          <w:rFonts w:ascii="Times New Roman" w:hAnsi="Times New Roman" w:cs="Times New Roman"/>
          <w:sz w:val="26"/>
          <w:szCs w:val="26"/>
        </w:rPr>
        <w:t>в том числе:</w:t>
      </w:r>
    </w:p>
    <w:p w:rsidR="003144B8" w:rsidRPr="003144B8" w:rsidRDefault="003144B8" w:rsidP="003144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бюджета: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 xml:space="preserve">на 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оплату услуг по электроэнергии за декабрь месяц 2023 года по МКУ КМО СК «Хозяйственно-транспортное управление  в сумме 100,36 тыс. рублей;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3144B8">
        <w:rPr>
          <w:rFonts w:ascii="Times New Roman" w:hAnsi="Times New Roman" w:cs="Times New Roman"/>
          <w:sz w:val="26"/>
          <w:szCs w:val="26"/>
        </w:rPr>
        <w:t>проверку сметных нормативов и сметной документации по объекту «Бра</w:t>
      </w:r>
      <w:r w:rsidRPr="003144B8">
        <w:rPr>
          <w:rFonts w:ascii="Times New Roman" w:hAnsi="Times New Roman" w:cs="Times New Roman"/>
          <w:sz w:val="26"/>
          <w:szCs w:val="26"/>
        </w:rPr>
        <w:t>т</w:t>
      </w:r>
      <w:r w:rsidRPr="003144B8">
        <w:rPr>
          <w:rFonts w:ascii="Times New Roman" w:hAnsi="Times New Roman" w:cs="Times New Roman"/>
          <w:sz w:val="26"/>
          <w:szCs w:val="26"/>
        </w:rPr>
        <w:t>ская могила воинов Советской Армии, погибших в 1942-1943 гг.» в               п. Коммаяк (остатки 2023 года) по Новосредненскому территориальному отделу а</w:t>
      </w:r>
      <w:r w:rsidRPr="003144B8">
        <w:rPr>
          <w:rFonts w:ascii="Times New Roman" w:hAnsi="Times New Roman" w:cs="Times New Roman"/>
          <w:sz w:val="26"/>
          <w:szCs w:val="26"/>
        </w:rPr>
        <w:t>д</w:t>
      </w:r>
      <w:r w:rsidRPr="003144B8">
        <w:rPr>
          <w:rFonts w:ascii="Times New Roman" w:hAnsi="Times New Roman" w:cs="Times New Roman"/>
          <w:sz w:val="26"/>
          <w:szCs w:val="26"/>
        </w:rPr>
        <w:t>министрации в сумме 33,60 тыс. рублей;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 оборудование рабочего места (приобретение компьютера, монитора, клав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атуры, мыши) по Думе Кировского муниципального округа в сумме 63,00 тыс. рублей;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color w:val="000000"/>
          <w:sz w:val="26"/>
          <w:szCs w:val="26"/>
        </w:rPr>
        <w:t>на приобретение отечественного программного обеспечения по Думе Киро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ского муниципального округа в сумме 191,70 тыс. рублей и Контрольно счетной палате Кировского муниципального округа в сумме 127,83 тыс. рублей;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color w:val="000000"/>
          <w:sz w:val="26"/>
          <w:szCs w:val="26"/>
        </w:rPr>
        <w:t>на техническое оснащение рабочего места для военно-учетного работника в сумме 1200,00 тыс. рублей  (из расчета по 150,00 тыс. рублей на один территор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альный отдел администрации);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на ремонт кабинетов для приема граждан (первый этаж здания администр</w:t>
      </w:r>
      <w:r w:rsidRPr="003144B8">
        <w:rPr>
          <w:rFonts w:ascii="Times New Roman" w:hAnsi="Times New Roman" w:cs="Times New Roman"/>
          <w:sz w:val="26"/>
          <w:szCs w:val="26"/>
        </w:rPr>
        <w:t>а</w:t>
      </w:r>
      <w:r w:rsidRPr="003144B8">
        <w:rPr>
          <w:rFonts w:ascii="Times New Roman" w:hAnsi="Times New Roman" w:cs="Times New Roman"/>
          <w:sz w:val="26"/>
          <w:szCs w:val="26"/>
        </w:rPr>
        <w:t>ции) в сумме 497,00 тыс. рублей;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на госэкспертизу на ПСД на благоустройство фонтана п. Коммаяк Новосре</w:t>
      </w:r>
      <w:r w:rsidRPr="003144B8">
        <w:rPr>
          <w:rFonts w:ascii="Times New Roman" w:hAnsi="Times New Roman" w:cs="Times New Roman"/>
          <w:sz w:val="26"/>
          <w:szCs w:val="26"/>
        </w:rPr>
        <w:t>д</w:t>
      </w:r>
      <w:r w:rsidRPr="003144B8">
        <w:rPr>
          <w:rFonts w:ascii="Times New Roman" w:hAnsi="Times New Roman" w:cs="Times New Roman"/>
          <w:sz w:val="26"/>
          <w:szCs w:val="26"/>
        </w:rPr>
        <w:t>ненскому территориальному отделу администрации в сумме 48,00 тыс. рублей.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Перераспределяются расходы в сумме 205,72 тыс. рублей  за счет средств местного бюджета на дополнительные гарантии муниципальным служащим (уход на пенсию) путем перераспределения на муниципальную программу «Социальная поддержка граждан Кировского муниципального округа».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Увеличиваются расходы за счет средств федерального и краевого бюджетов сумме 1127,12 тыс. рублей, из них: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sz w:val="26"/>
          <w:szCs w:val="26"/>
        </w:rPr>
        <w:t>в сумме 1103,90 тыс. рублей на осуществление первичного воинского учета органами местного самоуправления поселений, муниципальных и городских окр</w:t>
      </w:r>
      <w:r w:rsidRPr="003144B8">
        <w:rPr>
          <w:rFonts w:ascii="Times New Roman" w:hAnsi="Times New Roman" w:cs="Times New Roman"/>
          <w:sz w:val="26"/>
          <w:szCs w:val="26"/>
        </w:rPr>
        <w:t>у</w:t>
      </w:r>
      <w:r w:rsidRPr="003144B8">
        <w:rPr>
          <w:rFonts w:ascii="Times New Roman" w:hAnsi="Times New Roman" w:cs="Times New Roman"/>
          <w:sz w:val="26"/>
          <w:szCs w:val="26"/>
        </w:rPr>
        <w:t>гов (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Горнозаводской, Зольский, Комсомольский, Марьинский, Новосредненский, Орловский, Советский, Старопавловский территориальные отделы администр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ции);</w:t>
      </w:r>
    </w:p>
    <w:p w:rsidR="003144B8" w:rsidRPr="003144B8" w:rsidRDefault="003144B8" w:rsidP="003144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144B8">
        <w:rPr>
          <w:rFonts w:ascii="Times New Roman" w:hAnsi="Times New Roman" w:cs="Times New Roman"/>
          <w:color w:val="000000"/>
          <w:sz w:val="26"/>
          <w:szCs w:val="26"/>
        </w:rPr>
        <w:t>в сумме 23,22 тыс. рублей на осуществление полномочий по составлению (изменению) списков кандидатов в присяжные заседатели федеральных судов о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3144B8">
        <w:rPr>
          <w:rFonts w:ascii="Times New Roman" w:hAnsi="Times New Roman" w:cs="Times New Roman"/>
          <w:color w:val="000000"/>
          <w:sz w:val="26"/>
          <w:szCs w:val="26"/>
        </w:rPr>
        <w:t>щей юрисдикции в Российской Федерации.</w:t>
      </w:r>
    </w:p>
    <w:p w:rsidR="000573EB" w:rsidRPr="000573EB" w:rsidRDefault="000573EB" w:rsidP="00057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73EB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руководство и управление в сфере установленных функций органов местного самоуправления в 202</w:t>
      </w:r>
      <w:r w:rsidR="003144B8">
        <w:rPr>
          <w:rFonts w:ascii="Times New Roman" w:hAnsi="Times New Roman" w:cs="Times New Roman"/>
          <w:sz w:val="26"/>
          <w:szCs w:val="26"/>
        </w:rPr>
        <w:t>4</w:t>
      </w:r>
      <w:r w:rsidRPr="000573EB">
        <w:rPr>
          <w:rFonts w:ascii="Times New Roman" w:hAnsi="Times New Roman" w:cs="Times New Roman"/>
          <w:sz w:val="26"/>
          <w:szCs w:val="26"/>
        </w:rPr>
        <w:t xml:space="preserve"> году с</w:t>
      </w:r>
      <w:r w:rsidRPr="000573EB">
        <w:rPr>
          <w:rFonts w:ascii="Times New Roman" w:hAnsi="Times New Roman" w:cs="Times New Roman"/>
          <w:sz w:val="26"/>
          <w:szCs w:val="26"/>
        </w:rPr>
        <w:t>о</w:t>
      </w:r>
      <w:r w:rsidRPr="000573EB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3144B8">
        <w:rPr>
          <w:rFonts w:ascii="Times New Roman" w:hAnsi="Times New Roman" w:cs="Times New Roman"/>
          <w:sz w:val="26"/>
          <w:szCs w:val="26"/>
        </w:rPr>
        <w:t>210984,28</w:t>
      </w:r>
      <w:r w:rsidRPr="000573EB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0573EB" w:rsidRPr="000573EB" w:rsidRDefault="000573EB" w:rsidP="002410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44B8" w:rsidRPr="003144B8" w:rsidRDefault="00CE434E" w:rsidP="00314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3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непрограммному направлению </w:t>
      </w:r>
      <w:r w:rsidR="003144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охрана окружающей среды</w:t>
      </w:r>
      <w:r w:rsidRPr="000573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8636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573EB">
        <w:rPr>
          <w:rFonts w:ascii="Times New Roman" w:hAnsi="Times New Roman" w:cs="Times New Roman"/>
          <w:sz w:val="26"/>
          <w:szCs w:val="26"/>
        </w:rPr>
        <w:t xml:space="preserve">одовые плановые </w:t>
      </w:r>
      <w:r w:rsidRPr="00CE434E">
        <w:rPr>
          <w:rFonts w:ascii="Times New Roman" w:hAnsi="Times New Roman" w:cs="Times New Roman"/>
          <w:sz w:val="26"/>
          <w:szCs w:val="26"/>
        </w:rPr>
        <w:t>назначения 202</w:t>
      </w:r>
      <w:r w:rsidR="003144B8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3144B8">
        <w:rPr>
          <w:rFonts w:ascii="Times New Roman" w:hAnsi="Times New Roman" w:cs="Times New Roman"/>
          <w:sz w:val="26"/>
          <w:szCs w:val="26"/>
        </w:rPr>
        <w:t>1170,04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 предлагается </w:t>
      </w:r>
      <w:r w:rsidR="003144B8">
        <w:rPr>
          <w:rFonts w:ascii="Times New Roman" w:hAnsi="Times New Roman" w:cs="Times New Roman"/>
          <w:sz w:val="26"/>
          <w:szCs w:val="26"/>
        </w:rPr>
        <w:t>умен</w:t>
      </w:r>
      <w:r w:rsidR="003144B8">
        <w:rPr>
          <w:rFonts w:ascii="Times New Roman" w:hAnsi="Times New Roman" w:cs="Times New Roman"/>
          <w:sz w:val="26"/>
          <w:szCs w:val="26"/>
        </w:rPr>
        <w:t>ь</w:t>
      </w:r>
      <w:r w:rsidR="003144B8">
        <w:rPr>
          <w:rFonts w:ascii="Times New Roman" w:hAnsi="Times New Roman" w:cs="Times New Roman"/>
          <w:sz w:val="26"/>
          <w:szCs w:val="26"/>
        </w:rPr>
        <w:t>шить</w:t>
      </w:r>
      <w:r w:rsidRPr="00CE434E">
        <w:rPr>
          <w:rFonts w:ascii="Times New Roman" w:hAnsi="Times New Roman" w:cs="Times New Roman"/>
          <w:sz w:val="26"/>
          <w:szCs w:val="26"/>
        </w:rPr>
        <w:t xml:space="preserve"> на </w:t>
      </w:r>
      <w:r w:rsidR="003144B8">
        <w:rPr>
          <w:rFonts w:ascii="Times New Roman" w:hAnsi="Times New Roman" w:cs="Times New Roman"/>
          <w:sz w:val="26"/>
          <w:szCs w:val="26"/>
        </w:rPr>
        <w:t>585,02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3144B8" w:rsidRPr="003144B8">
        <w:rPr>
          <w:rFonts w:ascii="Times New Roman" w:hAnsi="Times New Roman" w:cs="Times New Roman"/>
          <w:sz w:val="26"/>
          <w:szCs w:val="26"/>
        </w:rPr>
        <w:t>за счет средств краевого бюджета в сумме 585,02 тыс. рублей на выполнение передаваемых полномочий субъектов Российской Федер</w:t>
      </w:r>
      <w:r w:rsidR="003144B8" w:rsidRPr="003144B8">
        <w:rPr>
          <w:rFonts w:ascii="Times New Roman" w:hAnsi="Times New Roman" w:cs="Times New Roman"/>
          <w:sz w:val="26"/>
          <w:szCs w:val="26"/>
        </w:rPr>
        <w:t>а</w:t>
      </w:r>
      <w:r w:rsidR="003144B8" w:rsidRPr="003144B8">
        <w:rPr>
          <w:rFonts w:ascii="Times New Roman" w:hAnsi="Times New Roman" w:cs="Times New Roman"/>
          <w:sz w:val="26"/>
          <w:szCs w:val="26"/>
        </w:rPr>
        <w:t>ции (осуществление деятельности по обращению с животными без владельцев).</w:t>
      </w:r>
    </w:p>
    <w:p w:rsidR="00CE434E" w:rsidRDefault="00CE434E" w:rsidP="00314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34E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социальную помощь в 202</w:t>
      </w:r>
      <w:r w:rsidR="00A800E1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A800E1">
        <w:rPr>
          <w:rFonts w:ascii="Times New Roman" w:hAnsi="Times New Roman" w:cs="Times New Roman"/>
          <w:sz w:val="26"/>
          <w:szCs w:val="26"/>
        </w:rPr>
        <w:t>585,02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CE434E" w:rsidRPr="00CE434E" w:rsidRDefault="00CE434E" w:rsidP="00CE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00E1" w:rsidRPr="00A800E1" w:rsidRDefault="00CE434E" w:rsidP="00A800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73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непрограммному направлению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охрана семьи и детства </w:t>
      </w:r>
      <w:r w:rsidRPr="0078636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573EB">
        <w:rPr>
          <w:rFonts w:ascii="Times New Roman" w:hAnsi="Times New Roman" w:cs="Times New Roman"/>
          <w:sz w:val="26"/>
          <w:szCs w:val="26"/>
        </w:rPr>
        <w:t>одовые план</w:t>
      </w:r>
      <w:r w:rsidRPr="000573EB">
        <w:rPr>
          <w:rFonts w:ascii="Times New Roman" w:hAnsi="Times New Roman" w:cs="Times New Roman"/>
          <w:sz w:val="26"/>
          <w:szCs w:val="26"/>
        </w:rPr>
        <w:t>о</w:t>
      </w:r>
      <w:r w:rsidRPr="000573EB">
        <w:rPr>
          <w:rFonts w:ascii="Times New Roman" w:hAnsi="Times New Roman" w:cs="Times New Roman"/>
          <w:sz w:val="26"/>
          <w:szCs w:val="26"/>
        </w:rPr>
        <w:t xml:space="preserve">вые </w:t>
      </w:r>
      <w:r w:rsidRPr="00CE434E">
        <w:rPr>
          <w:rFonts w:ascii="Times New Roman" w:hAnsi="Times New Roman" w:cs="Times New Roman"/>
          <w:sz w:val="26"/>
          <w:szCs w:val="26"/>
        </w:rPr>
        <w:t>назначения 202</w:t>
      </w:r>
      <w:r w:rsidR="00A800E1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A800E1">
        <w:rPr>
          <w:rFonts w:ascii="Times New Roman" w:hAnsi="Times New Roman" w:cs="Times New Roman"/>
          <w:sz w:val="26"/>
          <w:szCs w:val="26"/>
        </w:rPr>
        <w:t>25809,24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CE434E">
        <w:rPr>
          <w:rFonts w:ascii="Times New Roman" w:hAnsi="Times New Roman" w:cs="Times New Roman"/>
          <w:sz w:val="26"/>
          <w:szCs w:val="26"/>
        </w:rPr>
        <w:t xml:space="preserve"> на </w:t>
      </w:r>
      <w:r w:rsidR="00A800E1">
        <w:rPr>
          <w:rFonts w:ascii="Times New Roman" w:hAnsi="Times New Roman" w:cs="Times New Roman"/>
          <w:sz w:val="26"/>
          <w:szCs w:val="26"/>
        </w:rPr>
        <w:t>112,59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A800E1" w:rsidRPr="00A800E1">
        <w:rPr>
          <w:rFonts w:ascii="Times New Roman" w:hAnsi="Times New Roman" w:cs="Times New Roman"/>
          <w:sz w:val="26"/>
          <w:szCs w:val="26"/>
        </w:rPr>
        <w:t>на выплаты денежных средств на содержание ребенка опекуну (попечителю) в сумме 38,99 тыс. рублей;</w:t>
      </w:r>
      <w:r w:rsidR="00AC5EBD">
        <w:rPr>
          <w:rFonts w:ascii="Times New Roman" w:hAnsi="Times New Roman" w:cs="Times New Roman"/>
          <w:sz w:val="26"/>
          <w:szCs w:val="26"/>
        </w:rPr>
        <w:t xml:space="preserve"> </w:t>
      </w:r>
      <w:r w:rsidR="00A800E1" w:rsidRPr="00A800E1">
        <w:rPr>
          <w:rFonts w:ascii="Times New Roman" w:hAnsi="Times New Roman" w:cs="Times New Roman"/>
          <w:sz w:val="26"/>
          <w:szCs w:val="26"/>
        </w:rPr>
        <w:t>на выплату на содержание детей-сирот и детей, оставшихся без попечения родителей, в приемных семьях, а также на возн</w:t>
      </w:r>
      <w:r w:rsidR="00A800E1" w:rsidRPr="00A800E1">
        <w:rPr>
          <w:rFonts w:ascii="Times New Roman" w:hAnsi="Times New Roman" w:cs="Times New Roman"/>
          <w:sz w:val="26"/>
          <w:szCs w:val="26"/>
        </w:rPr>
        <w:t>а</w:t>
      </w:r>
      <w:r w:rsidR="00A800E1" w:rsidRPr="00A800E1">
        <w:rPr>
          <w:rFonts w:ascii="Times New Roman" w:hAnsi="Times New Roman" w:cs="Times New Roman"/>
          <w:sz w:val="26"/>
          <w:szCs w:val="26"/>
        </w:rPr>
        <w:t>граждение, причитающееся приемным родителям в сумме 73,60 тыс. рублей.</w:t>
      </w:r>
    </w:p>
    <w:p w:rsidR="00CE434E" w:rsidRDefault="00CE434E" w:rsidP="00A800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434E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охрану семьи и детства в 202</w:t>
      </w:r>
      <w:r w:rsidR="00AC5EBD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AC5EBD">
        <w:rPr>
          <w:rFonts w:ascii="Times New Roman" w:hAnsi="Times New Roman" w:cs="Times New Roman"/>
          <w:sz w:val="26"/>
          <w:szCs w:val="26"/>
        </w:rPr>
        <w:t>25921,83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A800E1" w:rsidRPr="00CE434E" w:rsidRDefault="00A800E1" w:rsidP="00A800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E434E" w:rsidRPr="00CE434E" w:rsidRDefault="00CE434E" w:rsidP="00CE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73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По непрограммному направлению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прочие непрограммные расходы </w:t>
      </w:r>
      <w:r w:rsidRPr="0078636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573EB">
        <w:rPr>
          <w:rFonts w:ascii="Times New Roman" w:hAnsi="Times New Roman" w:cs="Times New Roman"/>
          <w:sz w:val="26"/>
          <w:szCs w:val="26"/>
        </w:rPr>
        <w:t>о</w:t>
      </w:r>
      <w:r w:rsidRPr="000573EB">
        <w:rPr>
          <w:rFonts w:ascii="Times New Roman" w:hAnsi="Times New Roman" w:cs="Times New Roman"/>
          <w:sz w:val="26"/>
          <w:szCs w:val="26"/>
        </w:rPr>
        <w:t xml:space="preserve">довые плановые </w:t>
      </w:r>
      <w:r w:rsidRPr="00CE434E">
        <w:rPr>
          <w:rFonts w:ascii="Times New Roman" w:hAnsi="Times New Roman" w:cs="Times New Roman"/>
          <w:sz w:val="26"/>
          <w:szCs w:val="26"/>
        </w:rPr>
        <w:t>назначения 202</w:t>
      </w:r>
      <w:r w:rsidR="00AC5EBD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AC5EBD">
        <w:rPr>
          <w:rFonts w:ascii="Times New Roman" w:hAnsi="Times New Roman" w:cs="Times New Roman"/>
          <w:sz w:val="26"/>
          <w:szCs w:val="26"/>
        </w:rPr>
        <w:t>32121,01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 предлагается </w:t>
      </w:r>
      <w:r>
        <w:rPr>
          <w:rFonts w:ascii="Times New Roman" w:hAnsi="Times New Roman" w:cs="Times New Roman"/>
          <w:sz w:val="26"/>
          <w:szCs w:val="26"/>
        </w:rPr>
        <w:t>уменьшить</w:t>
      </w:r>
      <w:r w:rsidRPr="00CE434E">
        <w:rPr>
          <w:rFonts w:ascii="Times New Roman" w:hAnsi="Times New Roman" w:cs="Times New Roman"/>
          <w:sz w:val="26"/>
          <w:szCs w:val="26"/>
        </w:rPr>
        <w:t xml:space="preserve"> на </w:t>
      </w:r>
      <w:r w:rsidR="00840840">
        <w:rPr>
          <w:rFonts w:ascii="Times New Roman" w:hAnsi="Times New Roman" w:cs="Times New Roman"/>
          <w:sz w:val="26"/>
          <w:szCs w:val="26"/>
        </w:rPr>
        <w:t>6647,51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рублей, из них:</w:t>
      </w:r>
    </w:p>
    <w:p w:rsidR="00316D57" w:rsidRPr="00316D57" w:rsidRDefault="00316D57" w:rsidP="00316D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уменьшаются зарезервированные бюджетные ассигнования на обеспечение выполнения Указов Президента Российской Федерации, обеспечение гарантий, установленных трудовым законодательством, оплату коммунальных услуг и обе</w:t>
      </w:r>
      <w:r w:rsidRPr="00316D57">
        <w:rPr>
          <w:rFonts w:ascii="Times New Roman" w:hAnsi="Times New Roman" w:cs="Times New Roman"/>
          <w:sz w:val="26"/>
          <w:szCs w:val="26"/>
        </w:rPr>
        <w:t>с</w:t>
      </w:r>
      <w:r w:rsidRPr="00316D57">
        <w:rPr>
          <w:rFonts w:ascii="Times New Roman" w:hAnsi="Times New Roman" w:cs="Times New Roman"/>
          <w:sz w:val="26"/>
          <w:szCs w:val="26"/>
        </w:rPr>
        <w:t>печение минимального размера оплаты труда в муниципальных учреждениях, ли</w:t>
      </w:r>
      <w:r w:rsidRPr="00316D57">
        <w:rPr>
          <w:rFonts w:ascii="Times New Roman" w:hAnsi="Times New Roman" w:cs="Times New Roman"/>
          <w:sz w:val="26"/>
          <w:szCs w:val="26"/>
        </w:rPr>
        <w:t>к</w:t>
      </w:r>
      <w:r w:rsidRPr="00316D57">
        <w:rPr>
          <w:rFonts w:ascii="Times New Roman" w:hAnsi="Times New Roman" w:cs="Times New Roman"/>
          <w:sz w:val="26"/>
          <w:szCs w:val="26"/>
        </w:rPr>
        <w:t>видацию несанкционированных свалок, приобретение мебели в муниципальное жилье в сумме 139,00 тыс. рублей (путем перераспределения на муниципальную программу «Развитие физической культуры и спорта») и в сумме 3279,83 тыс. ру</w:t>
      </w:r>
      <w:r w:rsidRPr="00316D57">
        <w:rPr>
          <w:rFonts w:ascii="Times New Roman" w:hAnsi="Times New Roman" w:cs="Times New Roman"/>
          <w:sz w:val="26"/>
          <w:szCs w:val="26"/>
        </w:rPr>
        <w:t>б</w:t>
      </w:r>
      <w:r w:rsidRPr="00316D57">
        <w:rPr>
          <w:rFonts w:ascii="Times New Roman" w:hAnsi="Times New Roman" w:cs="Times New Roman"/>
          <w:sz w:val="26"/>
          <w:szCs w:val="26"/>
        </w:rPr>
        <w:t>лей на муниципальную программу «Развитие образования» на реализацию мер</w:t>
      </w:r>
      <w:r w:rsidRPr="00316D57">
        <w:rPr>
          <w:rFonts w:ascii="Times New Roman" w:hAnsi="Times New Roman" w:cs="Times New Roman"/>
          <w:sz w:val="26"/>
          <w:szCs w:val="26"/>
        </w:rPr>
        <w:t>о</w:t>
      </w:r>
      <w:r w:rsidRPr="00316D57">
        <w:rPr>
          <w:rFonts w:ascii="Times New Roman" w:hAnsi="Times New Roman" w:cs="Times New Roman"/>
          <w:sz w:val="26"/>
          <w:szCs w:val="26"/>
        </w:rPr>
        <w:t>приятий по модернизации школьных систем образования (капитальный ремонт МБОУ «Гимназия № 1 города Новопавловска»: софинансирование с местного бюджета 1280,83 тыс. рублей и стройконтроль в сумме 1999,00 тыс. рублей);</w:t>
      </w:r>
    </w:p>
    <w:p w:rsidR="00316D57" w:rsidRPr="00316D57" w:rsidRDefault="00316D57" w:rsidP="00316D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уменьшаются зарезервированные денежные средства на исполнение расхо</w:t>
      </w:r>
      <w:r w:rsidRPr="00316D57">
        <w:rPr>
          <w:rFonts w:ascii="Times New Roman" w:hAnsi="Times New Roman" w:cs="Times New Roman"/>
          <w:sz w:val="26"/>
          <w:szCs w:val="26"/>
        </w:rPr>
        <w:t>д</w:t>
      </w:r>
      <w:r w:rsidRPr="00316D57">
        <w:rPr>
          <w:rFonts w:ascii="Times New Roman" w:hAnsi="Times New Roman" w:cs="Times New Roman"/>
          <w:sz w:val="26"/>
          <w:szCs w:val="26"/>
        </w:rPr>
        <w:t>ных обязательств муниципального образования, в случае предоставления или уточнения объема субсидий из бюджета Ставропольского края на условиях соф</w:t>
      </w:r>
      <w:r w:rsidRPr="00316D57">
        <w:rPr>
          <w:rFonts w:ascii="Times New Roman" w:hAnsi="Times New Roman" w:cs="Times New Roman"/>
          <w:sz w:val="26"/>
          <w:szCs w:val="26"/>
        </w:rPr>
        <w:t>и</w:t>
      </w:r>
      <w:r w:rsidRPr="00316D57">
        <w:rPr>
          <w:rFonts w:ascii="Times New Roman" w:hAnsi="Times New Roman" w:cs="Times New Roman"/>
          <w:sz w:val="26"/>
          <w:szCs w:val="26"/>
        </w:rPr>
        <w:t>нансирования и услуг по проведению строительного контроля в сумме 4247,39 тыс. рублей на муниципальную программу «Обеспечение безопасности дорожного движения» - софинансирование ремонта автомобильных дорог общего пользования местного значения (денежные средства 2024 года) по г. Новопавловску (софинас</w:t>
      </w:r>
      <w:r w:rsidRPr="00316D57">
        <w:rPr>
          <w:rFonts w:ascii="Times New Roman" w:hAnsi="Times New Roman" w:cs="Times New Roman"/>
          <w:sz w:val="26"/>
          <w:szCs w:val="26"/>
        </w:rPr>
        <w:t>и</w:t>
      </w:r>
      <w:r w:rsidRPr="00316D57">
        <w:rPr>
          <w:rFonts w:ascii="Times New Roman" w:hAnsi="Times New Roman" w:cs="Times New Roman"/>
          <w:sz w:val="26"/>
          <w:szCs w:val="26"/>
        </w:rPr>
        <w:t>рование 2725,39 тыс. рублей и стройконтроль 1522,00 тыс. рублей);</w:t>
      </w:r>
    </w:p>
    <w:p w:rsidR="00316D57" w:rsidRPr="00316D57" w:rsidRDefault="00316D57" w:rsidP="00316D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бюджета:</w:t>
      </w:r>
    </w:p>
    <w:p w:rsidR="00316D57" w:rsidRPr="00316D57" w:rsidRDefault="00316D57" w:rsidP="00316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на возмещение затрат Арендодателю расходов за интернет (отдел физической культуры и спорта администрации) в сумме 10,72 тыс. рублей;</w:t>
      </w:r>
    </w:p>
    <w:p w:rsidR="00316D57" w:rsidRPr="00316D57" w:rsidRDefault="00316D57" w:rsidP="00316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на разработку проектов границ территории и зон охраны объектов культурн</w:t>
      </w:r>
      <w:r w:rsidRPr="00316D57">
        <w:rPr>
          <w:rFonts w:ascii="Times New Roman" w:hAnsi="Times New Roman" w:cs="Times New Roman"/>
          <w:sz w:val="26"/>
          <w:szCs w:val="26"/>
        </w:rPr>
        <w:t>о</w:t>
      </w:r>
      <w:r w:rsidRPr="00316D57">
        <w:rPr>
          <w:rFonts w:ascii="Times New Roman" w:hAnsi="Times New Roman" w:cs="Times New Roman"/>
          <w:sz w:val="26"/>
          <w:szCs w:val="26"/>
        </w:rPr>
        <w:t>го наследия (остатки 2023 года) по Советскому территориальному отделу админ</w:t>
      </w:r>
      <w:r w:rsidRPr="00316D57">
        <w:rPr>
          <w:rFonts w:ascii="Times New Roman" w:hAnsi="Times New Roman" w:cs="Times New Roman"/>
          <w:sz w:val="26"/>
          <w:szCs w:val="26"/>
        </w:rPr>
        <w:t>и</w:t>
      </w:r>
      <w:r w:rsidRPr="00316D57">
        <w:rPr>
          <w:rFonts w:ascii="Times New Roman" w:hAnsi="Times New Roman" w:cs="Times New Roman"/>
          <w:sz w:val="26"/>
          <w:szCs w:val="26"/>
        </w:rPr>
        <w:t>страции в сумме 450,00 тыс. рублей;</w:t>
      </w:r>
    </w:p>
    <w:p w:rsidR="00316D57" w:rsidRPr="00316D57" w:rsidRDefault="00316D57" w:rsidP="00316D5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 xml:space="preserve">         на проведение аудита по МУП «Зольский рынок» в сумме 52,00 тыс. рублей.</w:t>
      </w:r>
    </w:p>
    <w:p w:rsidR="00CE434E" w:rsidRDefault="00CE434E" w:rsidP="00CE4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434E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прочие непрограммные ра</w:t>
      </w:r>
      <w:r w:rsidRPr="00CE434E">
        <w:rPr>
          <w:rFonts w:ascii="Times New Roman" w:hAnsi="Times New Roman" w:cs="Times New Roman"/>
          <w:sz w:val="26"/>
          <w:szCs w:val="26"/>
        </w:rPr>
        <w:t>с</w:t>
      </w:r>
      <w:r w:rsidRPr="00CE434E">
        <w:rPr>
          <w:rFonts w:ascii="Times New Roman" w:hAnsi="Times New Roman" w:cs="Times New Roman"/>
          <w:sz w:val="26"/>
          <w:szCs w:val="26"/>
        </w:rPr>
        <w:t>ходы в 202</w:t>
      </w:r>
      <w:r w:rsidR="00316D57">
        <w:rPr>
          <w:rFonts w:ascii="Times New Roman" w:hAnsi="Times New Roman" w:cs="Times New Roman"/>
          <w:sz w:val="26"/>
          <w:szCs w:val="26"/>
        </w:rPr>
        <w:t>4</w:t>
      </w:r>
      <w:r w:rsidRPr="00CE434E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840840">
        <w:rPr>
          <w:rFonts w:ascii="Times New Roman" w:hAnsi="Times New Roman" w:cs="Times New Roman"/>
          <w:sz w:val="26"/>
          <w:szCs w:val="26"/>
        </w:rPr>
        <w:t>25473,50</w:t>
      </w:r>
      <w:r w:rsidRPr="00CE434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16D57" w:rsidRDefault="00316D57" w:rsidP="00CE4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D57" w:rsidRPr="00316D57" w:rsidRDefault="00316D57" w:rsidP="00316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6D57">
        <w:rPr>
          <w:rFonts w:ascii="Times New Roman" w:hAnsi="Times New Roman" w:cs="Times New Roman"/>
          <w:b/>
          <w:sz w:val="26"/>
          <w:szCs w:val="26"/>
        </w:rPr>
        <w:t xml:space="preserve">Расходы 2025 года </w:t>
      </w:r>
    </w:p>
    <w:p w:rsidR="00CE434E" w:rsidRDefault="00CE434E" w:rsidP="00CE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6D57" w:rsidRPr="00316D57" w:rsidRDefault="00316D57" w:rsidP="00316D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Расходную часть бюджета 2025 года  предлагается увеличить на 3520,98 тыс. рублей, из них  по муниципальным программам расходы увеличивают на 2060,14  тыс. рублей, по непрограммным направлениям деятельности расходы увеличив</w:t>
      </w:r>
      <w:r w:rsidRPr="00316D57">
        <w:rPr>
          <w:rFonts w:ascii="Times New Roman" w:hAnsi="Times New Roman" w:cs="Times New Roman"/>
          <w:sz w:val="26"/>
          <w:szCs w:val="26"/>
        </w:rPr>
        <w:t>а</w:t>
      </w:r>
      <w:r w:rsidRPr="00316D57">
        <w:rPr>
          <w:rFonts w:ascii="Times New Roman" w:hAnsi="Times New Roman" w:cs="Times New Roman"/>
          <w:sz w:val="26"/>
          <w:szCs w:val="26"/>
        </w:rPr>
        <w:t>ются на 1460,84 тыс. рублей.</w:t>
      </w:r>
    </w:p>
    <w:p w:rsidR="00316D57" w:rsidRPr="00316D57" w:rsidRDefault="00316D57" w:rsidP="00316D57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следующему основанию:</w:t>
      </w:r>
    </w:p>
    <w:p w:rsidR="00316D57" w:rsidRDefault="00316D57" w:rsidP="00316D57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6D57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целевое назначе</w:t>
      </w:r>
      <w:r>
        <w:rPr>
          <w:rFonts w:ascii="Times New Roman" w:hAnsi="Times New Roman" w:cs="Times New Roman"/>
          <w:sz w:val="26"/>
          <w:szCs w:val="26"/>
        </w:rPr>
        <w:t>ние.</w:t>
      </w:r>
    </w:p>
    <w:p w:rsidR="00A625D8" w:rsidRDefault="00A625D8" w:rsidP="00316D57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625D8" w:rsidRPr="00A625D8" w:rsidRDefault="00A625D8" w:rsidP="00A625D8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625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A625D8">
        <w:rPr>
          <w:rFonts w:ascii="Times New Roman" w:hAnsi="Times New Roman" w:cs="Times New Roman"/>
          <w:b/>
          <w:sz w:val="26"/>
          <w:szCs w:val="26"/>
        </w:rPr>
        <w:t>«Развитие образования»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927460,72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увеличить на 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4374,63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0,5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316D57" w:rsidRPr="00BE2919" w:rsidRDefault="00316D57" w:rsidP="00BE2919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sz w:val="28"/>
          <w:szCs w:val="28"/>
        </w:rPr>
        <w:t xml:space="preserve">         </w:t>
      </w:r>
      <w:r w:rsidRPr="00BE2919">
        <w:rPr>
          <w:rFonts w:ascii="Times New Roman" w:hAnsi="Times New Roman" w:cs="Times New Roman"/>
          <w:sz w:val="26"/>
          <w:szCs w:val="26"/>
        </w:rPr>
        <w:t>По подпрограмме «Развитие общего образования» увеличиваются  расходы в сумме 4788,96 тыс. рублей, из них:</w:t>
      </w:r>
    </w:p>
    <w:p w:rsidR="00316D57" w:rsidRPr="00BE2919" w:rsidRDefault="00316D57" w:rsidP="00BE2919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lastRenderedPageBreak/>
        <w:t>за счет средств краевого бюджета увеличиваются расходы на проведение м</w:t>
      </w:r>
      <w:r w:rsidRPr="00BE2919">
        <w:rPr>
          <w:rFonts w:ascii="Times New Roman" w:hAnsi="Times New Roman" w:cs="Times New Roman"/>
          <w:sz w:val="26"/>
          <w:szCs w:val="26"/>
        </w:rPr>
        <w:t>е</w:t>
      </w:r>
      <w:r w:rsidRPr="00BE2919">
        <w:rPr>
          <w:rFonts w:ascii="Times New Roman" w:hAnsi="Times New Roman" w:cs="Times New Roman"/>
          <w:sz w:val="26"/>
          <w:szCs w:val="26"/>
        </w:rPr>
        <w:t>роприятий по обеспечению деятельности советников директора по воспитанию и взаимодействию с детскими общественными объединениями в общеобразовател</w:t>
      </w:r>
      <w:r w:rsidRPr="00BE2919">
        <w:rPr>
          <w:rFonts w:ascii="Times New Roman" w:hAnsi="Times New Roman" w:cs="Times New Roman"/>
          <w:sz w:val="26"/>
          <w:szCs w:val="26"/>
        </w:rPr>
        <w:t>ь</w:t>
      </w:r>
      <w:r w:rsidRPr="00BE2919">
        <w:rPr>
          <w:rFonts w:ascii="Times New Roman" w:hAnsi="Times New Roman" w:cs="Times New Roman"/>
          <w:sz w:val="26"/>
          <w:szCs w:val="26"/>
        </w:rPr>
        <w:t>ных организациях в сумме 267,99 тыс. рублей;</w:t>
      </w:r>
    </w:p>
    <w:p w:rsidR="00316D57" w:rsidRPr="00BE2919" w:rsidRDefault="00316D57" w:rsidP="00BE2919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за счет средств краевого бюджета увеличиваются расходы на обеспечение функционирования центров образования цифрового и гуманитарного профилей «Точка роста», а также центров образования естественно-научной и технологич</w:t>
      </w:r>
      <w:r w:rsidRPr="00BE2919">
        <w:rPr>
          <w:rFonts w:ascii="Times New Roman" w:hAnsi="Times New Roman" w:cs="Times New Roman"/>
          <w:sz w:val="26"/>
          <w:szCs w:val="26"/>
        </w:rPr>
        <w:t>е</w:t>
      </w:r>
      <w:r w:rsidRPr="00BE2919">
        <w:rPr>
          <w:rFonts w:ascii="Times New Roman" w:hAnsi="Times New Roman" w:cs="Times New Roman"/>
          <w:sz w:val="26"/>
          <w:szCs w:val="26"/>
        </w:rPr>
        <w:t>ской направленностей в общеобразовательных организациях, расположенных в сельской местности и малых городах в сумме 4294,93 тыс. рублей и за счет средств местного бюджета в сумме 226,05;</w:t>
      </w:r>
    </w:p>
    <w:p w:rsidR="00316D57" w:rsidRPr="00BE2919" w:rsidRDefault="00316D57" w:rsidP="00BE2919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 xml:space="preserve">По подпрограмме «Сохранение здоровья и безопасности детей» уменьшаются расходы в сумме 414,34 тыс. рублей, в том числе: </w:t>
      </w:r>
    </w:p>
    <w:p w:rsidR="00316D57" w:rsidRPr="00BE2919" w:rsidRDefault="00316D57" w:rsidP="00BE2919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уменьшаются расходы за счет средств краевого бюджета на организацию бе</w:t>
      </w:r>
      <w:r w:rsidRPr="00BE2919">
        <w:rPr>
          <w:rFonts w:ascii="Times New Roman" w:hAnsi="Times New Roman" w:cs="Times New Roman"/>
          <w:sz w:val="26"/>
          <w:szCs w:val="26"/>
        </w:rPr>
        <w:t>с</w:t>
      </w:r>
      <w:r w:rsidRPr="00BE2919">
        <w:rPr>
          <w:rFonts w:ascii="Times New Roman" w:hAnsi="Times New Roman" w:cs="Times New Roman"/>
          <w:sz w:val="26"/>
          <w:szCs w:val="26"/>
        </w:rPr>
        <w:t>платного горячего питания обучающихся, получающих начальное общее образов</w:t>
      </w:r>
      <w:r w:rsidRPr="00BE2919">
        <w:rPr>
          <w:rFonts w:ascii="Times New Roman" w:hAnsi="Times New Roman" w:cs="Times New Roman"/>
          <w:sz w:val="26"/>
          <w:szCs w:val="26"/>
        </w:rPr>
        <w:t>а</w:t>
      </w:r>
      <w:r w:rsidRPr="00BE2919">
        <w:rPr>
          <w:rFonts w:ascii="Times New Roman" w:hAnsi="Times New Roman" w:cs="Times New Roman"/>
          <w:sz w:val="26"/>
          <w:szCs w:val="26"/>
        </w:rPr>
        <w:t>ние в государственных и муниципальных образовательных организациях в сумме 188,29 тыс. рублей;</w:t>
      </w:r>
    </w:p>
    <w:p w:rsidR="00316D57" w:rsidRPr="00BE2919" w:rsidRDefault="00316D57" w:rsidP="00BE29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 xml:space="preserve">        уменьшаются расходы за счет средств местного бюджета на мероприятия по совершенствованию организации питания воспитанников и обучающихся в образ</w:t>
      </w:r>
      <w:r w:rsidRPr="00BE2919">
        <w:rPr>
          <w:rFonts w:ascii="Times New Roman" w:hAnsi="Times New Roman" w:cs="Times New Roman"/>
          <w:sz w:val="26"/>
          <w:szCs w:val="26"/>
        </w:rPr>
        <w:t>о</w:t>
      </w:r>
      <w:r w:rsidRPr="00BE2919">
        <w:rPr>
          <w:rFonts w:ascii="Times New Roman" w:hAnsi="Times New Roman" w:cs="Times New Roman"/>
          <w:sz w:val="26"/>
          <w:szCs w:val="26"/>
        </w:rPr>
        <w:t>вательных организациях Кировского муниципального округа в сумме 226,05 тыс. рублей.</w:t>
      </w:r>
    </w:p>
    <w:p w:rsidR="00316D57" w:rsidRPr="00BE2919" w:rsidRDefault="00316D57" w:rsidP="00BE29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5B51">
        <w:rPr>
          <w:sz w:val="28"/>
          <w:szCs w:val="28"/>
        </w:rPr>
        <w:t xml:space="preserve">      </w:t>
      </w:r>
      <w:r w:rsidRPr="00BE291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«Развитие образования» в 2025 году составит 931835,35 тыс. рублей.</w:t>
      </w:r>
    </w:p>
    <w:p w:rsidR="00BE2919" w:rsidRDefault="00BE2919" w:rsidP="00BE29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2919" w:rsidRPr="00A625D8" w:rsidRDefault="00BE2919" w:rsidP="003621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625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BE2919">
        <w:rPr>
          <w:b/>
          <w:sz w:val="28"/>
          <w:szCs w:val="28"/>
        </w:rPr>
        <w:t>«</w:t>
      </w:r>
      <w:r w:rsidRPr="00BE2919">
        <w:rPr>
          <w:rFonts w:ascii="Times New Roman" w:hAnsi="Times New Roman" w:cs="Times New Roman"/>
          <w:b/>
          <w:sz w:val="26"/>
          <w:szCs w:val="26"/>
        </w:rPr>
        <w:t>Социальная поддержка граждан Кировского муниципального округа»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</w:t>
      </w:r>
      <w:r w:rsidRP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 назначения 2025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296414,81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2557,03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0,9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BE2919" w:rsidRDefault="00BE2919" w:rsidP="00BE2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 xml:space="preserve"> </w:t>
      </w:r>
      <w:r w:rsidR="00316D57" w:rsidRPr="00BE2919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="00316D57" w:rsidRPr="00BE2919">
        <w:rPr>
          <w:rFonts w:ascii="Times New Roman" w:hAnsi="Times New Roman" w:cs="Times New Roman"/>
          <w:sz w:val="26"/>
          <w:szCs w:val="26"/>
        </w:rPr>
        <w:t>и</w:t>
      </w:r>
      <w:r w:rsidR="00316D57" w:rsidRPr="00BE2919">
        <w:rPr>
          <w:rFonts w:ascii="Times New Roman" w:hAnsi="Times New Roman" w:cs="Times New Roman"/>
          <w:sz w:val="26"/>
          <w:szCs w:val="26"/>
        </w:rPr>
        <w:t>пального округа» уменьшаются расходы за счет средств краевого и федерального бюджетов в сумме 220,73 тыс. рублей, из них:</w:t>
      </w:r>
    </w:p>
    <w:p w:rsidR="00316D57" w:rsidRPr="00BE2919" w:rsidRDefault="00316D57" w:rsidP="00BE2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осуществление ежегодной денежной выплаты лицам, награжденным нагрудным знаком «Почетный донор России» в сумме 61,37 тыс. рублей;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ежегодную денежную выплату гражданам Российской Федерации, не д</w:t>
      </w:r>
      <w:r w:rsidRPr="00BE2919">
        <w:rPr>
          <w:rFonts w:ascii="Times New Roman" w:hAnsi="Times New Roman" w:cs="Times New Roman"/>
          <w:sz w:val="26"/>
          <w:szCs w:val="26"/>
        </w:rPr>
        <w:t>о</w:t>
      </w:r>
      <w:r w:rsidRPr="00BE2919">
        <w:rPr>
          <w:rFonts w:ascii="Times New Roman" w:hAnsi="Times New Roman" w:cs="Times New Roman"/>
          <w:sz w:val="26"/>
          <w:szCs w:val="26"/>
        </w:rPr>
        <w:t>стигшим совершеннолетия на 3 сентября 1945 года и постоянно проживающим на территории Ставропольского края в сумме 67,47 тыс. рублей;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выплату ежемесячной денежной выплаты семьям погибших ветеранов бо</w:t>
      </w:r>
      <w:r w:rsidRPr="00BE2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BE291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вых действий</w:t>
      </w:r>
      <w:r w:rsidRPr="00BE2919">
        <w:rPr>
          <w:rFonts w:ascii="Times New Roman" w:hAnsi="Times New Roman" w:cs="Times New Roman"/>
          <w:sz w:val="26"/>
          <w:szCs w:val="26"/>
        </w:rPr>
        <w:t xml:space="preserve"> в сумме 359,59 тыс. рублей;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оказание государственной социальной помощи на основании социального контракта отдельным категориям граждан в сумме 1422,26 тыс. рублей.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оплату жилищно-коммунальных услуг отдельным категориям граждан в сумме 2131,42 тыс. руб</w:t>
      </w:r>
      <w:r w:rsidR="00BE2919">
        <w:rPr>
          <w:rFonts w:ascii="Times New Roman" w:hAnsi="Times New Roman" w:cs="Times New Roman"/>
          <w:sz w:val="26"/>
          <w:szCs w:val="26"/>
        </w:rPr>
        <w:t>лей;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По подпрограмме «Охрана семьи и детства населения Кировского муниц</w:t>
      </w:r>
      <w:r w:rsidRPr="00BE2919">
        <w:rPr>
          <w:rFonts w:ascii="Times New Roman" w:hAnsi="Times New Roman" w:cs="Times New Roman"/>
          <w:sz w:val="26"/>
          <w:szCs w:val="26"/>
        </w:rPr>
        <w:t>и</w:t>
      </w:r>
      <w:r w:rsidRPr="00BE2919">
        <w:rPr>
          <w:rFonts w:ascii="Times New Roman" w:hAnsi="Times New Roman" w:cs="Times New Roman"/>
          <w:sz w:val="26"/>
          <w:szCs w:val="26"/>
        </w:rPr>
        <w:t>пального округа» уменьшаются расходы за счет средств краевого и федерального бюджетов в сумме 2336,30 тыс. рублей, из них: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lastRenderedPageBreak/>
        <w:t>на выплату ежегодного социального пособия на проезд учащимся (студентам) в сумме 0,58 тыс. рублей;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выплаты ежемесячной денежной компенсации на каждого ребенка в во</w:t>
      </w:r>
      <w:r w:rsidRPr="00BE2919">
        <w:rPr>
          <w:rFonts w:ascii="Times New Roman" w:hAnsi="Times New Roman" w:cs="Times New Roman"/>
          <w:sz w:val="26"/>
          <w:szCs w:val="26"/>
        </w:rPr>
        <w:t>з</w:t>
      </w:r>
      <w:r w:rsidRPr="00BE2919">
        <w:rPr>
          <w:rFonts w:ascii="Times New Roman" w:hAnsi="Times New Roman" w:cs="Times New Roman"/>
          <w:sz w:val="26"/>
          <w:szCs w:val="26"/>
        </w:rPr>
        <w:t>расте до 18 лет многодетным семьям в сумме 314,63 тыс. рублей;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выплаты ежегодной денежной компенсации многодетным семьям на ка</w:t>
      </w:r>
      <w:r w:rsidRPr="00BE2919">
        <w:rPr>
          <w:rFonts w:ascii="Times New Roman" w:hAnsi="Times New Roman" w:cs="Times New Roman"/>
          <w:sz w:val="26"/>
          <w:szCs w:val="26"/>
        </w:rPr>
        <w:t>ж</w:t>
      </w:r>
      <w:r w:rsidRPr="00BE2919">
        <w:rPr>
          <w:rFonts w:ascii="Times New Roman" w:hAnsi="Times New Roman" w:cs="Times New Roman"/>
          <w:sz w:val="26"/>
          <w:szCs w:val="26"/>
        </w:rPr>
        <w:t>дого из детей не старше 18 лет, обучающихся в общеобразовательных организац</w:t>
      </w:r>
      <w:r w:rsidRPr="00BE2919">
        <w:rPr>
          <w:rFonts w:ascii="Times New Roman" w:hAnsi="Times New Roman" w:cs="Times New Roman"/>
          <w:sz w:val="26"/>
          <w:szCs w:val="26"/>
        </w:rPr>
        <w:t>и</w:t>
      </w:r>
      <w:r w:rsidRPr="00BE2919">
        <w:rPr>
          <w:rFonts w:ascii="Times New Roman" w:hAnsi="Times New Roman" w:cs="Times New Roman"/>
          <w:sz w:val="26"/>
          <w:szCs w:val="26"/>
        </w:rPr>
        <w:t>ях, на приобретение комплекта школьной одежды, спортивной одежды и обуви и школьных письменных принадлежностей в сумме 72,85 тыс. рублей;</w:t>
      </w:r>
    </w:p>
    <w:p w:rsid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316D57" w:rsidRPr="00BE2919" w:rsidRDefault="00316D57" w:rsidP="00BE2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на ежемесячную денежную выплату, назначаемую в случае рождения третьего ребенка или последующих детей до достижения ребенком возраста трех лет в су</w:t>
      </w:r>
      <w:r w:rsidRPr="00BE2919">
        <w:rPr>
          <w:rFonts w:ascii="Times New Roman" w:hAnsi="Times New Roman" w:cs="Times New Roman"/>
          <w:sz w:val="26"/>
          <w:szCs w:val="26"/>
        </w:rPr>
        <w:t>м</w:t>
      </w:r>
      <w:r w:rsidRPr="00BE2919">
        <w:rPr>
          <w:rFonts w:ascii="Times New Roman" w:hAnsi="Times New Roman" w:cs="Times New Roman"/>
          <w:sz w:val="26"/>
          <w:szCs w:val="26"/>
        </w:rPr>
        <w:t>ме 2724,36 тыс. рублей.</w:t>
      </w:r>
    </w:p>
    <w:p w:rsidR="00316D57" w:rsidRPr="00BE2919" w:rsidRDefault="00316D57" w:rsidP="00BE2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291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«Социальная поддержка граждан Кировского муниципального округа» в 202</w:t>
      </w:r>
      <w:r w:rsidR="00BE2919">
        <w:rPr>
          <w:rFonts w:ascii="Times New Roman" w:hAnsi="Times New Roman" w:cs="Times New Roman"/>
          <w:sz w:val="26"/>
          <w:szCs w:val="26"/>
        </w:rPr>
        <w:t>5</w:t>
      </w:r>
      <w:r w:rsidRPr="00BE2919">
        <w:rPr>
          <w:rFonts w:ascii="Times New Roman" w:hAnsi="Times New Roman" w:cs="Times New Roman"/>
          <w:sz w:val="26"/>
          <w:szCs w:val="26"/>
        </w:rPr>
        <w:t xml:space="preserve"> году составит 293857,78 тыс. рублей.</w:t>
      </w:r>
    </w:p>
    <w:p w:rsidR="00840840" w:rsidRDefault="00840840" w:rsidP="00524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6D57" w:rsidRPr="003621A7" w:rsidRDefault="00BE2919" w:rsidP="00524F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625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BE2919">
        <w:rPr>
          <w:rFonts w:ascii="Times New Roman" w:hAnsi="Times New Roman" w:cs="Times New Roman"/>
          <w:b/>
          <w:bCs/>
          <w:sz w:val="26"/>
          <w:szCs w:val="26"/>
        </w:rPr>
        <w:t>«Обеспечение жильем молодых с</w:t>
      </w:r>
      <w:r w:rsidRPr="00BE2919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BE2919">
        <w:rPr>
          <w:rFonts w:ascii="Times New Roman" w:hAnsi="Times New Roman" w:cs="Times New Roman"/>
          <w:b/>
          <w:bCs/>
          <w:sz w:val="26"/>
          <w:szCs w:val="26"/>
        </w:rPr>
        <w:t>мей»</w:t>
      </w:r>
      <w:r w:rsidRPr="00BE291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2025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991,08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r w:rsid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242,54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24,5</w:t>
      </w:r>
      <w:r w:rsidR="003621A7"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</w:t>
      </w:r>
      <w:r w:rsidR="00316D57" w:rsidRPr="003621A7">
        <w:rPr>
          <w:rFonts w:ascii="Times New Roman" w:hAnsi="Times New Roman" w:cs="Times New Roman"/>
          <w:sz w:val="26"/>
          <w:szCs w:val="26"/>
        </w:rPr>
        <w:t>за счет средств краевого бюджета на предоставление молодым семьям социальных выплат на пр</w:t>
      </w:r>
      <w:r w:rsidR="00316D57" w:rsidRPr="003621A7">
        <w:rPr>
          <w:rFonts w:ascii="Times New Roman" w:hAnsi="Times New Roman" w:cs="Times New Roman"/>
          <w:sz w:val="26"/>
          <w:szCs w:val="26"/>
        </w:rPr>
        <w:t>и</w:t>
      </w:r>
      <w:r w:rsidR="00316D57" w:rsidRPr="003621A7">
        <w:rPr>
          <w:rFonts w:ascii="Times New Roman" w:hAnsi="Times New Roman" w:cs="Times New Roman"/>
          <w:sz w:val="26"/>
          <w:szCs w:val="26"/>
        </w:rPr>
        <w:t>обретение (строительство) жилья.</w:t>
      </w:r>
    </w:p>
    <w:p w:rsidR="00316D57" w:rsidRPr="003621A7" w:rsidRDefault="00316D57" w:rsidP="0052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3621A7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3621A7">
        <w:rPr>
          <w:rFonts w:ascii="Times New Roman" w:hAnsi="Times New Roman" w:cs="Times New Roman"/>
          <w:sz w:val="26"/>
          <w:szCs w:val="26"/>
        </w:rPr>
        <w:t>» в 2025 году составит 1233,62 тыс. рублей.</w:t>
      </w:r>
    </w:p>
    <w:p w:rsidR="00316D57" w:rsidRPr="00703F74" w:rsidRDefault="00316D57" w:rsidP="00524FE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316D57" w:rsidRPr="003621A7" w:rsidRDefault="003621A7" w:rsidP="00524F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непрограммному направлению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524FE1">
        <w:rPr>
          <w:rFonts w:ascii="Times New Roman" w:hAnsi="Times New Roman" w:cs="Times New Roman"/>
          <w:b/>
          <w:sz w:val="26"/>
          <w:szCs w:val="26"/>
        </w:rPr>
        <w:t>р</w:t>
      </w:r>
      <w:r w:rsidR="00316D57" w:rsidRPr="00524FE1">
        <w:rPr>
          <w:rFonts w:ascii="Times New Roman" w:hAnsi="Times New Roman" w:cs="Times New Roman"/>
          <w:b/>
          <w:sz w:val="26"/>
          <w:szCs w:val="26"/>
        </w:rPr>
        <w:t>уководство и управление в сфере установленных функций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проектом решения предусмотрено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2025 года в сумме 197482,75 тыс. рублей увеличить на 1344,24 тыс. рублей за счет средств федерального и краевого бюджетов, в том числе:</w:t>
      </w:r>
    </w:p>
    <w:p w:rsidR="00316D57" w:rsidRPr="003621A7" w:rsidRDefault="00316D57" w:rsidP="00524F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21A7">
        <w:rPr>
          <w:rFonts w:ascii="Times New Roman" w:hAnsi="Times New Roman" w:cs="Times New Roman"/>
          <w:sz w:val="26"/>
          <w:szCs w:val="26"/>
        </w:rPr>
        <w:t>в сумме 1320,67 тыс. рублей на осуществление первичного воинского учета органами местного самоуправления поселений, муниципальных и городских окр</w:t>
      </w:r>
      <w:r w:rsidRPr="003621A7">
        <w:rPr>
          <w:rFonts w:ascii="Times New Roman" w:hAnsi="Times New Roman" w:cs="Times New Roman"/>
          <w:sz w:val="26"/>
          <w:szCs w:val="26"/>
        </w:rPr>
        <w:t>у</w:t>
      </w:r>
      <w:r w:rsidRPr="003621A7">
        <w:rPr>
          <w:rFonts w:ascii="Times New Roman" w:hAnsi="Times New Roman" w:cs="Times New Roman"/>
          <w:sz w:val="26"/>
          <w:szCs w:val="26"/>
        </w:rPr>
        <w:t>гов (</w:t>
      </w:r>
      <w:r w:rsidRPr="003621A7">
        <w:rPr>
          <w:rFonts w:ascii="Times New Roman" w:hAnsi="Times New Roman" w:cs="Times New Roman"/>
          <w:color w:val="000000"/>
          <w:sz w:val="26"/>
          <w:szCs w:val="26"/>
        </w:rPr>
        <w:t>Горнозаводской, Зольский, Комсомольский, Марьинский, Новосредненский, Орловский, Советский, Старопавловский территориальные отделы администр</w:t>
      </w:r>
      <w:r w:rsidRPr="003621A7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3621A7">
        <w:rPr>
          <w:rFonts w:ascii="Times New Roman" w:hAnsi="Times New Roman" w:cs="Times New Roman"/>
          <w:color w:val="000000"/>
          <w:sz w:val="26"/>
          <w:szCs w:val="26"/>
        </w:rPr>
        <w:t>ции);</w:t>
      </w:r>
    </w:p>
    <w:p w:rsidR="00316D57" w:rsidRPr="003621A7" w:rsidRDefault="00316D57" w:rsidP="003621A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621A7">
        <w:rPr>
          <w:rFonts w:ascii="Times New Roman" w:hAnsi="Times New Roman" w:cs="Times New Roman"/>
          <w:color w:val="000000"/>
          <w:sz w:val="26"/>
          <w:szCs w:val="26"/>
        </w:rPr>
        <w:t>в сумме 23,57 тыс. рублей на осуществление полномочий по составлению (изменению) списков кандидатов в присяжные заседатели федеральных судов о</w:t>
      </w:r>
      <w:r w:rsidRPr="003621A7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3621A7">
        <w:rPr>
          <w:rFonts w:ascii="Times New Roman" w:hAnsi="Times New Roman" w:cs="Times New Roman"/>
          <w:color w:val="000000"/>
          <w:sz w:val="26"/>
          <w:szCs w:val="26"/>
        </w:rPr>
        <w:t>щей юрисдикции в Российской Федерации.</w:t>
      </w:r>
    </w:p>
    <w:p w:rsidR="00316D57" w:rsidRPr="003621A7" w:rsidRDefault="003621A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316D57" w:rsidRPr="003621A7">
        <w:rPr>
          <w:rFonts w:ascii="Times New Roman" w:hAnsi="Times New Roman" w:cs="Times New Roman"/>
          <w:sz w:val="26"/>
          <w:szCs w:val="26"/>
        </w:rPr>
        <w:t>аким образом, уточненный объем расходов на руководство и управление в сфере установленных функций органов местного самоуправления в 2025 году с</w:t>
      </w:r>
      <w:r w:rsidR="00316D57" w:rsidRPr="003621A7">
        <w:rPr>
          <w:rFonts w:ascii="Times New Roman" w:hAnsi="Times New Roman" w:cs="Times New Roman"/>
          <w:sz w:val="26"/>
          <w:szCs w:val="26"/>
        </w:rPr>
        <w:t>о</w:t>
      </w:r>
      <w:r w:rsidR="00316D57" w:rsidRPr="003621A7">
        <w:rPr>
          <w:rFonts w:ascii="Times New Roman" w:hAnsi="Times New Roman" w:cs="Times New Roman"/>
          <w:sz w:val="26"/>
          <w:szCs w:val="26"/>
        </w:rPr>
        <w:t>ставит 198826,99 тыс. рублей.</w:t>
      </w:r>
    </w:p>
    <w:p w:rsidR="003621A7" w:rsidRDefault="003621A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21A7" w:rsidRPr="003621A7" w:rsidRDefault="003621A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непрограммному направлению</w:t>
      </w:r>
      <w:r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524FE1">
        <w:rPr>
          <w:rFonts w:ascii="Times New Roman" w:hAnsi="Times New Roman" w:cs="Times New Roman"/>
          <w:b/>
          <w:sz w:val="26"/>
          <w:szCs w:val="26"/>
        </w:rPr>
        <w:t>охрана семьи и детства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проектом реш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предусмотрено</w:t>
      </w:r>
      <w:r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2025 года в сумме 26750,88 тыс. рублей увеличить на 116,60 тыс. рублей за счет средств федерального и краевого бюдж</w:t>
      </w:r>
      <w:r w:rsidRPr="003621A7">
        <w:rPr>
          <w:rFonts w:ascii="Times New Roman" w:hAnsi="Times New Roman" w:cs="Times New Roman"/>
          <w:sz w:val="26"/>
          <w:szCs w:val="26"/>
        </w:rPr>
        <w:t>е</w:t>
      </w:r>
      <w:r w:rsidRPr="003621A7">
        <w:rPr>
          <w:rFonts w:ascii="Times New Roman" w:hAnsi="Times New Roman" w:cs="Times New Roman"/>
          <w:sz w:val="26"/>
          <w:szCs w:val="26"/>
        </w:rPr>
        <w:t>тов, в том числе:</w:t>
      </w:r>
    </w:p>
    <w:p w:rsidR="00316D57" w:rsidRPr="003621A7" w:rsidRDefault="00316D5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hAnsi="Times New Roman" w:cs="Times New Roman"/>
          <w:sz w:val="26"/>
          <w:szCs w:val="26"/>
        </w:rPr>
        <w:t>на выплаты денежных средств на содержание ребенка опекуну (попечителю) в сумме 40,07 тыс. рублей;</w:t>
      </w:r>
    </w:p>
    <w:p w:rsidR="00316D57" w:rsidRPr="003621A7" w:rsidRDefault="00316D5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hAnsi="Times New Roman" w:cs="Times New Roman"/>
          <w:sz w:val="26"/>
          <w:szCs w:val="26"/>
        </w:rPr>
        <w:lastRenderedPageBreak/>
        <w:t>на выплату на содержание детей-сирот и детей, оставшихся без попечения р</w:t>
      </w:r>
      <w:r w:rsidRPr="003621A7">
        <w:rPr>
          <w:rFonts w:ascii="Times New Roman" w:hAnsi="Times New Roman" w:cs="Times New Roman"/>
          <w:sz w:val="26"/>
          <w:szCs w:val="26"/>
        </w:rPr>
        <w:t>о</w:t>
      </w:r>
      <w:r w:rsidRPr="003621A7">
        <w:rPr>
          <w:rFonts w:ascii="Times New Roman" w:hAnsi="Times New Roman" w:cs="Times New Roman"/>
          <w:sz w:val="26"/>
          <w:szCs w:val="26"/>
        </w:rPr>
        <w:t>дителей, в приемных семьях, а также на вознаграждение, причитающееся прие</w:t>
      </w:r>
      <w:r w:rsidRPr="003621A7">
        <w:rPr>
          <w:rFonts w:ascii="Times New Roman" w:hAnsi="Times New Roman" w:cs="Times New Roman"/>
          <w:sz w:val="26"/>
          <w:szCs w:val="26"/>
        </w:rPr>
        <w:t>м</w:t>
      </w:r>
      <w:r w:rsidRPr="003621A7">
        <w:rPr>
          <w:rFonts w:ascii="Times New Roman" w:hAnsi="Times New Roman" w:cs="Times New Roman"/>
          <w:sz w:val="26"/>
          <w:szCs w:val="26"/>
        </w:rPr>
        <w:t>ным родителям в сумме 76,53 тыс. рублей.</w:t>
      </w:r>
    </w:p>
    <w:p w:rsidR="00316D57" w:rsidRPr="003621A7" w:rsidRDefault="00316D57" w:rsidP="00362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охрану семьи и детства в 2025 году составит 26867,48 тыс. рублей.</w:t>
      </w:r>
    </w:p>
    <w:p w:rsidR="003621A7" w:rsidRDefault="003621A7" w:rsidP="00316D57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6D57" w:rsidRPr="003621A7" w:rsidRDefault="00316D57" w:rsidP="00316D57">
      <w:pPr>
        <w:pStyle w:val="ab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21A7">
        <w:rPr>
          <w:rFonts w:ascii="Times New Roman" w:hAnsi="Times New Roman" w:cs="Times New Roman"/>
          <w:b/>
          <w:sz w:val="26"/>
          <w:szCs w:val="26"/>
        </w:rPr>
        <w:t>Р</w:t>
      </w:r>
      <w:r w:rsidR="003621A7">
        <w:rPr>
          <w:rFonts w:ascii="Times New Roman" w:hAnsi="Times New Roman" w:cs="Times New Roman"/>
          <w:b/>
          <w:sz w:val="26"/>
          <w:szCs w:val="26"/>
        </w:rPr>
        <w:t xml:space="preserve">асходы </w:t>
      </w:r>
      <w:r w:rsidRPr="003621A7">
        <w:rPr>
          <w:rFonts w:ascii="Times New Roman" w:hAnsi="Times New Roman" w:cs="Times New Roman"/>
          <w:b/>
          <w:sz w:val="26"/>
          <w:szCs w:val="26"/>
        </w:rPr>
        <w:t xml:space="preserve"> 2026 год</w:t>
      </w:r>
      <w:r w:rsidR="003621A7">
        <w:rPr>
          <w:rFonts w:ascii="Times New Roman" w:hAnsi="Times New Roman" w:cs="Times New Roman"/>
          <w:b/>
          <w:sz w:val="26"/>
          <w:szCs w:val="26"/>
        </w:rPr>
        <w:t>а</w:t>
      </w:r>
    </w:p>
    <w:p w:rsidR="00316D57" w:rsidRPr="00524FE1" w:rsidRDefault="00316D57" w:rsidP="00524FE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4FE1">
        <w:rPr>
          <w:rFonts w:ascii="Times New Roman" w:hAnsi="Times New Roman" w:cs="Times New Roman"/>
          <w:sz w:val="26"/>
          <w:szCs w:val="26"/>
        </w:rPr>
        <w:t xml:space="preserve">Расходную часть бюджета </w:t>
      </w:r>
      <w:r w:rsidR="003621A7" w:rsidRPr="00524FE1">
        <w:rPr>
          <w:rFonts w:ascii="Times New Roman" w:hAnsi="Times New Roman" w:cs="Times New Roman"/>
          <w:sz w:val="26"/>
          <w:szCs w:val="26"/>
        </w:rPr>
        <w:t xml:space="preserve">2026 года </w:t>
      </w:r>
      <w:r w:rsidRPr="00524FE1">
        <w:rPr>
          <w:rFonts w:ascii="Times New Roman" w:hAnsi="Times New Roman" w:cs="Times New Roman"/>
          <w:sz w:val="26"/>
          <w:szCs w:val="26"/>
        </w:rPr>
        <w:t>предлагается увеличить на 148074,29 тыс. рублей, из них  по муниципальным программам расходы увеличивают на 146145,95  тыс. рублей, по непрограммным направлениям деятельности расходы увеличив</w:t>
      </w:r>
      <w:r w:rsidRPr="00524FE1">
        <w:rPr>
          <w:rFonts w:ascii="Times New Roman" w:hAnsi="Times New Roman" w:cs="Times New Roman"/>
          <w:sz w:val="26"/>
          <w:szCs w:val="26"/>
        </w:rPr>
        <w:t>а</w:t>
      </w:r>
      <w:r w:rsidRPr="00524FE1">
        <w:rPr>
          <w:rFonts w:ascii="Times New Roman" w:hAnsi="Times New Roman" w:cs="Times New Roman"/>
          <w:sz w:val="26"/>
          <w:szCs w:val="26"/>
        </w:rPr>
        <w:t>ются на 1928,34 тыс. рублей.</w:t>
      </w:r>
    </w:p>
    <w:p w:rsidR="00316D57" w:rsidRPr="00524FE1" w:rsidRDefault="00316D57" w:rsidP="00524FE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4FE1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следующему основанию:</w:t>
      </w:r>
    </w:p>
    <w:p w:rsidR="00316D57" w:rsidRPr="00524FE1" w:rsidRDefault="00316D57" w:rsidP="00524FE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4FE1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</w:t>
      </w:r>
      <w:r w:rsidRPr="00524FE1">
        <w:rPr>
          <w:rFonts w:ascii="Times New Roman" w:hAnsi="Times New Roman" w:cs="Times New Roman"/>
          <w:sz w:val="26"/>
          <w:szCs w:val="26"/>
        </w:rPr>
        <w:t>е</w:t>
      </w:r>
      <w:r w:rsidRPr="00524FE1">
        <w:rPr>
          <w:rFonts w:ascii="Times New Roman" w:hAnsi="Times New Roman" w:cs="Times New Roman"/>
          <w:sz w:val="26"/>
          <w:szCs w:val="26"/>
        </w:rPr>
        <w:t>вое назначе</w:t>
      </w:r>
      <w:r w:rsidR="00524FE1">
        <w:rPr>
          <w:rFonts w:ascii="Times New Roman" w:hAnsi="Times New Roman" w:cs="Times New Roman"/>
          <w:sz w:val="26"/>
          <w:szCs w:val="26"/>
        </w:rPr>
        <w:t>ние.</w:t>
      </w:r>
    </w:p>
    <w:p w:rsidR="00316D57" w:rsidRPr="00524FE1" w:rsidRDefault="00316D57" w:rsidP="00524FE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16D57" w:rsidRPr="00962113" w:rsidRDefault="00524FE1" w:rsidP="00962113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b/>
          <w:sz w:val="26"/>
          <w:szCs w:val="26"/>
        </w:rPr>
        <w:t xml:space="preserve">В рамках муниципальной программы </w:t>
      </w:r>
      <w:r w:rsidR="00316D57" w:rsidRPr="00962113">
        <w:rPr>
          <w:rFonts w:ascii="Times New Roman" w:hAnsi="Times New Roman" w:cs="Times New Roman"/>
          <w:b/>
          <w:sz w:val="26"/>
          <w:szCs w:val="26"/>
        </w:rPr>
        <w:t xml:space="preserve"> «Развитие образования»</w:t>
      </w:r>
      <w:r w:rsidR="00962113" w:rsidRPr="009621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2113">
        <w:rPr>
          <w:rFonts w:ascii="Times New Roman" w:hAnsi="Times New Roman" w:cs="Times New Roman"/>
          <w:sz w:val="26"/>
          <w:szCs w:val="26"/>
        </w:rPr>
        <w:t xml:space="preserve">проектом решения предусмотрено </w:t>
      </w:r>
      <w:r w:rsidR="00316D57" w:rsidRPr="00962113">
        <w:rPr>
          <w:rFonts w:ascii="Times New Roman" w:hAnsi="Times New Roman" w:cs="Times New Roman"/>
          <w:sz w:val="26"/>
          <w:szCs w:val="26"/>
        </w:rPr>
        <w:t>плановые назначения 2026 года в сумме 935858,18 тыс. рублей увеличить  на 118943,56 тыс. рублей</w:t>
      </w:r>
      <w:r w:rsidRPr="00962113">
        <w:rPr>
          <w:rFonts w:ascii="Times New Roman" w:hAnsi="Times New Roman" w:cs="Times New Roman"/>
          <w:sz w:val="26"/>
          <w:szCs w:val="26"/>
        </w:rPr>
        <w:t xml:space="preserve"> или на 12,7%</w:t>
      </w:r>
      <w:r w:rsidR="00316D57" w:rsidRPr="00962113">
        <w:rPr>
          <w:rFonts w:ascii="Times New Roman" w:hAnsi="Times New Roman" w:cs="Times New Roman"/>
          <w:sz w:val="26"/>
          <w:szCs w:val="26"/>
        </w:rPr>
        <w:t xml:space="preserve">, в том числе: 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По подпрограмме «Развитие общего образования» увеличиваются  расходы в сумме 119333,08 тыс. рублей, из них: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за счет средств краевого бюджета увеличиваются расходы на обеспечение функционирования центров образования цифрового и гуманитарного профилей «Точка рост», а также центров образования естественно-научной и технологич</w:t>
      </w:r>
      <w:r w:rsidRPr="00962113">
        <w:rPr>
          <w:rFonts w:ascii="Times New Roman" w:hAnsi="Times New Roman" w:cs="Times New Roman"/>
          <w:sz w:val="26"/>
          <w:szCs w:val="26"/>
        </w:rPr>
        <w:t>е</w:t>
      </w:r>
      <w:r w:rsidRPr="00962113">
        <w:rPr>
          <w:rFonts w:ascii="Times New Roman" w:hAnsi="Times New Roman" w:cs="Times New Roman"/>
          <w:sz w:val="26"/>
          <w:szCs w:val="26"/>
        </w:rPr>
        <w:t>ской направленностей в общеобразовательных организациях, расположенных в сельской местности и малых городах в сумме 3823,53 тыс. рублей и за счет средств местного бюджета в сумме 201,23;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за счет средств краевого бюджета на реализацию мероприятий по модерниз</w:t>
      </w:r>
      <w:r w:rsidRPr="00962113">
        <w:rPr>
          <w:rFonts w:ascii="Times New Roman" w:hAnsi="Times New Roman" w:cs="Times New Roman"/>
          <w:sz w:val="26"/>
          <w:szCs w:val="26"/>
        </w:rPr>
        <w:t>а</w:t>
      </w:r>
      <w:r w:rsidRPr="00962113">
        <w:rPr>
          <w:rFonts w:ascii="Times New Roman" w:hAnsi="Times New Roman" w:cs="Times New Roman"/>
          <w:sz w:val="26"/>
          <w:szCs w:val="26"/>
        </w:rPr>
        <w:t>ции школьных систем образования (завершение работ по капитальному ремонту) в сумме 3875,29 тыс. рублей и средств местного бюджета в сумме 39,14 тыс. рублей;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за счет средств краевого бюджета на реализацию мероприятий по модерниз</w:t>
      </w:r>
      <w:r w:rsidRPr="00962113">
        <w:rPr>
          <w:rFonts w:ascii="Times New Roman" w:hAnsi="Times New Roman" w:cs="Times New Roman"/>
          <w:sz w:val="26"/>
          <w:szCs w:val="26"/>
        </w:rPr>
        <w:t>а</w:t>
      </w:r>
      <w:r w:rsidRPr="00962113">
        <w:rPr>
          <w:rFonts w:ascii="Times New Roman" w:hAnsi="Times New Roman" w:cs="Times New Roman"/>
          <w:sz w:val="26"/>
          <w:szCs w:val="26"/>
        </w:rPr>
        <w:t>ции школьных систем образования в сумме 112972,69 тыс. рублей и средств мес</w:t>
      </w:r>
      <w:r w:rsidRPr="00962113">
        <w:rPr>
          <w:rFonts w:ascii="Times New Roman" w:hAnsi="Times New Roman" w:cs="Times New Roman"/>
          <w:sz w:val="26"/>
          <w:szCs w:val="26"/>
        </w:rPr>
        <w:t>т</w:t>
      </w:r>
      <w:r w:rsidRPr="00962113">
        <w:rPr>
          <w:rFonts w:ascii="Times New Roman" w:hAnsi="Times New Roman" w:cs="Times New Roman"/>
          <w:sz w:val="26"/>
          <w:szCs w:val="26"/>
        </w:rPr>
        <w:t>ного бюджета в сумме 1141,14 тыс. рублей (капитальный ремонт зданий МБОУ «Средняя общеобразовательная школа №3» ст. Советской и  МБОУ «Средняя о</w:t>
      </w:r>
      <w:r w:rsidRPr="00962113">
        <w:rPr>
          <w:rFonts w:ascii="Times New Roman" w:hAnsi="Times New Roman" w:cs="Times New Roman"/>
          <w:sz w:val="26"/>
          <w:szCs w:val="26"/>
        </w:rPr>
        <w:t>б</w:t>
      </w:r>
      <w:r w:rsidRPr="00962113">
        <w:rPr>
          <w:rFonts w:ascii="Times New Roman" w:hAnsi="Times New Roman" w:cs="Times New Roman"/>
          <w:sz w:val="26"/>
          <w:szCs w:val="26"/>
        </w:rPr>
        <w:t>щеобразовательная школа № 7» п. Коммаяк;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962113">
        <w:rPr>
          <w:rFonts w:ascii="Times New Roman" w:hAnsi="Times New Roman" w:cs="Times New Roman"/>
          <w:sz w:val="26"/>
          <w:szCs w:val="26"/>
        </w:rPr>
        <w:t>за счет средств краевого бюджета на проведение мероприятий по обеспеч</w:t>
      </w:r>
      <w:r w:rsidRPr="00962113">
        <w:rPr>
          <w:rFonts w:ascii="Times New Roman" w:hAnsi="Times New Roman" w:cs="Times New Roman"/>
          <w:sz w:val="26"/>
          <w:szCs w:val="26"/>
        </w:rPr>
        <w:t>е</w:t>
      </w:r>
      <w:r w:rsidRPr="00962113">
        <w:rPr>
          <w:rFonts w:ascii="Times New Roman" w:hAnsi="Times New Roman" w:cs="Times New Roman"/>
          <w:sz w:val="26"/>
          <w:szCs w:val="26"/>
        </w:rPr>
        <w:t>нию деятельности советников директора по воспитанию и взаимодействию с де</w:t>
      </w:r>
      <w:r w:rsidRPr="00962113">
        <w:rPr>
          <w:rFonts w:ascii="Times New Roman" w:hAnsi="Times New Roman" w:cs="Times New Roman"/>
          <w:sz w:val="26"/>
          <w:szCs w:val="26"/>
        </w:rPr>
        <w:t>т</w:t>
      </w:r>
      <w:r w:rsidRPr="00962113">
        <w:rPr>
          <w:rFonts w:ascii="Times New Roman" w:hAnsi="Times New Roman" w:cs="Times New Roman"/>
          <w:sz w:val="26"/>
          <w:szCs w:val="26"/>
        </w:rPr>
        <w:t>скими общественными объединениями в общеобразовательных организациях в сумме 913,39 тыс. рублей.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уменьшаются расходы за счет средств краевого бюджета на обновление мат</w:t>
      </w:r>
      <w:r w:rsidRPr="00962113">
        <w:rPr>
          <w:rFonts w:ascii="Times New Roman" w:hAnsi="Times New Roman" w:cs="Times New Roman"/>
          <w:sz w:val="26"/>
          <w:szCs w:val="26"/>
        </w:rPr>
        <w:t>е</w:t>
      </w:r>
      <w:r w:rsidRPr="00962113">
        <w:rPr>
          <w:rFonts w:ascii="Times New Roman" w:hAnsi="Times New Roman" w:cs="Times New Roman"/>
          <w:sz w:val="26"/>
          <w:szCs w:val="26"/>
        </w:rPr>
        <w:t>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сумме 2453,05 тыс. рублей и средств местного бюджета в сумме 2,55 тыс. рублей;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уменьшаются расходы по оплате частному охранному предприятию по охране муниципальных учреждений в сумме 1177,73 тыс. рублей.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lastRenderedPageBreak/>
        <w:t xml:space="preserve">По подпрограмме «Сохранение здоровья и безопасности детей» уменьшаются расходы в сумме 389,52 тыс. рублей, в том числе: </w:t>
      </w:r>
    </w:p>
    <w:p w:rsidR="00316D57" w:rsidRPr="00962113" w:rsidRDefault="00316D57" w:rsidP="00962113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уменьшаются расходы за счет средств краевого бюджета на организацию бе</w:t>
      </w:r>
      <w:r w:rsidRPr="00962113">
        <w:rPr>
          <w:rFonts w:ascii="Times New Roman" w:hAnsi="Times New Roman" w:cs="Times New Roman"/>
          <w:sz w:val="26"/>
          <w:szCs w:val="26"/>
        </w:rPr>
        <w:t>с</w:t>
      </w:r>
      <w:r w:rsidRPr="00962113">
        <w:rPr>
          <w:rFonts w:ascii="Times New Roman" w:hAnsi="Times New Roman" w:cs="Times New Roman"/>
          <w:sz w:val="26"/>
          <w:szCs w:val="26"/>
        </w:rPr>
        <w:t>платного горячего питания обучающихся, получающих начальное общее образов</w:t>
      </w:r>
      <w:r w:rsidRPr="00962113">
        <w:rPr>
          <w:rFonts w:ascii="Times New Roman" w:hAnsi="Times New Roman" w:cs="Times New Roman"/>
          <w:sz w:val="26"/>
          <w:szCs w:val="26"/>
        </w:rPr>
        <w:t>а</w:t>
      </w:r>
      <w:r w:rsidRPr="00962113">
        <w:rPr>
          <w:rFonts w:ascii="Times New Roman" w:hAnsi="Times New Roman" w:cs="Times New Roman"/>
          <w:sz w:val="26"/>
          <w:szCs w:val="26"/>
        </w:rPr>
        <w:t>ние в государственных и муниципальных образовательных организациях в сумме 188,29 тыс. рублей;</w:t>
      </w:r>
    </w:p>
    <w:p w:rsidR="00316D57" w:rsidRPr="00962113" w:rsidRDefault="00316D57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уменьшаются расходы за счет средств местного бюджета на мероприятия по совершенствованию организации питания воспитанников и обучающихся в образ</w:t>
      </w:r>
      <w:r w:rsidRPr="00962113">
        <w:rPr>
          <w:rFonts w:ascii="Times New Roman" w:hAnsi="Times New Roman" w:cs="Times New Roman"/>
          <w:sz w:val="26"/>
          <w:szCs w:val="26"/>
        </w:rPr>
        <w:t>о</w:t>
      </w:r>
      <w:r w:rsidRPr="00962113">
        <w:rPr>
          <w:rFonts w:ascii="Times New Roman" w:hAnsi="Times New Roman" w:cs="Times New Roman"/>
          <w:sz w:val="26"/>
          <w:szCs w:val="26"/>
        </w:rPr>
        <w:t>вательных организациях Кировского муниципального округа в сумме 201,23 тыс. рублей.</w:t>
      </w:r>
    </w:p>
    <w:p w:rsidR="00316D57" w:rsidRPr="00962113" w:rsidRDefault="00316D57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«Развитие образования» в 2026 году составит 1054801,74 тыс. рублей.</w:t>
      </w:r>
    </w:p>
    <w:p w:rsidR="00840840" w:rsidRDefault="00840840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D57" w:rsidRPr="00962113" w:rsidRDefault="00962113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b/>
          <w:sz w:val="26"/>
          <w:szCs w:val="26"/>
        </w:rPr>
        <w:t xml:space="preserve">В рамках муниципальной программы </w:t>
      </w:r>
      <w:r w:rsidR="00316D57" w:rsidRPr="00962113">
        <w:rPr>
          <w:rFonts w:ascii="Times New Roman" w:hAnsi="Times New Roman" w:cs="Times New Roman"/>
          <w:b/>
          <w:bCs/>
          <w:sz w:val="26"/>
          <w:szCs w:val="26"/>
        </w:rPr>
        <w:t xml:space="preserve"> «Развитие культуры»</w:t>
      </w:r>
      <w:r w:rsidRPr="00962113">
        <w:rPr>
          <w:rFonts w:ascii="Times New Roman" w:hAnsi="Times New Roman" w:cs="Times New Roman"/>
          <w:bCs/>
          <w:sz w:val="26"/>
          <w:szCs w:val="26"/>
        </w:rPr>
        <w:t xml:space="preserve"> проектом решения предлагается </w:t>
      </w:r>
      <w:r w:rsidR="00316D57" w:rsidRPr="00962113">
        <w:rPr>
          <w:rFonts w:ascii="Times New Roman" w:hAnsi="Times New Roman" w:cs="Times New Roman"/>
          <w:sz w:val="26"/>
          <w:szCs w:val="26"/>
        </w:rPr>
        <w:t xml:space="preserve"> плановые назначения 2026 года в сумме 146662,01 тыс. рублей увеличить на 25945,27 тыс. рублей</w:t>
      </w:r>
      <w:r w:rsidRPr="00962113">
        <w:rPr>
          <w:rFonts w:ascii="Times New Roman" w:hAnsi="Times New Roman" w:cs="Times New Roman"/>
          <w:sz w:val="26"/>
          <w:szCs w:val="26"/>
        </w:rPr>
        <w:t xml:space="preserve"> или на 17,7% п</w:t>
      </w:r>
      <w:r w:rsidR="00316D57" w:rsidRPr="00962113">
        <w:rPr>
          <w:rFonts w:ascii="Times New Roman" w:hAnsi="Times New Roman" w:cs="Times New Roman"/>
          <w:sz w:val="26"/>
          <w:szCs w:val="26"/>
        </w:rPr>
        <w:t>о подпрограмме «Разв</w:t>
      </w:r>
      <w:r w:rsidR="00316D57" w:rsidRPr="00962113">
        <w:rPr>
          <w:rFonts w:ascii="Times New Roman" w:hAnsi="Times New Roman" w:cs="Times New Roman"/>
          <w:sz w:val="26"/>
          <w:szCs w:val="26"/>
        </w:rPr>
        <w:t>и</w:t>
      </w:r>
      <w:r w:rsidR="00316D57" w:rsidRPr="00962113">
        <w:rPr>
          <w:rFonts w:ascii="Times New Roman" w:hAnsi="Times New Roman" w:cs="Times New Roman"/>
          <w:sz w:val="26"/>
          <w:szCs w:val="26"/>
        </w:rPr>
        <w:t xml:space="preserve">тие образования в сфере культуры»  на </w:t>
      </w:r>
      <w:r w:rsidR="00316D57" w:rsidRPr="00962113">
        <w:rPr>
          <w:rFonts w:ascii="Times New Roman" w:hAnsi="Times New Roman" w:cs="Times New Roman"/>
          <w:color w:val="000000"/>
          <w:sz w:val="26"/>
          <w:szCs w:val="26"/>
        </w:rPr>
        <w:t>модернизацию муниципальных образов</w:t>
      </w:r>
      <w:r w:rsidR="00316D57" w:rsidRPr="00962113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316D57" w:rsidRPr="00962113">
        <w:rPr>
          <w:rFonts w:ascii="Times New Roman" w:hAnsi="Times New Roman" w:cs="Times New Roman"/>
          <w:color w:val="000000"/>
          <w:sz w:val="26"/>
          <w:szCs w:val="26"/>
        </w:rPr>
        <w:t>тельных организаций дополнительного образования (детских школ искусств) по видам искусств путем их реконструкции, капитального ремонта</w:t>
      </w:r>
      <w:r w:rsidR="00316D57" w:rsidRPr="00962113">
        <w:rPr>
          <w:rFonts w:ascii="Times New Roman" w:hAnsi="Times New Roman" w:cs="Times New Roman"/>
          <w:sz w:val="26"/>
          <w:szCs w:val="26"/>
        </w:rPr>
        <w:t xml:space="preserve"> МБУДО «Детская школа искусств города Новопавловска». </w:t>
      </w:r>
    </w:p>
    <w:p w:rsidR="00316D57" w:rsidRPr="00962113" w:rsidRDefault="00316D57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«Развитие культуры» в 2026 году составит  172607,28 тыс. рублей. </w:t>
      </w:r>
    </w:p>
    <w:p w:rsidR="00840840" w:rsidRDefault="00840840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D57" w:rsidRPr="00962113" w:rsidRDefault="00962113" w:rsidP="0096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b/>
          <w:sz w:val="26"/>
          <w:szCs w:val="26"/>
        </w:rPr>
        <w:t xml:space="preserve">В рамках муниципальной программы </w:t>
      </w:r>
      <w:r w:rsidR="00316D57" w:rsidRPr="00962113">
        <w:rPr>
          <w:rFonts w:ascii="Times New Roman" w:hAnsi="Times New Roman" w:cs="Times New Roman"/>
          <w:b/>
          <w:sz w:val="26"/>
          <w:szCs w:val="26"/>
        </w:rPr>
        <w:t xml:space="preserve"> «Социальная поддержка граждан Кировского муниципального округа»</w:t>
      </w:r>
      <w:r w:rsidRPr="00962113">
        <w:rPr>
          <w:rFonts w:ascii="Times New Roman" w:hAnsi="Times New Roman" w:cs="Times New Roman"/>
          <w:sz w:val="26"/>
          <w:szCs w:val="26"/>
        </w:rPr>
        <w:t xml:space="preserve"> проектом решения предлагается </w:t>
      </w:r>
      <w:r w:rsidR="00316D57" w:rsidRPr="00962113">
        <w:rPr>
          <w:rFonts w:ascii="Times New Roman" w:hAnsi="Times New Roman" w:cs="Times New Roman"/>
          <w:sz w:val="26"/>
          <w:szCs w:val="26"/>
        </w:rPr>
        <w:t xml:space="preserve"> плановые назначения 2026 года в сумме 276489,89 тыс. рублей увеличить в сумме 948,29 тыс. рублей, из них: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Pr="00962113">
        <w:rPr>
          <w:rFonts w:ascii="Times New Roman" w:hAnsi="Times New Roman" w:cs="Times New Roman"/>
          <w:sz w:val="26"/>
          <w:szCs w:val="26"/>
        </w:rPr>
        <w:t>и</w:t>
      </w:r>
      <w:r w:rsidRPr="00962113">
        <w:rPr>
          <w:rFonts w:ascii="Times New Roman" w:hAnsi="Times New Roman" w:cs="Times New Roman"/>
          <w:sz w:val="26"/>
          <w:szCs w:val="26"/>
        </w:rPr>
        <w:t>пального округа» увеличиваются расходы за счет средств краевого и федерального бюджетов в сумме 531,26</w:t>
      </w:r>
      <w:r w:rsidR="00962113">
        <w:rPr>
          <w:rFonts w:ascii="Times New Roman" w:hAnsi="Times New Roman" w:cs="Times New Roman"/>
          <w:sz w:val="26"/>
          <w:szCs w:val="26"/>
        </w:rPr>
        <w:t xml:space="preserve"> тыс. рублей, из них: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на осуществление ежегодной денежной выплаты лицам, награжденным нагрудным знаком «Почетный донор России» в сумме 180,99 тыс. рублей;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на ежегодную денежную выплату гражданам Российской Федерации, не д</w:t>
      </w:r>
      <w:r w:rsidRPr="00962113">
        <w:rPr>
          <w:rFonts w:ascii="Times New Roman" w:hAnsi="Times New Roman" w:cs="Times New Roman"/>
          <w:sz w:val="26"/>
          <w:szCs w:val="26"/>
        </w:rPr>
        <w:t>о</w:t>
      </w:r>
      <w:r w:rsidRPr="00962113">
        <w:rPr>
          <w:rFonts w:ascii="Times New Roman" w:hAnsi="Times New Roman" w:cs="Times New Roman"/>
          <w:sz w:val="26"/>
          <w:szCs w:val="26"/>
        </w:rPr>
        <w:t>стигшим совершеннолетия на 3 сентября 1945 года и постоянно проживающим на территории Ставропольского края в сумме 63,16 тыс. рублей;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выплату ежемесячной денежной выплаты семьям погибших ветеранов бо</w:t>
      </w:r>
      <w:r w:rsidRPr="00962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962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вых действий</w:t>
      </w:r>
      <w:r w:rsidRPr="00962113">
        <w:rPr>
          <w:rFonts w:ascii="Times New Roman" w:hAnsi="Times New Roman" w:cs="Times New Roman"/>
          <w:sz w:val="26"/>
          <w:szCs w:val="26"/>
        </w:rPr>
        <w:t xml:space="preserve"> в сумме 351,08 тыс. рублей;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на оказание государственной социальной помощи на основании социального контракта отдельным категориям граждан в сумме 1772,26 тыс. рублей.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уменьшаются расходы на оплату жилищно-коммунальных услуг отдельным категориям граждан в сумме 1836,23 тыс. рублей.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По подпрограмме «Охрана семьи и детства населения Кировского муниц</w:t>
      </w:r>
      <w:r w:rsidRPr="00962113">
        <w:rPr>
          <w:rFonts w:ascii="Times New Roman" w:hAnsi="Times New Roman" w:cs="Times New Roman"/>
          <w:sz w:val="26"/>
          <w:szCs w:val="26"/>
        </w:rPr>
        <w:t>и</w:t>
      </w:r>
      <w:r w:rsidRPr="00962113">
        <w:rPr>
          <w:rFonts w:ascii="Times New Roman" w:hAnsi="Times New Roman" w:cs="Times New Roman"/>
          <w:sz w:val="26"/>
          <w:szCs w:val="26"/>
        </w:rPr>
        <w:t>пального округа» увеличиваются расходы за счет средств краевого и федерального бюджетов в сумме 417,03 тыс. рублей, из них: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на выплату ежегодного социального пособия на проезд учащимся (студентам) в сумме 0,61 тыс. рублей;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lastRenderedPageBreak/>
        <w:t>на выплаты ежемесячной денежной компенсации на каждого ребенка в во</w:t>
      </w:r>
      <w:r w:rsidRPr="00962113">
        <w:rPr>
          <w:rFonts w:ascii="Times New Roman" w:hAnsi="Times New Roman" w:cs="Times New Roman"/>
          <w:sz w:val="26"/>
          <w:szCs w:val="26"/>
        </w:rPr>
        <w:t>з</w:t>
      </w:r>
      <w:r w:rsidRPr="00962113">
        <w:rPr>
          <w:rFonts w:ascii="Times New Roman" w:hAnsi="Times New Roman" w:cs="Times New Roman"/>
          <w:sz w:val="26"/>
          <w:szCs w:val="26"/>
        </w:rPr>
        <w:t>расте до 18 лет многодетным семьям в сумме 340,66 тыс. рублей;</w:t>
      </w:r>
    </w:p>
    <w:p w:rsid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на выплаты ежегодной денежной компенсации многодетным семьям на ка</w:t>
      </w:r>
      <w:r w:rsidRPr="00962113">
        <w:rPr>
          <w:rFonts w:ascii="Times New Roman" w:hAnsi="Times New Roman" w:cs="Times New Roman"/>
          <w:sz w:val="26"/>
          <w:szCs w:val="26"/>
        </w:rPr>
        <w:t>ж</w:t>
      </w:r>
      <w:r w:rsidRPr="00962113">
        <w:rPr>
          <w:rFonts w:ascii="Times New Roman" w:hAnsi="Times New Roman" w:cs="Times New Roman"/>
          <w:sz w:val="26"/>
          <w:szCs w:val="26"/>
        </w:rPr>
        <w:t>дого из детей не старше 18 лет, обучающихся в общеобразовательных организац</w:t>
      </w:r>
      <w:r w:rsidRPr="00962113">
        <w:rPr>
          <w:rFonts w:ascii="Times New Roman" w:hAnsi="Times New Roman" w:cs="Times New Roman"/>
          <w:sz w:val="26"/>
          <w:szCs w:val="26"/>
        </w:rPr>
        <w:t>и</w:t>
      </w:r>
      <w:r w:rsidRPr="00962113">
        <w:rPr>
          <w:rFonts w:ascii="Times New Roman" w:hAnsi="Times New Roman" w:cs="Times New Roman"/>
          <w:sz w:val="26"/>
          <w:szCs w:val="26"/>
        </w:rPr>
        <w:t>ях, на приобретение комплекта школьной одежды, спортивной одежды и обуви и школьных письменных принадлежностей в сумме 75,76 тыс. рублей.</w:t>
      </w:r>
    </w:p>
    <w:p w:rsidR="00316D57" w:rsidRPr="00962113" w:rsidRDefault="00316D57" w:rsidP="009621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2113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«Социальная поддержка граждан Кировского муниципального округа» в 2024 году составит 293857,77 тыс. рублей.</w:t>
      </w:r>
    </w:p>
    <w:p w:rsidR="00840840" w:rsidRDefault="00840840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D57" w:rsidRPr="009119D5" w:rsidRDefault="009119D5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b/>
          <w:sz w:val="26"/>
          <w:szCs w:val="26"/>
        </w:rPr>
        <w:t xml:space="preserve">В рамках муниципальной программы </w:t>
      </w:r>
      <w:r w:rsidR="00316D57" w:rsidRPr="00911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6D57" w:rsidRPr="009119D5">
        <w:rPr>
          <w:rFonts w:ascii="Times New Roman" w:hAnsi="Times New Roman" w:cs="Times New Roman"/>
          <w:b/>
          <w:bCs/>
          <w:sz w:val="26"/>
          <w:szCs w:val="26"/>
        </w:rPr>
        <w:t>«Обеспечение жильем молодых семей»</w:t>
      </w:r>
      <w:r w:rsidRPr="009119D5">
        <w:rPr>
          <w:rFonts w:ascii="Times New Roman" w:hAnsi="Times New Roman" w:cs="Times New Roman"/>
          <w:bCs/>
          <w:sz w:val="26"/>
          <w:szCs w:val="26"/>
        </w:rPr>
        <w:t xml:space="preserve"> проектом решения предлагается </w:t>
      </w:r>
      <w:r w:rsidR="00316D57" w:rsidRPr="009119D5">
        <w:rPr>
          <w:rFonts w:ascii="Times New Roman" w:hAnsi="Times New Roman" w:cs="Times New Roman"/>
          <w:sz w:val="26"/>
          <w:szCs w:val="26"/>
        </w:rPr>
        <w:t xml:space="preserve"> плановые назначения 2026 года в сумме 991,08 тыс. рублей увеличить на 308,83</w:t>
      </w:r>
      <w:r w:rsidR="00316D57" w:rsidRPr="009119D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6D57" w:rsidRPr="009119D5">
        <w:rPr>
          <w:rFonts w:ascii="Times New Roman" w:hAnsi="Times New Roman" w:cs="Times New Roman"/>
          <w:sz w:val="26"/>
          <w:szCs w:val="26"/>
        </w:rPr>
        <w:t>тыс. рублей, за счет средств краевого бю</w:t>
      </w:r>
      <w:r w:rsidR="00316D57" w:rsidRPr="009119D5">
        <w:rPr>
          <w:rFonts w:ascii="Times New Roman" w:hAnsi="Times New Roman" w:cs="Times New Roman"/>
          <w:sz w:val="26"/>
          <w:szCs w:val="26"/>
        </w:rPr>
        <w:t>д</w:t>
      </w:r>
      <w:r w:rsidR="00316D57" w:rsidRPr="009119D5">
        <w:rPr>
          <w:rFonts w:ascii="Times New Roman" w:hAnsi="Times New Roman" w:cs="Times New Roman"/>
          <w:sz w:val="26"/>
          <w:szCs w:val="26"/>
        </w:rPr>
        <w:t>жета на предоставление молодым семьям социальных выплат на приобретение (строительство) жилья.</w:t>
      </w:r>
    </w:p>
    <w:p w:rsidR="00316D57" w:rsidRPr="009119D5" w:rsidRDefault="00316D57" w:rsidP="00911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9119D5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9119D5">
        <w:rPr>
          <w:rFonts w:ascii="Times New Roman" w:hAnsi="Times New Roman" w:cs="Times New Roman"/>
          <w:sz w:val="26"/>
          <w:szCs w:val="26"/>
        </w:rPr>
        <w:t>» в 2026 году составит 1299,91 тыс. рублей.</w:t>
      </w:r>
    </w:p>
    <w:p w:rsidR="009119D5" w:rsidRDefault="009119D5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D57" w:rsidRPr="009119D5" w:rsidRDefault="009119D5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b/>
          <w:sz w:val="26"/>
          <w:szCs w:val="26"/>
        </w:rPr>
        <w:t>По непрограммному направлению</w:t>
      </w:r>
      <w:r w:rsidR="00316D57" w:rsidRPr="009119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19D5">
        <w:rPr>
          <w:rFonts w:ascii="Times New Roman" w:hAnsi="Times New Roman" w:cs="Times New Roman"/>
          <w:b/>
          <w:sz w:val="26"/>
          <w:szCs w:val="26"/>
        </w:rPr>
        <w:t>р</w:t>
      </w:r>
      <w:r w:rsidR="00316D57" w:rsidRPr="009119D5">
        <w:rPr>
          <w:rFonts w:ascii="Times New Roman" w:hAnsi="Times New Roman" w:cs="Times New Roman"/>
          <w:b/>
          <w:sz w:val="26"/>
          <w:szCs w:val="26"/>
        </w:rPr>
        <w:t>уководство и управление в сфере установленных функций</w:t>
      </w:r>
      <w:r w:rsidR="00316D57" w:rsidRPr="009119D5">
        <w:rPr>
          <w:rFonts w:ascii="Times New Roman" w:hAnsi="Times New Roman" w:cs="Times New Roman"/>
          <w:sz w:val="26"/>
          <w:szCs w:val="26"/>
        </w:rPr>
        <w:t xml:space="preserve"> </w:t>
      </w:r>
      <w:r w:rsidRPr="009119D5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316D57" w:rsidRPr="009119D5">
        <w:rPr>
          <w:rFonts w:ascii="Times New Roman" w:hAnsi="Times New Roman" w:cs="Times New Roman"/>
          <w:sz w:val="26"/>
          <w:szCs w:val="26"/>
        </w:rPr>
        <w:t xml:space="preserve"> плановые назначения 2026 года в сумме 198307,57 тыс. рублей увеличить на 1806,34 тыс. рублей за счет средств федерального и краевого бюджетов, в том числе:</w:t>
      </w:r>
    </w:p>
    <w:p w:rsidR="00316D57" w:rsidRPr="009119D5" w:rsidRDefault="00316D57" w:rsidP="009119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>в сумме 1601,58 тыс. рублей на осуществление первичного воинского учета органами местного самоуправления поселений, муниципальных и городских окр</w:t>
      </w:r>
      <w:r w:rsidRPr="009119D5">
        <w:rPr>
          <w:rFonts w:ascii="Times New Roman" w:hAnsi="Times New Roman" w:cs="Times New Roman"/>
          <w:sz w:val="26"/>
          <w:szCs w:val="26"/>
        </w:rPr>
        <w:t>у</w:t>
      </w:r>
      <w:r w:rsidRPr="009119D5">
        <w:rPr>
          <w:rFonts w:ascii="Times New Roman" w:hAnsi="Times New Roman" w:cs="Times New Roman"/>
          <w:sz w:val="26"/>
          <w:szCs w:val="26"/>
        </w:rPr>
        <w:t>гов (</w:t>
      </w:r>
      <w:r w:rsidRPr="009119D5">
        <w:rPr>
          <w:rFonts w:ascii="Times New Roman" w:hAnsi="Times New Roman" w:cs="Times New Roman"/>
          <w:color w:val="000000"/>
          <w:sz w:val="26"/>
          <w:szCs w:val="26"/>
        </w:rPr>
        <w:t>Горнозаводской, Зольский, Комсомольский, Марьинский, Новосредненский, Орловский, Советский, Старопавловский территориальные отделы администр</w:t>
      </w:r>
      <w:r w:rsidRPr="009119D5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119D5">
        <w:rPr>
          <w:rFonts w:ascii="Times New Roman" w:hAnsi="Times New Roman" w:cs="Times New Roman"/>
          <w:color w:val="000000"/>
          <w:sz w:val="26"/>
          <w:szCs w:val="26"/>
        </w:rPr>
        <w:t>ции);</w:t>
      </w:r>
    </w:p>
    <w:p w:rsidR="00316D57" w:rsidRPr="009119D5" w:rsidRDefault="00316D57" w:rsidP="009119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19D5">
        <w:rPr>
          <w:rFonts w:ascii="Times New Roman" w:hAnsi="Times New Roman" w:cs="Times New Roman"/>
          <w:color w:val="000000"/>
          <w:sz w:val="26"/>
          <w:szCs w:val="26"/>
        </w:rPr>
        <w:t xml:space="preserve"> в сумме 204,76 тыс. рублей на осуществление полномочий по составлению (изменению) списков кандидатов в присяжные заседатели федеральных судов о</w:t>
      </w:r>
      <w:r w:rsidRPr="009119D5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9119D5">
        <w:rPr>
          <w:rFonts w:ascii="Times New Roman" w:hAnsi="Times New Roman" w:cs="Times New Roman"/>
          <w:color w:val="000000"/>
          <w:sz w:val="26"/>
          <w:szCs w:val="26"/>
        </w:rPr>
        <w:t>щей юрисдикции в Российской Федерации.</w:t>
      </w:r>
    </w:p>
    <w:p w:rsidR="00316D57" w:rsidRPr="009119D5" w:rsidRDefault="00316D57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 xml:space="preserve"> </w:t>
      </w:r>
      <w:r w:rsidR="009119D5">
        <w:rPr>
          <w:rFonts w:ascii="Times New Roman" w:hAnsi="Times New Roman" w:cs="Times New Roman"/>
          <w:sz w:val="26"/>
          <w:szCs w:val="26"/>
        </w:rPr>
        <w:t>Т</w:t>
      </w:r>
      <w:r w:rsidRPr="009119D5">
        <w:rPr>
          <w:rFonts w:ascii="Times New Roman" w:hAnsi="Times New Roman" w:cs="Times New Roman"/>
          <w:sz w:val="26"/>
          <w:szCs w:val="26"/>
        </w:rPr>
        <w:t>аким образом, уточненный объем расходов на руководство и управление в сфере установленных функций органов местного самоуправления в 2026 году с</w:t>
      </w:r>
      <w:r w:rsidRPr="009119D5">
        <w:rPr>
          <w:rFonts w:ascii="Times New Roman" w:hAnsi="Times New Roman" w:cs="Times New Roman"/>
          <w:sz w:val="26"/>
          <w:szCs w:val="26"/>
        </w:rPr>
        <w:t>о</w:t>
      </w:r>
      <w:r w:rsidRPr="009119D5">
        <w:rPr>
          <w:rFonts w:ascii="Times New Roman" w:hAnsi="Times New Roman" w:cs="Times New Roman"/>
          <w:sz w:val="26"/>
          <w:szCs w:val="26"/>
        </w:rPr>
        <w:t>ставит 200113,91 тыс. рублей.</w:t>
      </w:r>
    </w:p>
    <w:p w:rsidR="009119D5" w:rsidRDefault="009119D5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D57" w:rsidRPr="009119D5" w:rsidRDefault="009119D5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b/>
          <w:sz w:val="26"/>
          <w:szCs w:val="26"/>
        </w:rPr>
        <w:t>По непрограммному направлению</w:t>
      </w:r>
      <w:r w:rsidR="00316D57" w:rsidRPr="009119D5">
        <w:rPr>
          <w:rFonts w:ascii="Times New Roman" w:hAnsi="Times New Roman" w:cs="Times New Roman"/>
          <w:sz w:val="26"/>
          <w:szCs w:val="26"/>
        </w:rPr>
        <w:t xml:space="preserve"> </w:t>
      </w:r>
      <w:r w:rsidRPr="009119D5">
        <w:rPr>
          <w:rFonts w:ascii="Times New Roman" w:hAnsi="Times New Roman" w:cs="Times New Roman"/>
          <w:sz w:val="26"/>
          <w:szCs w:val="26"/>
        </w:rPr>
        <w:t>о</w:t>
      </w:r>
      <w:r w:rsidR="00316D57" w:rsidRPr="009119D5">
        <w:rPr>
          <w:rFonts w:ascii="Times New Roman" w:hAnsi="Times New Roman" w:cs="Times New Roman"/>
          <w:sz w:val="26"/>
          <w:szCs w:val="26"/>
        </w:rPr>
        <w:t>храна семьи и детства</w:t>
      </w:r>
      <w:r w:rsidRPr="009119D5">
        <w:rPr>
          <w:rFonts w:ascii="Times New Roman" w:hAnsi="Times New Roman" w:cs="Times New Roman"/>
          <w:sz w:val="26"/>
          <w:szCs w:val="26"/>
        </w:rPr>
        <w:t xml:space="preserve"> проектом реш</w:t>
      </w:r>
      <w:r w:rsidRPr="009119D5">
        <w:rPr>
          <w:rFonts w:ascii="Times New Roman" w:hAnsi="Times New Roman" w:cs="Times New Roman"/>
          <w:sz w:val="26"/>
          <w:szCs w:val="26"/>
        </w:rPr>
        <w:t>е</w:t>
      </w:r>
      <w:r w:rsidRPr="009119D5">
        <w:rPr>
          <w:rFonts w:ascii="Times New Roman" w:hAnsi="Times New Roman" w:cs="Times New Roman"/>
          <w:sz w:val="26"/>
          <w:szCs w:val="26"/>
        </w:rPr>
        <w:t xml:space="preserve">ния предлагается  </w:t>
      </w:r>
      <w:r w:rsidR="00316D57" w:rsidRPr="009119D5">
        <w:rPr>
          <w:rFonts w:ascii="Times New Roman" w:hAnsi="Times New Roman" w:cs="Times New Roman"/>
          <w:sz w:val="26"/>
          <w:szCs w:val="26"/>
        </w:rPr>
        <w:t xml:space="preserve"> плановые назначения 2026 года в сумме 27729,59 тыс. рублей увеличить за счет средств краевого бюджета на 122,00 тыс. рублей, из них:</w:t>
      </w:r>
    </w:p>
    <w:p w:rsidR="00316D57" w:rsidRPr="009119D5" w:rsidRDefault="00316D57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>на выплаты денежных средств на содержание ребенка опекуну (попечителю) в сумме 41,15 тыс. рублей;</w:t>
      </w:r>
    </w:p>
    <w:p w:rsidR="00316D57" w:rsidRPr="009119D5" w:rsidRDefault="00316D57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>на выплату на содержание детей-сирот и детей, оставшихся без попечения р</w:t>
      </w:r>
      <w:r w:rsidRPr="009119D5">
        <w:rPr>
          <w:rFonts w:ascii="Times New Roman" w:hAnsi="Times New Roman" w:cs="Times New Roman"/>
          <w:sz w:val="26"/>
          <w:szCs w:val="26"/>
        </w:rPr>
        <w:t>о</w:t>
      </w:r>
      <w:r w:rsidRPr="009119D5">
        <w:rPr>
          <w:rFonts w:ascii="Times New Roman" w:hAnsi="Times New Roman" w:cs="Times New Roman"/>
          <w:sz w:val="26"/>
          <w:szCs w:val="26"/>
        </w:rPr>
        <w:t>дителей, в приемных семьях, а также на вознаграждение, причитающееся прие</w:t>
      </w:r>
      <w:r w:rsidRPr="009119D5">
        <w:rPr>
          <w:rFonts w:ascii="Times New Roman" w:hAnsi="Times New Roman" w:cs="Times New Roman"/>
          <w:sz w:val="26"/>
          <w:szCs w:val="26"/>
        </w:rPr>
        <w:t>м</w:t>
      </w:r>
      <w:r w:rsidRPr="009119D5">
        <w:rPr>
          <w:rFonts w:ascii="Times New Roman" w:hAnsi="Times New Roman" w:cs="Times New Roman"/>
          <w:sz w:val="26"/>
          <w:szCs w:val="26"/>
        </w:rPr>
        <w:t>ным родителям в сумме 80,85 тыс. рублей.</w:t>
      </w:r>
    </w:p>
    <w:p w:rsidR="00316D57" w:rsidRPr="009119D5" w:rsidRDefault="00316D57" w:rsidP="00911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19D5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охрану семьи и детства в 2026 году составит 27851,59 тыс. рублей.</w:t>
      </w:r>
    </w:p>
    <w:p w:rsidR="00316D57" w:rsidRPr="009119D5" w:rsidRDefault="00316D57" w:rsidP="009119D5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6D57" w:rsidRDefault="00316D57" w:rsidP="00CE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остается неизменным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39833,69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городского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22481,59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 из других бюджетов бюджетной системы РФ – (-) 15976,00 тыс. рублей;</w:t>
      </w:r>
    </w:p>
    <w:p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zh-CN"/>
        </w:rPr>
        <w:t>33328,10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color w:val="000000"/>
          <w:sz w:val="26"/>
          <w:szCs w:val="26"/>
        </w:rPr>
      </w:pPr>
    </w:p>
    <w:p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О.П. Кисилева</w:t>
      </w:r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401" w:rsidRDefault="00AF5401" w:rsidP="00E91946">
      <w:pPr>
        <w:spacing w:after="0" w:line="240" w:lineRule="auto"/>
      </w:pPr>
      <w:r>
        <w:separator/>
      </w:r>
    </w:p>
  </w:endnote>
  <w:endnote w:type="continuationSeparator" w:id="0">
    <w:p w:rsidR="00AF5401" w:rsidRDefault="00AF5401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401" w:rsidRDefault="00AF5401" w:rsidP="00E91946">
      <w:pPr>
        <w:spacing w:after="0" w:line="240" w:lineRule="auto"/>
      </w:pPr>
      <w:r>
        <w:separator/>
      </w:r>
    </w:p>
  </w:footnote>
  <w:footnote w:type="continuationSeparator" w:id="0">
    <w:p w:rsidR="00AF5401" w:rsidRDefault="00AF5401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Content>
      <w:p w:rsidR="005B36B5" w:rsidRDefault="005B36B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90D">
          <w:rPr>
            <w:noProof/>
          </w:rPr>
          <w:t>2</w:t>
        </w:r>
        <w:r>
          <w:fldChar w:fldCharType="end"/>
        </w:r>
      </w:p>
    </w:sdtContent>
  </w:sdt>
  <w:p w:rsidR="005B36B5" w:rsidRDefault="005B36B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391"/>
    <w:rsid w:val="000F4069"/>
    <w:rsid w:val="000F696C"/>
    <w:rsid w:val="00101746"/>
    <w:rsid w:val="00103D0C"/>
    <w:rsid w:val="00105F2D"/>
    <w:rsid w:val="00106998"/>
    <w:rsid w:val="00110F60"/>
    <w:rsid w:val="00115C6D"/>
    <w:rsid w:val="001200B3"/>
    <w:rsid w:val="001201D7"/>
    <w:rsid w:val="00124F25"/>
    <w:rsid w:val="001254D1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611BF"/>
    <w:rsid w:val="0016141B"/>
    <w:rsid w:val="001654E3"/>
    <w:rsid w:val="00167D3D"/>
    <w:rsid w:val="0017171E"/>
    <w:rsid w:val="00194390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2D5A"/>
    <w:rsid w:val="001E501F"/>
    <w:rsid w:val="001E6178"/>
    <w:rsid w:val="001F06D2"/>
    <w:rsid w:val="001F27CF"/>
    <w:rsid w:val="001F3BD0"/>
    <w:rsid w:val="001F6A0A"/>
    <w:rsid w:val="002022B1"/>
    <w:rsid w:val="00204156"/>
    <w:rsid w:val="002042B3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5B47"/>
    <w:rsid w:val="00296295"/>
    <w:rsid w:val="002972C1"/>
    <w:rsid w:val="002A4180"/>
    <w:rsid w:val="002A602B"/>
    <w:rsid w:val="002A782C"/>
    <w:rsid w:val="002B0287"/>
    <w:rsid w:val="002C3FA6"/>
    <w:rsid w:val="002C4E53"/>
    <w:rsid w:val="002C5E68"/>
    <w:rsid w:val="002C693C"/>
    <w:rsid w:val="002C6A49"/>
    <w:rsid w:val="002D014E"/>
    <w:rsid w:val="002D251C"/>
    <w:rsid w:val="002D36FD"/>
    <w:rsid w:val="002E4B23"/>
    <w:rsid w:val="002E6162"/>
    <w:rsid w:val="002E71D8"/>
    <w:rsid w:val="00307F2E"/>
    <w:rsid w:val="003144B8"/>
    <w:rsid w:val="003145C5"/>
    <w:rsid w:val="00316D57"/>
    <w:rsid w:val="003245F7"/>
    <w:rsid w:val="00326279"/>
    <w:rsid w:val="00332A97"/>
    <w:rsid w:val="003357B3"/>
    <w:rsid w:val="00335B9E"/>
    <w:rsid w:val="00337049"/>
    <w:rsid w:val="0034122C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F395C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307FD"/>
    <w:rsid w:val="0043130C"/>
    <w:rsid w:val="00432D2D"/>
    <w:rsid w:val="00435B80"/>
    <w:rsid w:val="00436C2E"/>
    <w:rsid w:val="004370F1"/>
    <w:rsid w:val="00443393"/>
    <w:rsid w:val="00444DAB"/>
    <w:rsid w:val="0044542C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A3C41"/>
    <w:rsid w:val="004A74B8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E262B"/>
    <w:rsid w:val="007E7AE4"/>
    <w:rsid w:val="008016C8"/>
    <w:rsid w:val="00802A9F"/>
    <w:rsid w:val="008044BF"/>
    <w:rsid w:val="00805005"/>
    <w:rsid w:val="008052BC"/>
    <w:rsid w:val="00805D94"/>
    <w:rsid w:val="008064B6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3B78"/>
    <w:rsid w:val="00944404"/>
    <w:rsid w:val="009446F7"/>
    <w:rsid w:val="009465FB"/>
    <w:rsid w:val="00950019"/>
    <w:rsid w:val="009503B1"/>
    <w:rsid w:val="00952E1D"/>
    <w:rsid w:val="009556F0"/>
    <w:rsid w:val="00962113"/>
    <w:rsid w:val="00962875"/>
    <w:rsid w:val="00967769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7C33"/>
    <w:rsid w:val="009E0033"/>
    <w:rsid w:val="009E093C"/>
    <w:rsid w:val="009E4ED7"/>
    <w:rsid w:val="009E57CC"/>
    <w:rsid w:val="009F07F3"/>
    <w:rsid w:val="009F1BAA"/>
    <w:rsid w:val="009F3995"/>
    <w:rsid w:val="009F7497"/>
    <w:rsid w:val="009F78A0"/>
    <w:rsid w:val="009F793E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35B3"/>
    <w:rsid w:val="00A55C92"/>
    <w:rsid w:val="00A56005"/>
    <w:rsid w:val="00A625D8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6A85"/>
    <w:rsid w:val="00B06D28"/>
    <w:rsid w:val="00B11E39"/>
    <w:rsid w:val="00B14392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C03EEA"/>
    <w:rsid w:val="00C1279E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434E"/>
    <w:rsid w:val="00CF2888"/>
    <w:rsid w:val="00CF2A81"/>
    <w:rsid w:val="00CF4186"/>
    <w:rsid w:val="00CF4B6A"/>
    <w:rsid w:val="00D00769"/>
    <w:rsid w:val="00D00C45"/>
    <w:rsid w:val="00D00DCD"/>
    <w:rsid w:val="00D01DA0"/>
    <w:rsid w:val="00D070FF"/>
    <w:rsid w:val="00D158D8"/>
    <w:rsid w:val="00D1728E"/>
    <w:rsid w:val="00D33034"/>
    <w:rsid w:val="00D33288"/>
    <w:rsid w:val="00D36C0A"/>
    <w:rsid w:val="00D37A3B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7A6F"/>
    <w:rsid w:val="00EB0CD2"/>
    <w:rsid w:val="00EB0E2D"/>
    <w:rsid w:val="00EB7B74"/>
    <w:rsid w:val="00EC29AF"/>
    <w:rsid w:val="00EC2C84"/>
    <w:rsid w:val="00EC6111"/>
    <w:rsid w:val="00EC64D1"/>
    <w:rsid w:val="00EC6DE9"/>
    <w:rsid w:val="00ED2025"/>
    <w:rsid w:val="00ED2D5F"/>
    <w:rsid w:val="00EE0737"/>
    <w:rsid w:val="00EE227B"/>
    <w:rsid w:val="00EF1D32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60EDC"/>
    <w:rsid w:val="00F645F0"/>
    <w:rsid w:val="00F803E9"/>
    <w:rsid w:val="00F828F0"/>
    <w:rsid w:val="00F85184"/>
    <w:rsid w:val="00F86180"/>
    <w:rsid w:val="00F87F7A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72265-5119-492F-9356-8AB8FDD5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18565</TotalTime>
  <Pages>22</Pages>
  <Words>8827</Words>
  <Characters>50314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59023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203</cp:revision>
  <cp:lastPrinted>2024-02-06T09:31:00Z</cp:lastPrinted>
  <dcterms:created xsi:type="dcterms:W3CDTF">2016-05-12T09:29:00Z</dcterms:created>
  <dcterms:modified xsi:type="dcterms:W3CDTF">2024-02-06T09:34:00Z</dcterms:modified>
</cp:coreProperties>
</file>