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17" w:rsidRPr="004B2917" w:rsidRDefault="004B2917" w:rsidP="004B2917">
      <w:pPr>
        <w:spacing w:after="200" w:line="276" w:lineRule="auto"/>
        <w:ind w:firstLine="7938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>ПРОЕКТ</w:t>
      </w: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D123E0" w:rsidRDefault="00D123E0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D123E0" w:rsidRDefault="00D123E0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D123E0" w:rsidRPr="004B2917" w:rsidRDefault="00D123E0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D123E0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Об утверждении муниципальной программы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4B2917">
        <w:rPr>
          <w:rFonts w:eastAsiaTheme="minorHAnsi"/>
          <w:sz w:val="28"/>
          <w:szCs w:val="28"/>
          <w:lang w:eastAsia="en-US"/>
        </w:rPr>
        <w:t xml:space="preserve"> округа Ставропольского края </w:t>
      </w:r>
      <w:r w:rsidRPr="004B2917">
        <w:rPr>
          <w:rFonts w:eastAsiaTheme="minorHAnsi"/>
          <w:bCs/>
          <w:sz w:val="28"/>
          <w:szCs w:val="28"/>
          <w:lang w:eastAsia="en-US"/>
        </w:rPr>
        <w:t xml:space="preserve">«Социальная поддержка граждан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4B2917">
        <w:rPr>
          <w:rFonts w:eastAsiaTheme="minorHAnsi"/>
          <w:bCs/>
          <w:sz w:val="28"/>
          <w:szCs w:val="28"/>
          <w:lang w:eastAsia="en-US"/>
        </w:rPr>
        <w:t xml:space="preserve"> округа»</w:t>
      </w:r>
      <w:r w:rsidRPr="004B2917">
        <w:rPr>
          <w:rFonts w:eastAsiaTheme="minorHAnsi"/>
          <w:sz w:val="28"/>
          <w:szCs w:val="28"/>
          <w:lang w:eastAsia="en-US"/>
        </w:rPr>
        <w:t xml:space="preserve"> </w:t>
      </w: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7" w:history="1">
        <w:r w:rsidRPr="003E33B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4B2917">
        <w:rPr>
          <w:rFonts w:eastAsiaTheme="minorHAnsi"/>
          <w:sz w:val="28"/>
          <w:szCs w:val="28"/>
          <w:lang w:eastAsia="en-US"/>
        </w:rPr>
        <w:t xml:space="preserve"> администрации Кировского  городского округа Ставропольского края от 30 января 2018 года № 72 «Об утверждении Порядка разработки, реализации и оценки эффективности муниципальных программ Кировского городского округа Ставропольского края», администрация Кировского городского округа Ставропольского края</w:t>
      </w: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>ПОСТАНОВЛЯЕТ:</w:t>
      </w: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1. Утвердить прилагаемую муниципальную программу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4B2917">
        <w:rPr>
          <w:rFonts w:eastAsiaTheme="minorHAnsi"/>
          <w:sz w:val="28"/>
          <w:szCs w:val="28"/>
          <w:lang w:eastAsia="en-US"/>
        </w:rPr>
        <w:t xml:space="preserve"> округа Ставропольского края </w:t>
      </w:r>
      <w:r w:rsidRPr="004B2917">
        <w:rPr>
          <w:rFonts w:eastAsiaTheme="minorHAnsi"/>
          <w:bCs/>
          <w:sz w:val="28"/>
          <w:szCs w:val="28"/>
          <w:lang w:eastAsia="en-US"/>
        </w:rPr>
        <w:t>«Социальная поддержка граждан Кировского</w:t>
      </w:r>
      <w:r w:rsidR="00D57442" w:rsidRPr="00D57442">
        <w:rPr>
          <w:rFonts w:eastAsiaTheme="minorHAnsi"/>
          <w:sz w:val="28"/>
          <w:szCs w:val="28"/>
          <w:lang w:eastAsia="en-US"/>
        </w:rPr>
        <w:t xml:space="preserve">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="00D57442" w:rsidRPr="004B291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4B2917">
        <w:rPr>
          <w:rFonts w:eastAsiaTheme="minorHAnsi"/>
          <w:bCs/>
          <w:sz w:val="28"/>
          <w:szCs w:val="28"/>
          <w:lang w:eastAsia="en-US"/>
        </w:rPr>
        <w:t>округа»</w:t>
      </w:r>
      <w:r w:rsidRPr="004B2917">
        <w:rPr>
          <w:rFonts w:eastAsiaTheme="minorHAnsi"/>
          <w:sz w:val="28"/>
          <w:szCs w:val="28"/>
          <w:lang w:eastAsia="en-US"/>
        </w:rPr>
        <w:t xml:space="preserve"> (далее – Программа).</w:t>
      </w:r>
    </w:p>
    <w:p w:rsidR="004B2917" w:rsidRPr="004B2917" w:rsidRDefault="004B2917" w:rsidP="004B2917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2. Отделу по информационным технологиям и защите информации администрации Кировского городского округа Ставропольского края </w:t>
      </w:r>
      <w:proofErr w:type="gramStart"/>
      <w:r w:rsidRPr="004B2917">
        <w:rPr>
          <w:rFonts w:eastAsiaTheme="minorHAnsi"/>
          <w:sz w:val="28"/>
          <w:szCs w:val="28"/>
          <w:lang w:eastAsia="en-US"/>
        </w:rPr>
        <w:t>разместить Программу</w:t>
      </w:r>
      <w:proofErr w:type="gramEnd"/>
      <w:r w:rsidRPr="004B2917">
        <w:rPr>
          <w:rFonts w:eastAsiaTheme="minorHAnsi"/>
          <w:sz w:val="28"/>
          <w:szCs w:val="28"/>
          <w:lang w:eastAsia="en-US"/>
        </w:rPr>
        <w:t xml:space="preserve"> в установленном порядке на официальном портале администрации Кировского городского округа Ставропольского края в сети Интернет. </w:t>
      </w: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4B2917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4B2917">
        <w:rPr>
          <w:rFonts w:eastAsiaTheme="minorHAnsi"/>
          <w:sz w:val="28"/>
          <w:szCs w:val="28"/>
          <w:lang w:eastAsia="en-US"/>
        </w:rPr>
        <w:t xml:space="preserve"> выполнением настоящего постановления возложить на заместителя главы администрации Кировского городского округа Ставропольского края </w:t>
      </w:r>
      <w:r w:rsidR="007B48A0">
        <w:rPr>
          <w:rFonts w:eastAsiaTheme="minorHAnsi"/>
          <w:sz w:val="28"/>
          <w:szCs w:val="28"/>
          <w:lang w:eastAsia="en-US"/>
        </w:rPr>
        <w:t>Тупиченко</w:t>
      </w:r>
      <w:r w:rsidRPr="004B2917">
        <w:rPr>
          <w:rFonts w:eastAsiaTheme="minorHAnsi"/>
          <w:sz w:val="28"/>
          <w:szCs w:val="28"/>
          <w:lang w:eastAsia="en-US"/>
        </w:rPr>
        <w:t xml:space="preserve"> Е.В.</w:t>
      </w:r>
    </w:p>
    <w:p w:rsidR="004B2917" w:rsidRPr="004B2917" w:rsidRDefault="004B2917" w:rsidP="004B291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lastRenderedPageBreak/>
        <w:t xml:space="preserve">4. Настоящее постановление вступает в силу  со дня его подписания и распространяется на </w:t>
      </w:r>
      <w:proofErr w:type="gramStart"/>
      <w:r w:rsidRPr="004B2917">
        <w:rPr>
          <w:rFonts w:eastAsiaTheme="minorHAnsi"/>
          <w:sz w:val="28"/>
          <w:szCs w:val="28"/>
          <w:lang w:eastAsia="en-US"/>
        </w:rPr>
        <w:t>правоотношения, возникшие с 01 января 202</w:t>
      </w:r>
      <w:r w:rsidR="007B48A0">
        <w:rPr>
          <w:rFonts w:eastAsiaTheme="minorHAnsi"/>
          <w:sz w:val="28"/>
          <w:szCs w:val="28"/>
          <w:lang w:eastAsia="en-US"/>
        </w:rPr>
        <w:t>4</w:t>
      </w:r>
      <w:r w:rsidRPr="004B2917">
        <w:rPr>
          <w:rFonts w:eastAsiaTheme="minorHAnsi"/>
          <w:sz w:val="28"/>
          <w:szCs w:val="28"/>
          <w:lang w:eastAsia="en-US"/>
        </w:rPr>
        <w:t xml:space="preserve"> года и подлежит</w:t>
      </w:r>
      <w:proofErr w:type="gramEnd"/>
      <w:r w:rsidRPr="004B2917">
        <w:rPr>
          <w:rFonts w:eastAsiaTheme="minorHAnsi"/>
          <w:sz w:val="28"/>
          <w:szCs w:val="28"/>
          <w:lang w:eastAsia="en-US"/>
        </w:rPr>
        <w:t xml:space="preserve"> обнародованию.</w:t>
      </w:r>
    </w:p>
    <w:p w:rsidR="004B2917" w:rsidRPr="004B2917" w:rsidRDefault="004B2917" w:rsidP="004B2917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>Глава Кировского городского округа</w:t>
      </w:r>
    </w:p>
    <w:p w:rsidR="004B2917" w:rsidRPr="004B2917" w:rsidRDefault="004B2917" w:rsidP="004B2917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Ставропольского края                                                                  Н.О. </w:t>
      </w:r>
      <w:proofErr w:type="spellStart"/>
      <w:r w:rsidRPr="004B2917">
        <w:rPr>
          <w:rFonts w:eastAsiaTheme="minorHAnsi"/>
          <w:sz w:val="28"/>
          <w:szCs w:val="28"/>
          <w:lang w:eastAsia="en-US"/>
        </w:rPr>
        <w:t>Новопашин</w:t>
      </w:r>
      <w:proofErr w:type="spellEnd"/>
    </w:p>
    <w:p w:rsidR="004B2917" w:rsidRPr="004B2917" w:rsidRDefault="004B2917" w:rsidP="004B2917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4B2917">
      <w:pPr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Проект вносит заместитель главы Кировского городского округа  Ставропольского края                                                                  </w:t>
      </w:r>
      <w:r w:rsidR="00D123E0">
        <w:rPr>
          <w:rFonts w:eastAsiaTheme="minorHAnsi"/>
          <w:sz w:val="28"/>
          <w:szCs w:val="28"/>
          <w:lang w:eastAsia="en-US"/>
        </w:rPr>
        <w:t xml:space="preserve"> </w:t>
      </w:r>
      <w:r w:rsidRPr="004B2917">
        <w:rPr>
          <w:rFonts w:eastAsiaTheme="minorHAnsi"/>
          <w:sz w:val="28"/>
          <w:szCs w:val="28"/>
          <w:lang w:eastAsia="en-US"/>
        </w:rPr>
        <w:t xml:space="preserve">      Е.В. </w:t>
      </w:r>
      <w:r w:rsidR="00D123E0">
        <w:rPr>
          <w:rFonts w:eastAsiaTheme="minorHAnsi"/>
          <w:sz w:val="28"/>
          <w:szCs w:val="28"/>
          <w:lang w:eastAsia="en-US"/>
        </w:rPr>
        <w:t>Тупиченко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 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>Визируют: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Управляющий делами администрации                                 </w:t>
      </w:r>
      <w:r w:rsidR="00D123E0">
        <w:rPr>
          <w:rFonts w:eastAsiaTheme="minorHAnsi"/>
          <w:sz w:val="28"/>
          <w:szCs w:val="28"/>
          <w:lang w:eastAsia="en-US"/>
        </w:rPr>
        <w:t xml:space="preserve">          </w:t>
      </w:r>
      <w:r w:rsidRPr="004B2917">
        <w:rPr>
          <w:rFonts w:eastAsiaTheme="minorHAnsi"/>
          <w:sz w:val="28"/>
          <w:szCs w:val="28"/>
          <w:lang w:eastAsia="en-US"/>
        </w:rPr>
        <w:t xml:space="preserve">   </w:t>
      </w:r>
      <w:r w:rsidR="00D123E0">
        <w:rPr>
          <w:rFonts w:eastAsiaTheme="minorHAnsi"/>
          <w:sz w:val="28"/>
          <w:szCs w:val="28"/>
          <w:lang w:eastAsia="en-US"/>
        </w:rPr>
        <w:t>Т.Ю. Яковлева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Начальник финансового управления 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администрации                                                                           </w:t>
      </w:r>
      <w:r w:rsidR="00D123E0">
        <w:rPr>
          <w:rFonts w:eastAsiaTheme="minorHAnsi"/>
          <w:sz w:val="28"/>
          <w:szCs w:val="28"/>
          <w:lang w:eastAsia="en-US"/>
        </w:rPr>
        <w:t xml:space="preserve">    </w:t>
      </w:r>
      <w:r w:rsidRPr="004B2917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4B2917">
        <w:rPr>
          <w:rFonts w:eastAsiaTheme="minorHAnsi"/>
          <w:sz w:val="28"/>
          <w:szCs w:val="28"/>
          <w:lang w:eastAsia="en-US"/>
        </w:rPr>
        <w:t>Г.В.Самохвалова</w:t>
      </w:r>
      <w:proofErr w:type="spellEnd"/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>Начальник отдела экономического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развития администрации                                                                </w:t>
      </w:r>
      <w:r w:rsidR="00D123E0">
        <w:rPr>
          <w:rFonts w:eastAsiaTheme="minorHAnsi"/>
          <w:sz w:val="28"/>
          <w:szCs w:val="28"/>
          <w:lang w:eastAsia="en-US"/>
        </w:rPr>
        <w:t xml:space="preserve">    </w:t>
      </w:r>
      <w:r w:rsidRPr="004B2917">
        <w:rPr>
          <w:rFonts w:eastAsiaTheme="minorHAnsi"/>
          <w:sz w:val="28"/>
          <w:szCs w:val="28"/>
          <w:lang w:eastAsia="en-US"/>
        </w:rPr>
        <w:t xml:space="preserve">   Е.Г. Редькина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Начальник отдела правового, кадрового 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обеспечения и профилактике </w:t>
      </w:r>
      <w:proofErr w:type="gramStart"/>
      <w:r w:rsidRPr="004B2917">
        <w:rPr>
          <w:rFonts w:eastAsiaTheme="minorHAnsi"/>
          <w:sz w:val="28"/>
          <w:szCs w:val="28"/>
          <w:lang w:eastAsia="en-US"/>
        </w:rPr>
        <w:t>коррупционных</w:t>
      </w:r>
      <w:proofErr w:type="gramEnd"/>
      <w:r w:rsidRPr="004B2917">
        <w:rPr>
          <w:rFonts w:eastAsiaTheme="minorHAnsi"/>
          <w:sz w:val="28"/>
          <w:szCs w:val="28"/>
          <w:lang w:eastAsia="en-US"/>
        </w:rPr>
        <w:t xml:space="preserve"> 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правонарушений администрации                                              </w:t>
      </w:r>
      <w:r w:rsidR="00D123E0">
        <w:rPr>
          <w:rFonts w:eastAsiaTheme="minorHAnsi"/>
          <w:sz w:val="28"/>
          <w:szCs w:val="28"/>
          <w:lang w:eastAsia="en-US"/>
        </w:rPr>
        <w:t xml:space="preserve">    </w:t>
      </w:r>
      <w:r w:rsidRPr="004B2917">
        <w:rPr>
          <w:rFonts w:eastAsiaTheme="minorHAnsi"/>
          <w:sz w:val="28"/>
          <w:szCs w:val="28"/>
          <w:lang w:eastAsia="en-US"/>
        </w:rPr>
        <w:t xml:space="preserve">   </w:t>
      </w:r>
      <w:r w:rsidR="00D123E0">
        <w:rPr>
          <w:rFonts w:eastAsiaTheme="minorHAnsi"/>
          <w:sz w:val="28"/>
          <w:szCs w:val="28"/>
          <w:lang w:eastAsia="en-US"/>
        </w:rPr>
        <w:t xml:space="preserve">Т.С. </w:t>
      </w:r>
      <w:proofErr w:type="spellStart"/>
      <w:r w:rsidR="00D123E0">
        <w:rPr>
          <w:rFonts w:eastAsiaTheme="minorHAnsi"/>
          <w:sz w:val="28"/>
          <w:szCs w:val="28"/>
          <w:lang w:eastAsia="en-US"/>
        </w:rPr>
        <w:t>Марочкина</w:t>
      </w:r>
      <w:proofErr w:type="spellEnd"/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Начальник отдела по </w:t>
      </w:r>
      <w:proofErr w:type="gramStart"/>
      <w:r w:rsidRPr="004B2917">
        <w:rPr>
          <w:rFonts w:eastAsiaTheme="minorHAnsi"/>
          <w:sz w:val="28"/>
          <w:szCs w:val="28"/>
          <w:lang w:eastAsia="en-US"/>
        </w:rPr>
        <w:t>организационным</w:t>
      </w:r>
      <w:proofErr w:type="gramEnd"/>
      <w:r w:rsidRPr="004B2917">
        <w:rPr>
          <w:rFonts w:eastAsiaTheme="minorHAnsi"/>
          <w:sz w:val="28"/>
          <w:szCs w:val="28"/>
          <w:lang w:eastAsia="en-US"/>
        </w:rPr>
        <w:t xml:space="preserve"> и 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 w:rsidRPr="004B2917">
        <w:rPr>
          <w:rFonts w:eastAsiaTheme="minorHAnsi"/>
          <w:sz w:val="28"/>
          <w:szCs w:val="28"/>
          <w:lang w:eastAsia="en-US"/>
        </w:rPr>
        <w:t xml:space="preserve">общим вопросам администрации                                         </w:t>
      </w:r>
      <w:r w:rsidR="00D123E0">
        <w:rPr>
          <w:rFonts w:eastAsiaTheme="minorHAnsi"/>
          <w:sz w:val="28"/>
          <w:szCs w:val="28"/>
          <w:lang w:eastAsia="en-US"/>
        </w:rPr>
        <w:t xml:space="preserve">       </w:t>
      </w:r>
      <w:r w:rsidRPr="004B2917">
        <w:rPr>
          <w:rFonts w:eastAsiaTheme="minorHAnsi"/>
          <w:sz w:val="28"/>
          <w:szCs w:val="28"/>
          <w:lang w:eastAsia="en-US"/>
        </w:rPr>
        <w:t xml:space="preserve">          </w:t>
      </w:r>
      <w:r w:rsidR="00D123E0">
        <w:rPr>
          <w:rFonts w:eastAsiaTheme="minorHAnsi"/>
          <w:sz w:val="28"/>
          <w:szCs w:val="28"/>
          <w:lang w:eastAsia="en-US"/>
        </w:rPr>
        <w:t>А.П. Харенко</w:t>
      </w:r>
    </w:p>
    <w:p w:rsidR="004B2917" w:rsidRPr="004B2917" w:rsidRDefault="004B2917" w:rsidP="006329D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0505BE" w:rsidRDefault="004B2917" w:rsidP="00D123E0">
      <w:pPr>
        <w:spacing w:line="240" w:lineRule="exact"/>
        <w:jc w:val="both"/>
        <w:rPr>
          <w:bCs/>
          <w:color w:val="0D0D0D"/>
          <w:sz w:val="28"/>
          <w:szCs w:val="28"/>
        </w:rPr>
      </w:pPr>
      <w:r w:rsidRPr="004B2917">
        <w:rPr>
          <w:rFonts w:eastAsiaTheme="minorHAnsi"/>
          <w:sz w:val="28"/>
          <w:szCs w:val="28"/>
          <w:lang w:eastAsia="en-US"/>
        </w:rPr>
        <w:t>Проект подготовлен управлением</w:t>
      </w:r>
      <w:r w:rsidR="00D123E0">
        <w:rPr>
          <w:rFonts w:eastAsiaTheme="minorHAnsi"/>
          <w:sz w:val="28"/>
          <w:szCs w:val="28"/>
          <w:lang w:eastAsia="en-US"/>
        </w:rPr>
        <w:t xml:space="preserve"> труда и социальной защиты населения</w:t>
      </w:r>
      <w:r w:rsidRPr="004B2917">
        <w:rPr>
          <w:rFonts w:eastAsiaTheme="minorHAnsi"/>
          <w:sz w:val="28"/>
          <w:szCs w:val="28"/>
          <w:lang w:eastAsia="en-US"/>
        </w:rPr>
        <w:t xml:space="preserve"> администрации Кировского городского округа Ставропольского края</w:t>
      </w:r>
    </w:p>
    <w:p w:rsidR="004B2917" w:rsidRDefault="004B2917" w:rsidP="00D123E0">
      <w:pPr>
        <w:jc w:val="both"/>
        <w:rPr>
          <w:bCs/>
          <w:color w:val="0D0D0D"/>
          <w:sz w:val="28"/>
          <w:szCs w:val="28"/>
        </w:rPr>
      </w:pPr>
    </w:p>
    <w:p w:rsidR="00D123E0" w:rsidRDefault="00D123E0" w:rsidP="00A12AA7">
      <w:pPr>
        <w:jc w:val="center"/>
        <w:rPr>
          <w:bCs/>
          <w:color w:val="0D0D0D"/>
          <w:sz w:val="28"/>
          <w:szCs w:val="28"/>
        </w:rPr>
      </w:pPr>
    </w:p>
    <w:p w:rsidR="00D123E0" w:rsidRDefault="00D123E0" w:rsidP="00A12AA7">
      <w:pPr>
        <w:jc w:val="center"/>
        <w:rPr>
          <w:bCs/>
          <w:color w:val="0D0D0D"/>
          <w:sz w:val="28"/>
          <w:szCs w:val="28"/>
        </w:rPr>
      </w:pPr>
    </w:p>
    <w:p w:rsidR="00D123E0" w:rsidRDefault="00D123E0" w:rsidP="00A12AA7">
      <w:pPr>
        <w:jc w:val="center"/>
        <w:rPr>
          <w:bCs/>
          <w:color w:val="0D0D0D"/>
          <w:sz w:val="28"/>
          <w:szCs w:val="28"/>
        </w:rPr>
      </w:pPr>
    </w:p>
    <w:p w:rsidR="00A12AA7" w:rsidRPr="00A12AA7" w:rsidRDefault="00A12AA7" w:rsidP="00A12AA7">
      <w:pPr>
        <w:jc w:val="center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lastRenderedPageBreak/>
        <w:t>МУНИЦИПАЛЬНАЯ ПРОГРАММА</w:t>
      </w:r>
    </w:p>
    <w:p w:rsidR="00A12AA7" w:rsidRPr="00A12AA7" w:rsidRDefault="00A12AA7" w:rsidP="00A12AA7">
      <w:pPr>
        <w:jc w:val="center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t xml:space="preserve">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 Ставропольского края</w:t>
      </w:r>
    </w:p>
    <w:p w:rsidR="00A12AA7" w:rsidRDefault="00A12AA7" w:rsidP="00A12AA7">
      <w:pPr>
        <w:jc w:val="center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t xml:space="preserve">«Социальная поддержка граждан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округа»</w:t>
      </w:r>
    </w:p>
    <w:p w:rsidR="006329D8" w:rsidRPr="00A12AA7" w:rsidRDefault="006329D8" w:rsidP="006329D8">
      <w:pPr>
        <w:jc w:val="center"/>
        <w:rPr>
          <w:bCs/>
          <w:color w:val="0D0D0D"/>
          <w:sz w:val="28"/>
          <w:szCs w:val="28"/>
        </w:rPr>
      </w:pPr>
    </w:p>
    <w:p w:rsidR="006329D8" w:rsidRPr="00A12AA7" w:rsidRDefault="006329D8" w:rsidP="006329D8">
      <w:pPr>
        <w:jc w:val="center"/>
        <w:outlineLvl w:val="0"/>
        <w:rPr>
          <w:bCs/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ПАСПОРТ</w:t>
      </w:r>
      <w:r w:rsidRPr="00A12AA7">
        <w:rPr>
          <w:bCs/>
          <w:color w:val="0D0D0D"/>
          <w:sz w:val="28"/>
          <w:szCs w:val="28"/>
        </w:rPr>
        <w:t xml:space="preserve"> </w:t>
      </w:r>
    </w:p>
    <w:p w:rsidR="006329D8" w:rsidRPr="00A12AA7" w:rsidRDefault="006329D8" w:rsidP="006329D8">
      <w:pPr>
        <w:jc w:val="center"/>
        <w:outlineLvl w:val="0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t xml:space="preserve">муниципальной  программы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 </w:t>
      </w:r>
    </w:p>
    <w:p w:rsidR="006329D8" w:rsidRPr="00A12AA7" w:rsidRDefault="006329D8" w:rsidP="006329D8">
      <w:pPr>
        <w:jc w:val="center"/>
        <w:outlineLvl w:val="0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t xml:space="preserve">Ставропольского края «Социальная поддержка граждан </w:t>
      </w:r>
    </w:p>
    <w:p w:rsidR="006329D8" w:rsidRPr="00A12AA7" w:rsidRDefault="006329D8" w:rsidP="006329D8">
      <w:pPr>
        <w:jc w:val="center"/>
        <w:outlineLvl w:val="0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t xml:space="preserve">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округа»  </w:t>
      </w:r>
    </w:p>
    <w:p w:rsidR="006329D8" w:rsidRPr="00A12AA7" w:rsidRDefault="006329D8" w:rsidP="00A12AA7">
      <w:pPr>
        <w:jc w:val="center"/>
        <w:rPr>
          <w:bCs/>
          <w:color w:val="0D0D0D"/>
          <w:sz w:val="28"/>
          <w:szCs w:val="28"/>
        </w:rPr>
      </w:pPr>
    </w:p>
    <w:tbl>
      <w:tblPr>
        <w:tblpPr w:leftFromText="180" w:rightFromText="180" w:vertAnchor="text" w:horzAnchor="margin" w:tblpY="187"/>
        <w:tblW w:w="9750" w:type="dxa"/>
        <w:tblLayout w:type="fixed"/>
        <w:tblLook w:val="04A0" w:firstRow="1" w:lastRow="0" w:firstColumn="1" w:lastColumn="0" w:noHBand="0" w:noVBand="1"/>
      </w:tblPr>
      <w:tblGrid>
        <w:gridCol w:w="3795"/>
        <w:gridCol w:w="5814"/>
        <w:gridCol w:w="141"/>
      </w:tblGrid>
      <w:tr w:rsidR="004B2917" w:rsidRPr="00A12AA7" w:rsidTr="006329D8">
        <w:trPr>
          <w:gridAfter w:val="1"/>
          <w:wAfter w:w="141" w:type="dxa"/>
          <w:trHeight w:val="1282"/>
        </w:trPr>
        <w:tc>
          <w:tcPr>
            <w:tcW w:w="3795" w:type="dxa"/>
            <w:hideMark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5814" w:type="dxa"/>
          </w:tcPr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муниципальная программа </w:t>
            </w:r>
            <w:r w:rsidRPr="00A12AA7">
              <w:rPr>
                <w:bCs/>
                <w:color w:val="0D0D0D"/>
                <w:sz w:val="28"/>
                <w:szCs w:val="28"/>
              </w:rPr>
              <w:t>Кировского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Ставропольского края «Социальная поддержка граждан 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</w:t>
            </w:r>
            <w:r w:rsidR="00D57442"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 </w:t>
            </w:r>
            <w:r w:rsidRPr="00A12AA7">
              <w:rPr>
                <w:color w:val="0D0D0D"/>
                <w:sz w:val="28"/>
                <w:szCs w:val="28"/>
              </w:rPr>
              <w:t>(далее - Программа)</w:t>
            </w:r>
          </w:p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4B2917" w:rsidRPr="00A12AA7" w:rsidTr="006329D8">
        <w:trPr>
          <w:gridAfter w:val="1"/>
          <w:wAfter w:w="141" w:type="dxa"/>
          <w:trHeight w:val="1272"/>
        </w:trPr>
        <w:tc>
          <w:tcPr>
            <w:tcW w:w="3795" w:type="dxa"/>
            <w:hideMark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5814" w:type="dxa"/>
          </w:tcPr>
          <w:p w:rsidR="004B2917" w:rsidRPr="00A12AA7" w:rsidRDefault="004B2917" w:rsidP="004B2917">
            <w:pPr>
              <w:keepNext/>
              <w:keepLines/>
              <w:suppressAutoHyphens/>
              <w:autoSpaceDE w:val="0"/>
              <w:snapToGrid w:val="0"/>
              <w:ind w:left="34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управление труда и социальной защиты населения </w:t>
            </w: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 xml:space="preserve"> администрации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</w:t>
            </w:r>
            <w:r w:rsidR="00D57442"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 xml:space="preserve"> </w:t>
            </w: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>округа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Ставропольского края (далее – УТСЗН)</w:t>
            </w:r>
          </w:p>
          <w:p w:rsidR="004B2917" w:rsidRPr="00A12AA7" w:rsidRDefault="004B2917" w:rsidP="004B2917">
            <w:pPr>
              <w:keepNext/>
              <w:keepLines/>
              <w:suppressAutoHyphens/>
              <w:autoSpaceDE w:val="0"/>
              <w:snapToGrid w:val="0"/>
              <w:ind w:left="34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</w:tc>
      </w:tr>
      <w:tr w:rsidR="004B2917" w:rsidRPr="00A12AA7" w:rsidTr="006329D8">
        <w:trPr>
          <w:gridAfter w:val="1"/>
          <w:wAfter w:w="141" w:type="dxa"/>
          <w:trHeight w:val="4192"/>
        </w:trPr>
        <w:tc>
          <w:tcPr>
            <w:tcW w:w="3795" w:type="dxa"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Соисполнители Программы</w:t>
            </w: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Участники Программы </w:t>
            </w: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Подпрограммы Программы</w:t>
            </w: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5814" w:type="dxa"/>
          </w:tcPr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нет</w:t>
            </w:r>
          </w:p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нет</w:t>
            </w:r>
          </w:p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</w:p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подпрограмма «Социальное обеспечение населения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="00D57442"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</w:t>
            </w:r>
            <w:r w:rsidRPr="00A12AA7">
              <w:rPr>
                <w:color w:val="0D0D0D"/>
                <w:sz w:val="28"/>
                <w:szCs w:val="28"/>
              </w:rPr>
              <w:t>»;</w:t>
            </w:r>
          </w:p>
          <w:p w:rsidR="004B2917" w:rsidRPr="00A12AA7" w:rsidRDefault="004B2917" w:rsidP="004B2917">
            <w:pPr>
              <w:ind w:left="34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подпрограмма «Охрана семьи и детства  населения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Кировского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</w:t>
            </w:r>
            <w:r w:rsidR="00D57442"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</w:t>
            </w:r>
            <w:r w:rsidRPr="00A12AA7">
              <w:rPr>
                <w:color w:val="0D0D0D"/>
                <w:sz w:val="28"/>
                <w:szCs w:val="28"/>
              </w:rPr>
              <w:t>»;</w:t>
            </w:r>
          </w:p>
          <w:p w:rsidR="004B2917" w:rsidRPr="00A12AA7" w:rsidRDefault="004B2917" w:rsidP="00D57442">
            <w:pPr>
              <w:keepNext/>
              <w:keepLines/>
              <w:suppressAutoHyphens/>
              <w:autoSpaceDE w:val="0"/>
              <w:ind w:left="34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подпрограмма «Обеспечение реализации Программы  «</w:t>
            </w: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 xml:space="preserve">Социальная поддержка граждан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="00D57442"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 xml:space="preserve"> </w:t>
            </w: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>округа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» и </w:t>
            </w:r>
            <w:proofErr w:type="spellStart"/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общепрограммные</w:t>
            </w:r>
            <w:proofErr w:type="spellEnd"/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мероприятия»</w:t>
            </w:r>
          </w:p>
        </w:tc>
      </w:tr>
      <w:tr w:rsidR="004B2917" w:rsidRPr="00A12AA7" w:rsidTr="006329D8">
        <w:trPr>
          <w:gridAfter w:val="1"/>
          <w:wAfter w:w="141" w:type="dxa"/>
          <w:trHeight w:val="992"/>
        </w:trPr>
        <w:tc>
          <w:tcPr>
            <w:tcW w:w="3795" w:type="dxa"/>
            <w:hideMark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5814" w:type="dxa"/>
          </w:tcPr>
          <w:p w:rsidR="004B2917" w:rsidRPr="003E33BD" w:rsidRDefault="004B2917" w:rsidP="004B2917">
            <w:pPr>
              <w:ind w:left="34"/>
              <w:jc w:val="both"/>
              <w:outlineLvl w:val="1"/>
              <w:rPr>
                <w:spacing w:val="6"/>
                <w:sz w:val="28"/>
                <w:szCs w:val="28"/>
              </w:rPr>
            </w:pPr>
            <w:r w:rsidRPr="003E33BD">
              <w:rPr>
                <w:sz w:val="28"/>
                <w:szCs w:val="28"/>
              </w:rPr>
              <w:t xml:space="preserve">повышение уровня и качества жизни населения </w:t>
            </w:r>
            <w:r w:rsidRPr="003E33BD">
              <w:rPr>
                <w:bCs/>
                <w:sz w:val="28"/>
                <w:szCs w:val="28"/>
              </w:rPr>
              <w:t>Кировского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</w:t>
            </w:r>
            <w:r w:rsidR="00D57442" w:rsidRPr="003E33BD">
              <w:rPr>
                <w:bCs/>
                <w:sz w:val="28"/>
                <w:szCs w:val="28"/>
              </w:rPr>
              <w:t xml:space="preserve"> </w:t>
            </w:r>
            <w:r w:rsidRPr="003E33BD">
              <w:rPr>
                <w:bCs/>
                <w:sz w:val="28"/>
                <w:szCs w:val="28"/>
              </w:rPr>
              <w:t xml:space="preserve"> округа</w:t>
            </w:r>
            <w:r w:rsidRPr="003E33BD">
              <w:rPr>
                <w:spacing w:val="6"/>
                <w:sz w:val="28"/>
                <w:szCs w:val="28"/>
              </w:rPr>
              <w:t xml:space="preserve"> Ставропольского края (далее –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муниципальный</w:t>
            </w:r>
            <w:r w:rsidRPr="003E33BD">
              <w:rPr>
                <w:spacing w:val="6"/>
                <w:sz w:val="28"/>
                <w:szCs w:val="28"/>
              </w:rPr>
              <w:t xml:space="preserve"> округ)</w:t>
            </w:r>
          </w:p>
          <w:p w:rsidR="004B2917" w:rsidRPr="003E33BD" w:rsidRDefault="004B2917" w:rsidP="004B2917">
            <w:pPr>
              <w:ind w:left="34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B2917" w:rsidRPr="00A12AA7" w:rsidTr="006329D8">
        <w:trPr>
          <w:gridAfter w:val="1"/>
          <w:wAfter w:w="141" w:type="dxa"/>
          <w:trHeight w:val="992"/>
        </w:trPr>
        <w:tc>
          <w:tcPr>
            <w:tcW w:w="3795" w:type="dxa"/>
            <w:hideMark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ind w:right="1138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Индикатор достижения</w:t>
            </w:r>
          </w:p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5814" w:type="dxa"/>
            <w:hideMark/>
          </w:tcPr>
          <w:p w:rsidR="004B2917" w:rsidRPr="003E33BD" w:rsidRDefault="004B2917" w:rsidP="004B2917">
            <w:pPr>
              <w:ind w:left="34"/>
              <w:jc w:val="both"/>
              <w:outlineLvl w:val="1"/>
              <w:rPr>
                <w:sz w:val="28"/>
                <w:szCs w:val="28"/>
              </w:rPr>
            </w:pPr>
            <w:r w:rsidRPr="003E33BD">
              <w:rPr>
                <w:sz w:val="28"/>
                <w:szCs w:val="28"/>
              </w:rPr>
              <w:t xml:space="preserve">доля граждан, которым предоставлены меры социальной поддержки, социальные выплаты в общей численности граждан, обратившихся и имеющих право на их получение в соответствии с законодательством </w:t>
            </w:r>
            <w:r w:rsidRPr="003E33BD">
              <w:rPr>
                <w:sz w:val="28"/>
                <w:szCs w:val="28"/>
              </w:rPr>
              <w:lastRenderedPageBreak/>
              <w:t>Российской Федерации и законодательством Ставропольского края;</w:t>
            </w:r>
          </w:p>
          <w:p w:rsidR="004B2917" w:rsidRPr="003E33BD" w:rsidRDefault="004B2917" w:rsidP="004B2917">
            <w:pPr>
              <w:ind w:left="34"/>
              <w:jc w:val="both"/>
              <w:outlineLvl w:val="1"/>
              <w:rPr>
                <w:sz w:val="28"/>
                <w:szCs w:val="28"/>
              </w:rPr>
            </w:pPr>
            <w:r w:rsidRPr="003E33BD">
              <w:rPr>
                <w:sz w:val="28"/>
                <w:szCs w:val="28"/>
              </w:rPr>
              <w:t>доля ветеранов и инвалидов Великой Отечественной войны, а также лиц, приравненных к ним, получающим льготу в виде полного освобождения от уплаты земельного налога;</w:t>
            </w:r>
          </w:p>
          <w:p w:rsidR="004B2917" w:rsidRDefault="004B2917" w:rsidP="004B2917">
            <w:pPr>
              <w:ind w:left="34"/>
              <w:jc w:val="both"/>
              <w:outlineLvl w:val="1"/>
              <w:rPr>
                <w:sz w:val="28"/>
                <w:szCs w:val="28"/>
              </w:rPr>
            </w:pPr>
            <w:r w:rsidRPr="003E33BD">
              <w:rPr>
                <w:sz w:val="28"/>
                <w:szCs w:val="28"/>
              </w:rPr>
              <w:t>доля 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</w:t>
            </w:r>
          </w:p>
          <w:p w:rsidR="007B48A0" w:rsidRPr="003E33BD" w:rsidRDefault="007B48A0" w:rsidP="004B2917">
            <w:pPr>
              <w:ind w:left="34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B2917" w:rsidRPr="00A12AA7" w:rsidTr="006329D8">
        <w:trPr>
          <w:gridAfter w:val="1"/>
          <w:wAfter w:w="141" w:type="dxa"/>
          <w:trHeight w:val="992"/>
        </w:trPr>
        <w:tc>
          <w:tcPr>
            <w:tcW w:w="3795" w:type="dxa"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ind w:right="712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lastRenderedPageBreak/>
              <w:t>Сроки реализации</w:t>
            </w:r>
          </w:p>
          <w:p w:rsidR="004B2917" w:rsidRPr="00A12AA7" w:rsidRDefault="004B2917" w:rsidP="004B2917">
            <w:pPr>
              <w:suppressAutoHyphens/>
              <w:autoSpaceDE w:val="0"/>
              <w:ind w:right="712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Программы</w:t>
            </w:r>
          </w:p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</w:tc>
        <w:tc>
          <w:tcPr>
            <w:tcW w:w="5814" w:type="dxa"/>
          </w:tcPr>
          <w:p w:rsidR="004B2917" w:rsidRPr="003E33BD" w:rsidRDefault="004B2917" w:rsidP="004B2917">
            <w:pPr>
              <w:keepNext/>
              <w:keepLines/>
              <w:suppressAutoHyphens/>
              <w:autoSpaceDE w:val="0"/>
              <w:snapToGrid w:val="0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202</w:t>
            </w:r>
            <w:r w:rsidR="00915B85" w:rsidRPr="003E33BD">
              <w:rPr>
                <w:rFonts w:eastAsia="Calibri"/>
                <w:sz w:val="28"/>
                <w:szCs w:val="28"/>
                <w:lang w:eastAsia="ar-SA"/>
              </w:rPr>
              <w:t>4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- 202</w:t>
            </w:r>
            <w:r w:rsidR="00915B85" w:rsidRPr="003E33BD">
              <w:rPr>
                <w:rFonts w:eastAsia="Calibri"/>
                <w:sz w:val="28"/>
                <w:szCs w:val="28"/>
                <w:lang w:eastAsia="ar-SA"/>
              </w:rPr>
              <w:t>9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годы </w:t>
            </w:r>
          </w:p>
          <w:p w:rsidR="004B2917" w:rsidRPr="003E33BD" w:rsidRDefault="004B2917" w:rsidP="004B2917">
            <w:pPr>
              <w:ind w:left="34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B2917" w:rsidRPr="00A12AA7" w:rsidTr="006329D8">
        <w:trPr>
          <w:trHeight w:val="992"/>
        </w:trPr>
        <w:tc>
          <w:tcPr>
            <w:tcW w:w="3795" w:type="dxa"/>
            <w:hideMark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Объемы и источники финансового обеспечения Программы</w:t>
            </w:r>
          </w:p>
        </w:tc>
        <w:tc>
          <w:tcPr>
            <w:tcW w:w="5955" w:type="dxa"/>
            <w:gridSpan w:val="2"/>
            <w:hideMark/>
          </w:tcPr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объем финансового обеспечения Программы составит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2 101 399, 37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 тыс. рублей, в том числе по источникам финансового обеспечения: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федеральный бюджет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223 497,02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4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37 159,87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5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37 267,43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6 году – 37 267,43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7 году – 37 267,43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 xml:space="preserve">8 году – 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>37 267,43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 xml:space="preserve">9 году – 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>37 267,43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бюджет Ставропольского края (далее - краевой бюджет)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1 876 726,35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4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342 416,30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5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306 862,01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6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306 862,01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7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306 862,01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8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306 862,01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9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306 862,01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бюджет Кировского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округа (далее - местный бюджет)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1 176,00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рублей, в том числе по годам: 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4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211,00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5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193,00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6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193,00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7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193,00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4B2917" w:rsidRPr="003E33BD" w:rsidRDefault="004B2917" w:rsidP="004B2917">
            <w:pPr>
              <w:keepNext/>
              <w:keepLines/>
              <w:suppressAutoHyphens/>
              <w:autoSpaceDE w:val="0"/>
              <w:ind w:left="34" w:hanging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8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193,00 тыс. рублей;</w:t>
            </w:r>
          </w:p>
          <w:p w:rsidR="004B2917" w:rsidRDefault="004B2917" w:rsidP="003E33BD">
            <w:pPr>
              <w:keepNext/>
              <w:keepLines/>
              <w:suppressAutoHyphens/>
              <w:autoSpaceDE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9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193,00 тыс. рублей</w:t>
            </w:r>
          </w:p>
          <w:p w:rsidR="003E1185" w:rsidRPr="00A12AA7" w:rsidRDefault="003E1185" w:rsidP="003E33BD">
            <w:pPr>
              <w:keepNext/>
              <w:keepLines/>
              <w:suppressAutoHyphens/>
              <w:autoSpaceDE w:val="0"/>
              <w:ind w:left="34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</w:tc>
      </w:tr>
      <w:tr w:rsidR="004B2917" w:rsidRPr="00A12AA7" w:rsidTr="006329D8">
        <w:trPr>
          <w:gridAfter w:val="1"/>
          <w:wAfter w:w="141" w:type="dxa"/>
          <w:trHeight w:val="80"/>
        </w:trPr>
        <w:tc>
          <w:tcPr>
            <w:tcW w:w="3795" w:type="dxa"/>
            <w:hideMark/>
          </w:tcPr>
          <w:p w:rsidR="004B2917" w:rsidRPr="00A12AA7" w:rsidRDefault="004B2917" w:rsidP="004B2917">
            <w:pPr>
              <w:suppressAutoHyphens/>
              <w:autoSpaceDE w:val="0"/>
              <w:snapToGrid w:val="0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lastRenderedPageBreak/>
              <w:t>Ожидаемые конечные результаты</w:t>
            </w:r>
          </w:p>
          <w:p w:rsidR="004B2917" w:rsidRPr="00A12AA7" w:rsidRDefault="004B2917" w:rsidP="004B2917">
            <w:pPr>
              <w:suppressAutoHyphens/>
              <w:autoSpaceDE w:val="0"/>
              <w:ind w:right="712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реализации Программы </w:t>
            </w:r>
          </w:p>
        </w:tc>
        <w:tc>
          <w:tcPr>
            <w:tcW w:w="5814" w:type="dxa"/>
            <w:hideMark/>
          </w:tcPr>
          <w:p w:rsidR="004B2917" w:rsidRPr="00871F58" w:rsidRDefault="004B2917" w:rsidP="004B291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71F58">
              <w:rPr>
                <w:rFonts w:eastAsia="Calibri"/>
                <w:sz w:val="28"/>
                <w:szCs w:val="28"/>
                <w:lang w:eastAsia="ar-SA"/>
              </w:rPr>
              <w:t>обеспечение мерами социальной поддержки 100 процентов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края;</w:t>
            </w:r>
          </w:p>
          <w:p w:rsidR="004B2917" w:rsidRPr="00871F58" w:rsidRDefault="004B2917" w:rsidP="004B2917">
            <w:pPr>
              <w:keepNext/>
              <w:keepLines/>
              <w:suppressAutoHyphens/>
              <w:autoSpaceDE w:val="0"/>
              <w:ind w:left="34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71F58">
              <w:rPr>
                <w:rFonts w:eastAsia="Calibri"/>
                <w:sz w:val="28"/>
                <w:szCs w:val="28"/>
                <w:lang w:eastAsia="ar-SA"/>
              </w:rPr>
              <w:t>доля ветеранов и инвалидов Великой Отечественной войны, а также лиц, приравненных к ним, получающих льготу в виде полного освобождения от уплаты земельного налога в размере 100%;</w:t>
            </w:r>
          </w:p>
          <w:p w:rsidR="004B2917" w:rsidRPr="00A12AA7" w:rsidRDefault="004B2917" w:rsidP="004B2917">
            <w:pPr>
              <w:keepNext/>
              <w:keepLines/>
              <w:suppressAutoHyphens/>
              <w:autoSpaceDE w:val="0"/>
              <w:ind w:left="34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871F58">
              <w:rPr>
                <w:rFonts w:eastAsia="Calibri"/>
                <w:sz w:val="28"/>
                <w:szCs w:val="28"/>
                <w:lang w:eastAsia="ar-SA"/>
              </w:rPr>
              <w:t xml:space="preserve">доля 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 в размере 100% </w:t>
            </w:r>
          </w:p>
        </w:tc>
      </w:tr>
      <w:tr w:rsidR="004B2917" w:rsidRPr="00A12AA7" w:rsidTr="006329D8">
        <w:trPr>
          <w:gridAfter w:val="1"/>
          <w:wAfter w:w="141" w:type="dxa"/>
          <w:trHeight w:val="80"/>
        </w:trPr>
        <w:tc>
          <w:tcPr>
            <w:tcW w:w="3795" w:type="dxa"/>
          </w:tcPr>
          <w:p w:rsidR="004B2917" w:rsidRPr="00A12AA7" w:rsidRDefault="004B2917" w:rsidP="004B2917">
            <w:pPr>
              <w:suppressAutoHyphens/>
              <w:autoSpaceDE w:val="0"/>
              <w:ind w:right="712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</w:tc>
        <w:tc>
          <w:tcPr>
            <w:tcW w:w="5814" w:type="dxa"/>
          </w:tcPr>
          <w:p w:rsidR="004B2917" w:rsidRPr="00A12AA7" w:rsidRDefault="004B2917" w:rsidP="004B2917">
            <w:pPr>
              <w:keepNext/>
              <w:keepLines/>
              <w:suppressAutoHyphens/>
              <w:autoSpaceDE w:val="0"/>
              <w:ind w:left="34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</w:tc>
      </w:tr>
    </w:tbl>
    <w:p w:rsidR="00A12AA7" w:rsidRDefault="00A12AA7" w:rsidP="00A12AA7">
      <w:pPr>
        <w:ind w:firstLine="709"/>
        <w:jc w:val="center"/>
        <w:rPr>
          <w:color w:val="0D0D0D"/>
          <w:sz w:val="28"/>
          <w:szCs w:val="28"/>
        </w:rPr>
      </w:pPr>
    </w:p>
    <w:p w:rsidR="006329D8" w:rsidRPr="00A12AA7" w:rsidRDefault="006329D8" w:rsidP="006329D8">
      <w:pPr>
        <w:ind w:firstLine="709"/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Приоритеты и цели реализуемой муниципальной </w:t>
      </w:r>
      <w:proofErr w:type="gramStart"/>
      <w:r w:rsidRPr="00A12AA7">
        <w:rPr>
          <w:color w:val="0D0D0D"/>
          <w:sz w:val="28"/>
          <w:szCs w:val="28"/>
        </w:rPr>
        <w:t xml:space="preserve">политики в  сфере социальной защиты населения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   Ставропольского края</w:t>
      </w:r>
      <w:proofErr w:type="gramEnd"/>
    </w:p>
    <w:p w:rsidR="006329D8" w:rsidRPr="00A12AA7" w:rsidRDefault="006329D8" w:rsidP="00A12AA7">
      <w:pPr>
        <w:ind w:firstLine="709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70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 </w:t>
      </w:r>
      <w:proofErr w:type="gramStart"/>
      <w:r w:rsidRPr="00A12AA7">
        <w:rPr>
          <w:color w:val="0D0D0D"/>
          <w:sz w:val="28"/>
          <w:szCs w:val="28"/>
        </w:rPr>
        <w:t>с</w:t>
      </w:r>
      <w:proofErr w:type="gramEnd"/>
      <w:r w:rsidRPr="00A12AA7">
        <w:rPr>
          <w:color w:val="0D0D0D"/>
          <w:sz w:val="28"/>
          <w:szCs w:val="28"/>
        </w:rPr>
        <w:t>:</w:t>
      </w:r>
    </w:p>
    <w:p w:rsidR="00A12AA7" w:rsidRPr="00A12AA7" w:rsidRDefault="00A12AA7" w:rsidP="00A12AA7">
      <w:pPr>
        <w:autoSpaceDE w:val="0"/>
        <w:autoSpaceDN w:val="0"/>
        <w:adjustRightInd w:val="0"/>
        <w:ind w:firstLine="720"/>
        <w:jc w:val="both"/>
        <w:rPr>
          <w:color w:val="0D0D0D"/>
          <w:sz w:val="28"/>
          <w:szCs w:val="28"/>
        </w:rPr>
      </w:pPr>
      <w:proofErr w:type="gramStart"/>
      <w:r w:rsidRPr="00A12AA7">
        <w:rPr>
          <w:color w:val="0D0D0D"/>
          <w:sz w:val="28"/>
          <w:szCs w:val="28"/>
        </w:rPr>
        <w:t>С</w:t>
      </w:r>
      <w:hyperlink r:id="rId8" w:history="1">
        <w:r w:rsidRPr="00A12AA7">
          <w:rPr>
            <w:color w:val="0D0D0D"/>
            <w:szCs w:val="28"/>
            <w:u w:val="single"/>
          </w:rPr>
          <w:t>тратегией</w:t>
        </w:r>
        <w:proofErr w:type="gramEnd"/>
      </w:hyperlink>
      <w:r w:rsidRPr="00A12AA7">
        <w:rPr>
          <w:color w:val="0D0D0D"/>
          <w:sz w:val="28"/>
          <w:szCs w:val="28"/>
        </w:rPr>
        <w:t xml:space="preserve"> социально-экономического развития Ставропольского края до 2035 года, утвержденной Законом Ставропольского края от 27 декабря </w:t>
      </w:r>
      <w:r w:rsidRPr="00A12AA7">
        <w:rPr>
          <w:color w:val="0D0D0D"/>
          <w:sz w:val="28"/>
          <w:szCs w:val="28"/>
        </w:rPr>
        <w:br/>
        <w:t>2019 года № 110-кз;</w:t>
      </w:r>
    </w:p>
    <w:p w:rsidR="00A12AA7" w:rsidRPr="00A12AA7" w:rsidRDefault="00D57442" w:rsidP="00A12AA7">
      <w:pPr>
        <w:autoSpaceDE w:val="0"/>
        <w:autoSpaceDN w:val="0"/>
        <w:adjustRightInd w:val="0"/>
        <w:ind w:firstLine="720"/>
        <w:jc w:val="both"/>
        <w:rPr>
          <w:color w:val="0D0D0D"/>
          <w:sz w:val="28"/>
          <w:szCs w:val="28"/>
        </w:rPr>
      </w:pPr>
      <w:hyperlink r:id="rId9" w:history="1">
        <w:r w:rsidR="00A12AA7" w:rsidRPr="00A12AA7">
          <w:rPr>
            <w:color w:val="0D0D0D"/>
            <w:szCs w:val="28"/>
            <w:u w:val="single"/>
          </w:rPr>
          <w:t>Стратегией</w:t>
        </w:r>
      </w:hyperlink>
      <w:r w:rsidR="00A12AA7" w:rsidRPr="00A12AA7">
        <w:rPr>
          <w:color w:val="0D0D0D"/>
          <w:sz w:val="28"/>
          <w:szCs w:val="28"/>
        </w:rPr>
        <w:t xml:space="preserve"> социально-экономического развития Кировского городского округа Ставропольского края до 2035 года, утвержденной решением Думы Кировского городского округа Ставропольского края от 2</w:t>
      </w:r>
      <w:r w:rsidR="00915B85">
        <w:rPr>
          <w:color w:val="0D0D0D"/>
          <w:sz w:val="28"/>
          <w:szCs w:val="28"/>
        </w:rPr>
        <w:t>0</w:t>
      </w:r>
      <w:r w:rsidR="00A12AA7" w:rsidRPr="00A12AA7">
        <w:rPr>
          <w:color w:val="0D0D0D"/>
          <w:sz w:val="28"/>
          <w:szCs w:val="28"/>
        </w:rPr>
        <w:t xml:space="preserve"> </w:t>
      </w:r>
      <w:r w:rsidR="00915B85">
        <w:rPr>
          <w:color w:val="0D0D0D"/>
          <w:sz w:val="28"/>
          <w:szCs w:val="28"/>
        </w:rPr>
        <w:t>декабря</w:t>
      </w:r>
      <w:r w:rsidR="00A12AA7" w:rsidRPr="00A12AA7">
        <w:rPr>
          <w:color w:val="0D0D0D"/>
          <w:sz w:val="28"/>
          <w:szCs w:val="28"/>
        </w:rPr>
        <w:t xml:space="preserve">  202</w:t>
      </w:r>
      <w:r w:rsidR="00915B85">
        <w:rPr>
          <w:color w:val="0D0D0D"/>
          <w:sz w:val="28"/>
          <w:szCs w:val="28"/>
        </w:rPr>
        <w:t>2</w:t>
      </w:r>
      <w:r w:rsidR="00A12AA7" w:rsidRPr="00A12AA7">
        <w:rPr>
          <w:color w:val="0D0D0D"/>
          <w:sz w:val="28"/>
          <w:szCs w:val="28"/>
        </w:rPr>
        <w:t xml:space="preserve"> года № 2</w:t>
      </w:r>
      <w:r w:rsidR="00915B85">
        <w:rPr>
          <w:color w:val="0D0D0D"/>
          <w:sz w:val="28"/>
          <w:szCs w:val="28"/>
        </w:rPr>
        <w:t>8</w:t>
      </w:r>
      <w:r w:rsidR="00A12AA7" w:rsidRPr="00A12AA7">
        <w:rPr>
          <w:color w:val="0D0D0D"/>
          <w:sz w:val="28"/>
          <w:szCs w:val="28"/>
        </w:rPr>
        <w:t>;</w:t>
      </w:r>
    </w:p>
    <w:p w:rsidR="00A12AA7" w:rsidRPr="00A12AA7" w:rsidRDefault="00A12AA7" w:rsidP="00A12AA7">
      <w:pPr>
        <w:tabs>
          <w:tab w:val="left" w:pos="851"/>
          <w:tab w:val="left" w:pos="1134"/>
          <w:tab w:val="left" w:pos="1276"/>
        </w:tabs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государственными программами Ставропольского края;</w:t>
      </w:r>
    </w:p>
    <w:p w:rsidR="00A12AA7" w:rsidRPr="00A12AA7" w:rsidRDefault="00A12AA7" w:rsidP="00A12AA7">
      <w:pPr>
        <w:tabs>
          <w:tab w:val="left" w:pos="851"/>
          <w:tab w:val="left" w:pos="1134"/>
          <w:tab w:val="left" w:pos="1276"/>
        </w:tabs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документами стратегического планирования Ставропольского края;</w:t>
      </w:r>
    </w:p>
    <w:p w:rsidR="00A12AA7" w:rsidRPr="00A12AA7" w:rsidRDefault="00A12AA7" w:rsidP="00A12AA7">
      <w:pPr>
        <w:tabs>
          <w:tab w:val="left" w:pos="851"/>
          <w:tab w:val="left" w:pos="1134"/>
          <w:tab w:val="left" w:pos="1276"/>
        </w:tabs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иными нормативными правовыми актами Ставропольского края и администрации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края. 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proofErr w:type="gramStart"/>
      <w:r w:rsidRPr="00A12AA7">
        <w:rPr>
          <w:color w:val="0D0D0D"/>
          <w:sz w:val="28"/>
          <w:szCs w:val="28"/>
        </w:rPr>
        <w:t xml:space="preserve">Вопросы в области труда и социальной поддержки населения относятся к компетенции федеральных и региональных властей и переданы органам местного самоуправления для исполнения государственных полномочий в сфере оказания социальной помощи, социальной поддержки населения на основании Закона Ставропольского края от 11 декабря 2009 года </w:t>
      </w:r>
      <w:r w:rsidRPr="00A12AA7">
        <w:rPr>
          <w:color w:val="0D0D0D"/>
          <w:sz w:val="28"/>
          <w:szCs w:val="28"/>
        </w:rPr>
        <w:br/>
      </w:r>
      <w:r w:rsidRPr="00A12AA7">
        <w:rPr>
          <w:color w:val="0D0D0D"/>
          <w:sz w:val="28"/>
          <w:szCs w:val="28"/>
        </w:rPr>
        <w:lastRenderedPageBreak/>
        <w:t>№ 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</w:t>
      </w:r>
      <w:proofErr w:type="gramEnd"/>
      <w:r w:rsidRPr="00A12AA7">
        <w:rPr>
          <w:color w:val="0D0D0D"/>
          <w:sz w:val="28"/>
          <w:szCs w:val="28"/>
        </w:rPr>
        <w:t xml:space="preserve">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граждан».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К приоритетным направлениям деятельности управления труда и социальной защиты населения на 202</w:t>
      </w:r>
      <w:r w:rsidR="00915B85">
        <w:rPr>
          <w:color w:val="0D0D0D"/>
          <w:sz w:val="28"/>
          <w:szCs w:val="28"/>
        </w:rPr>
        <w:t>4</w:t>
      </w:r>
      <w:r w:rsidRPr="00A12AA7">
        <w:rPr>
          <w:color w:val="0D0D0D"/>
          <w:sz w:val="28"/>
          <w:szCs w:val="28"/>
        </w:rPr>
        <w:t xml:space="preserve"> год и плановый период 202</w:t>
      </w:r>
      <w:r w:rsidR="00915B85">
        <w:rPr>
          <w:color w:val="0D0D0D"/>
          <w:sz w:val="28"/>
          <w:szCs w:val="28"/>
        </w:rPr>
        <w:t>5</w:t>
      </w:r>
      <w:r w:rsidRPr="00A12AA7">
        <w:rPr>
          <w:color w:val="0D0D0D"/>
          <w:sz w:val="28"/>
          <w:szCs w:val="28"/>
        </w:rPr>
        <w:t xml:space="preserve"> и 202</w:t>
      </w:r>
      <w:r w:rsidR="00915B85">
        <w:rPr>
          <w:color w:val="0D0D0D"/>
          <w:sz w:val="28"/>
          <w:szCs w:val="28"/>
        </w:rPr>
        <w:t>6</w:t>
      </w:r>
      <w:r w:rsidRPr="00A12AA7">
        <w:rPr>
          <w:color w:val="0D0D0D"/>
          <w:sz w:val="28"/>
          <w:szCs w:val="28"/>
        </w:rPr>
        <w:t xml:space="preserve"> годов является сдерживание социальной напряженности и сохранение социальной стабильности путем качественного и своевременного предоставления гарантированных государством мер социальной поддержки, с учетом и на основе усиления принципа адресности.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В рамках Программы предусмотрены все стороны деятельности управления: 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повышение эффективности и результативности, функционирования сферы социальной защиты населения городского округа;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реализация прав граждан, в том числе имеющих детей, на социальную поддержку в целях ослабления негативных тенденций в обществе и содействия социальной стабильности;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создание условий для роста благосостояния граждан – получателей мер социальной поддержки;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развитие адресной системы предоставления мер социальной поддержки семьям с детьми, активизация поощрительных мер в отношении каждого рожденного ребенка;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развитие системы оказания государственной социальной помощи на основании социального контракта;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организация обеспечения социальных выплат отдельным категориям граждан;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создание единого информационного поля и формирование межведомственных </w:t>
      </w:r>
      <w:proofErr w:type="gramStart"/>
      <w:r w:rsidRPr="00A12AA7">
        <w:rPr>
          <w:color w:val="0D0D0D"/>
          <w:sz w:val="28"/>
          <w:szCs w:val="28"/>
        </w:rPr>
        <w:t>баз данных для определения критериев нуждаемости получателей мер социальной поддержки</w:t>
      </w:r>
      <w:proofErr w:type="gramEnd"/>
      <w:r w:rsidRPr="00A12AA7">
        <w:rPr>
          <w:color w:val="0D0D0D"/>
          <w:sz w:val="28"/>
          <w:szCs w:val="28"/>
        </w:rPr>
        <w:t xml:space="preserve"> и реализации социальных льгот и социальных выплат в целях усиления их адресности;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предоставление государственных услуг в сфере социальной защиты населения городского округа в электронной форме;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повышение доступности и качества государственных услуг населению в рамках переданных полномочий.</w:t>
      </w:r>
    </w:p>
    <w:p w:rsidR="00A12AA7" w:rsidRPr="00A12AA7" w:rsidRDefault="00A12AA7" w:rsidP="00A12AA7">
      <w:pPr>
        <w:shd w:val="clear" w:color="auto" w:fill="FFFFFF"/>
        <w:ind w:firstLine="680"/>
        <w:jc w:val="both"/>
        <w:rPr>
          <w:color w:val="0D0D0D"/>
          <w:sz w:val="28"/>
          <w:szCs w:val="28"/>
        </w:rPr>
      </w:pPr>
      <w:r w:rsidRPr="00A12AA7">
        <w:rPr>
          <w:iCs/>
          <w:color w:val="0D0D0D"/>
          <w:sz w:val="28"/>
          <w:szCs w:val="28"/>
        </w:rPr>
        <w:t xml:space="preserve">С учетом изложенных приоритетов реализуемой в городском округе муниципальной политики в сфере </w:t>
      </w:r>
      <w:r w:rsidRPr="00A12AA7">
        <w:rPr>
          <w:color w:val="0D0D0D"/>
          <w:sz w:val="28"/>
          <w:szCs w:val="28"/>
        </w:rPr>
        <w:t xml:space="preserve">социальной защиты населения </w:t>
      </w:r>
      <w:r w:rsidRPr="00A12AA7">
        <w:rPr>
          <w:iCs/>
          <w:color w:val="0D0D0D"/>
          <w:sz w:val="28"/>
          <w:szCs w:val="28"/>
        </w:rPr>
        <w:t xml:space="preserve">городского округа целью Программы </w:t>
      </w:r>
      <w:r w:rsidRPr="00A12AA7">
        <w:rPr>
          <w:color w:val="0D0D0D"/>
          <w:sz w:val="28"/>
          <w:szCs w:val="28"/>
        </w:rPr>
        <w:t xml:space="preserve">является повышение уровня и качества жизни населения </w:t>
      </w:r>
      <w:r w:rsidRPr="00A12AA7">
        <w:rPr>
          <w:color w:val="0D0D0D"/>
          <w:spacing w:val="6"/>
          <w:sz w:val="28"/>
          <w:szCs w:val="28"/>
        </w:rPr>
        <w:t xml:space="preserve">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pacing w:val="6"/>
          <w:sz w:val="28"/>
          <w:szCs w:val="28"/>
        </w:rPr>
        <w:t xml:space="preserve"> округа Ставропольского края.</w:t>
      </w:r>
    </w:p>
    <w:p w:rsidR="00A12AA7" w:rsidRPr="00A12AA7" w:rsidRDefault="00A12AA7" w:rsidP="00A12AA7">
      <w:pPr>
        <w:ind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Достижение цели Программы осуществляется путем решения задач и реализации основных мероприятий Программы следующих Подпрограмм Программы, взаимосвязанных по срокам и ресурсам:</w:t>
      </w:r>
    </w:p>
    <w:p w:rsidR="00A12AA7" w:rsidRPr="00A12AA7" w:rsidRDefault="00D57442" w:rsidP="00A12AA7">
      <w:pPr>
        <w:ind w:firstLine="680"/>
        <w:jc w:val="both"/>
        <w:rPr>
          <w:color w:val="0D0D0D"/>
          <w:sz w:val="28"/>
          <w:szCs w:val="28"/>
        </w:rPr>
      </w:pPr>
      <w:hyperlink r:id="rId10" w:history="1">
        <w:r w:rsidR="00A12AA7" w:rsidRPr="006329D8">
          <w:rPr>
            <w:color w:val="0D0D0D"/>
            <w:sz w:val="28"/>
            <w:szCs w:val="28"/>
            <w:u w:val="single"/>
          </w:rPr>
          <w:t>подпрограмма</w:t>
        </w:r>
      </w:hyperlink>
      <w:r w:rsidR="00A12AA7" w:rsidRPr="00A12AA7">
        <w:rPr>
          <w:color w:val="0D0D0D"/>
          <w:sz w:val="28"/>
          <w:szCs w:val="28"/>
        </w:rPr>
        <w:t xml:space="preserve"> «Социальное обеспечение населения Кировского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A12AA7" w:rsidRPr="00A12AA7">
        <w:rPr>
          <w:color w:val="0D0D0D"/>
          <w:sz w:val="28"/>
          <w:szCs w:val="28"/>
        </w:rPr>
        <w:t xml:space="preserve"> округа» (приведена в приложении № 1 к Программе);</w:t>
      </w:r>
    </w:p>
    <w:p w:rsidR="00A12AA7" w:rsidRPr="00A12AA7" w:rsidRDefault="00D57442" w:rsidP="00A12AA7">
      <w:pPr>
        <w:ind w:firstLine="680"/>
        <w:jc w:val="both"/>
        <w:rPr>
          <w:color w:val="0D0D0D"/>
          <w:sz w:val="28"/>
          <w:szCs w:val="28"/>
        </w:rPr>
      </w:pPr>
      <w:hyperlink r:id="rId11" w:history="1">
        <w:r w:rsidR="00A12AA7" w:rsidRPr="006329D8">
          <w:rPr>
            <w:color w:val="0D0D0D"/>
            <w:sz w:val="28"/>
            <w:szCs w:val="28"/>
            <w:u w:val="single"/>
          </w:rPr>
          <w:t>подпрограмма</w:t>
        </w:r>
      </w:hyperlink>
      <w:r w:rsidR="00A12AA7" w:rsidRPr="00A12AA7">
        <w:rPr>
          <w:color w:val="0D0D0D"/>
          <w:sz w:val="28"/>
          <w:szCs w:val="28"/>
        </w:rPr>
        <w:t xml:space="preserve"> «Охрана семьи и детства населения Кировского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A12AA7" w:rsidRPr="00A12AA7">
        <w:rPr>
          <w:color w:val="0D0D0D"/>
          <w:sz w:val="28"/>
          <w:szCs w:val="28"/>
        </w:rPr>
        <w:t xml:space="preserve"> округа» (приведена в приложении № 2 к Программе);</w:t>
      </w:r>
    </w:p>
    <w:p w:rsidR="00A12AA7" w:rsidRPr="00A12AA7" w:rsidRDefault="00D57442" w:rsidP="00A12AA7">
      <w:pPr>
        <w:ind w:firstLine="680"/>
        <w:jc w:val="both"/>
        <w:rPr>
          <w:color w:val="0D0D0D"/>
          <w:sz w:val="28"/>
          <w:szCs w:val="28"/>
        </w:rPr>
      </w:pPr>
      <w:hyperlink r:id="rId12" w:history="1">
        <w:r w:rsidR="00A12AA7" w:rsidRPr="006329D8">
          <w:rPr>
            <w:color w:val="0D0D0D"/>
            <w:sz w:val="28"/>
            <w:szCs w:val="28"/>
            <w:u w:val="single"/>
          </w:rPr>
          <w:t>подпрограмма</w:t>
        </w:r>
      </w:hyperlink>
      <w:r w:rsidR="00A12AA7" w:rsidRPr="00A12AA7">
        <w:rPr>
          <w:color w:val="0D0D0D"/>
          <w:sz w:val="28"/>
          <w:szCs w:val="28"/>
        </w:rPr>
        <w:t xml:space="preserve"> «Обеспечение реализации Программы «</w:t>
      </w:r>
      <w:r w:rsidR="00A12AA7" w:rsidRPr="00A12AA7">
        <w:rPr>
          <w:bCs/>
          <w:color w:val="0D0D0D"/>
          <w:sz w:val="28"/>
          <w:szCs w:val="28"/>
        </w:rPr>
        <w:t xml:space="preserve">Социальная поддержка граждан Кировского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A12AA7" w:rsidRPr="00A12AA7">
        <w:rPr>
          <w:bCs/>
          <w:color w:val="0D0D0D"/>
          <w:sz w:val="28"/>
          <w:szCs w:val="28"/>
        </w:rPr>
        <w:t xml:space="preserve"> округа</w:t>
      </w:r>
      <w:r w:rsidR="00A12AA7" w:rsidRPr="00A12AA7">
        <w:rPr>
          <w:color w:val="0D0D0D"/>
          <w:sz w:val="28"/>
          <w:szCs w:val="28"/>
        </w:rPr>
        <w:t xml:space="preserve">» и </w:t>
      </w:r>
      <w:proofErr w:type="spellStart"/>
      <w:r w:rsidR="00A12AA7" w:rsidRPr="00A12AA7">
        <w:rPr>
          <w:color w:val="0D0D0D"/>
          <w:sz w:val="28"/>
          <w:szCs w:val="28"/>
        </w:rPr>
        <w:t>общепрограммные</w:t>
      </w:r>
      <w:proofErr w:type="spellEnd"/>
      <w:r w:rsidR="00A12AA7" w:rsidRPr="00A12AA7">
        <w:rPr>
          <w:color w:val="0D0D0D"/>
          <w:sz w:val="28"/>
          <w:szCs w:val="28"/>
        </w:rPr>
        <w:t xml:space="preserve"> мероприятия» (приведена в приложении № 3 к Программе).</w:t>
      </w:r>
    </w:p>
    <w:p w:rsidR="00A12AA7" w:rsidRPr="00A12AA7" w:rsidRDefault="00D57442" w:rsidP="00A12AA7">
      <w:pPr>
        <w:ind w:firstLine="680"/>
        <w:jc w:val="both"/>
        <w:rPr>
          <w:color w:val="0D0D0D"/>
          <w:sz w:val="28"/>
          <w:szCs w:val="28"/>
        </w:rPr>
      </w:pPr>
      <w:hyperlink r:id="rId13" w:history="1">
        <w:r w:rsidR="00A12AA7" w:rsidRPr="006329D8">
          <w:rPr>
            <w:color w:val="0D0D0D"/>
            <w:sz w:val="28"/>
            <w:szCs w:val="28"/>
            <w:u w:val="single"/>
          </w:rPr>
          <w:t>Сведения</w:t>
        </w:r>
      </w:hyperlink>
      <w:r w:rsidR="00A12AA7" w:rsidRPr="00A12AA7">
        <w:rPr>
          <w:color w:val="0D0D0D"/>
          <w:sz w:val="28"/>
          <w:szCs w:val="28"/>
        </w:rPr>
        <w:t xml:space="preserve"> об индикаторах достижения цели Программы и показателях решения задач подпрограмм Программы и их значениях приведены в приложении № 4 к Программе.</w:t>
      </w:r>
    </w:p>
    <w:p w:rsidR="00A12AA7" w:rsidRPr="00A12AA7" w:rsidRDefault="00A12AA7" w:rsidP="00A12AA7">
      <w:pPr>
        <w:ind w:firstLine="708"/>
        <w:jc w:val="both"/>
        <w:rPr>
          <w:color w:val="0D0D0D"/>
          <w:sz w:val="28"/>
          <w:szCs w:val="28"/>
        </w:rPr>
      </w:pPr>
      <w:proofErr w:type="gramStart"/>
      <w:r w:rsidRPr="00A12AA7">
        <w:rPr>
          <w:iCs/>
          <w:color w:val="0D0D0D"/>
          <w:sz w:val="28"/>
          <w:szCs w:val="28"/>
        </w:rPr>
        <w:t xml:space="preserve">Сведения о весовых коэффициентах, присвоенных целям Программы, задачам подпрограмм Программы, отражающих значимость (вес) цели Программы </w:t>
      </w:r>
      <w:r w:rsidRPr="00A12AA7">
        <w:rPr>
          <w:color w:val="0D0D0D"/>
          <w:sz w:val="28"/>
          <w:szCs w:val="28"/>
        </w:rPr>
        <w:t xml:space="preserve">в достижении стратегических целей социально-экономического развития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</w:t>
      </w:r>
      <w:r w:rsidRPr="00A12AA7">
        <w:rPr>
          <w:iCs/>
          <w:color w:val="0D0D0D"/>
          <w:sz w:val="28"/>
          <w:szCs w:val="28"/>
        </w:rPr>
        <w:t xml:space="preserve">, и </w:t>
      </w:r>
      <w:r w:rsidRPr="00A12AA7">
        <w:rPr>
          <w:color w:val="0D0D0D"/>
          <w:sz w:val="28"/>
          <w:szCs w:val="28"/>
        </w:rPr>
        <w:t>задачи подпрограммы Программы в достижении цели Программы в сравнении с другими задачами подпрограммы</w:t>
      </w:r>
      <w:proofErr w:type="gramEnd"/>
      <w:r w:rsidRPr="00A12AA7">
        <w:rPr>
          <w:color w:val="0D0D0D"/>
          <w:sz w:val="28"/>
          <w:szCs w:val="28"/>
        </w:rPr>
        <w:t xml:space="preserve"> Программы в достижении той же цели Программы</w:t>
      </w:r>
      <w:r w:rsidRPr="00A12AA7">
        <w:rPr>
          <w:iCs/>
          <w:color w:val="0D0D0D"/>
          <w:sz w:val="28"/>
          <w:szCs w:val="28"/>
        </w:rPr>
        <w:t>, приведены в приложении № 4</w:t>
      </w:r>
      <w:r w:rsidRPr="00A12AA7">
        <w:rPr>
          <w:iCs/>
          <w:color w:val="0D0D0D"/>
          <w:sz w:val="28"/>
          <w:szCs w:val="28"/>
          <w:vertAlign w:val="superscript"/>
        </w:rPr>
        <w:t>1</w:t>
      </w:r>
      <w:r w:rsidRPr="00A12AA7">
        <w:rPr>
          <w:iCs/>
          <w:color w:val="0D0D0D"/>
          <w:sz w:val="28"/>
          <w:szCs w:val="28"/>
        </w:rPr>
        <w:t xml:space="preserve"> к Программе</w:t>
      </w:r>
      <w:r w:rsidRPr="00A12AA7">
        <w:rPr>
          <w:color w:val="0D0D0D"/>
          <w:sz w:val="28"/>
          <w:szCs w:val="28"/>
        </w:rPr>
        <w:t xml:space="preserve">. </w:t>
      </w:r>
    </w:p>
    <w:p w:rsidR="00A12AA7" w:rsidRPr="00A12AA7" w:rsidRDefault="00D57442" w:rsidP="00A12AA7">
      <w:pPr>
        <w:ind w:firstLine="708"/>
        <w:jc w:val="both"/>
        <w:rPr>
          <w:color w:val="0D0D0D"/>
          <w:sz w:val="28"/>
          <w:szCs w:val="28"/>
        </w:rPr>
      </w:pPr>
      <w:hyperlink r:id="rId14" w:history="1">
        <w:r w:rsidR="00A12AA7" w:rsidRPr="006329D8">
          <w:rPr>
            <w:color w:val="0D0D0D"/>
            <w:sz w:val="28"/>
            <w:szCs w:val="28"/>
            <w:u w:val="single"/>
          </w:rPr>
          <w:t>Перечень</w:t>
        </w:r>
      </w:hyperlink>
      <w:r w:rsidR="00A12AA7" w:rsidRPr="00A12AA7">
        <w:rPr>
          <w:color w:val="0D0D0D"/>
          <w:sz w:val="28"/>
          <w:szCs w:val="28"/>
        </w:rPr>
        <w:t xml:space="preserve"> основных мероприятий подпрограмм Программы приведен в приложении № 5 к Программе.</w:t>
      </w:r>
    </w:p>
    <w:p w:rsidR="00A12AA7" w:rsidRPr="00A12AA7" w:rsidRDefault="00D57442" w:rsidP="00A12AA7">
      <w:pPr>
        <w:ind w:firstLine="680"/>
        <w:jc w:val="both"/>
        <w:rPr>
          <w:color w:val="0D0D0D"/>
          <w:sz w:val="28"/>
          <w:szCs w:val="28"/>
        </w:rPr>
      </w:pPr>
      <w:hyperlink r:id="rId15" w:history="1">
        <w:r w:rsidR="00A12AA7" w:rsidRPr="006329D8">
          <w:rPr>
            <w:color w:val="0D0D0D"/>
            <w:sz w:val="28"/>
            <w:szCs w:val="28"/>
            <w:u w:val="single"/>
          </w:rPr>
          <w:t>Объемы</w:t>
        </w:r>
      </w:hyperlink>
      <w:r w:rsidR="00A12AA7" w:rsidRPr="00A12AA7">
        <w:rPr>
          <w:color w:val="0D0D0D"/>
          <w:sz w:val="28"/>
          <w:szCs w:val="28"/>
        </w:rPr>
        <w:t xml:space="preserve"> и источники финансового обеспечения Программы приведены в приложении № 6 к Программе.</w:t>
      </w: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4"/>
        <w:gridCol w:w="4721"/>
      </w:tblGrid>
      <w:tr w:rsidR="00A12AA7" w:rsidRPr="00A12AA7" w:rsidTr="00A12AA7">
        <w:tc>
          <w:tcPr>
            <w:tcW w:w="7393" w:type="dxa"/>
            <w:hideMark/>
          </w:tcPr>
          <w:p w:rsidR="00A12AA7" w:rsidRPr="00A12AA7" w:rsidRDefault="00A12AA7" w:rsidP="006329D8">
            <w:pPr>
              <w:spacing w:line="240" w:lineRule="exact"/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</w:pPr>
            <w:r w:rsidRPr="00A12AA7"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  <w:t xml:space="preserve">Управляющий делами администрации </w:t>
            </w:r>
          </w:p>
          <w:p w:rsidR="00A12AA7" w:rsidRPr="00A12AA7" w:rsidRDefault="00A12AA7" w:rsidP="006329D8">
            <w:pPr>
              <w:spacing w:line="240" w:lineRule="exact"/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</w:pPr>
            <w:r w:rsidRPr="00A12AA7"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  <w:t xml:space="preserve">Кировского городского округа </w:t>
            </w:r>
          </w:p>
          <w:p w:rsidR="00A12AA7" w:rsidRPr="00A12AA7" w:rsidRDefault="00A12AA7" w:rsidP="006329D8">
            <w:pPr>
              <w:spacing w:line="240" w:lineRule="exact"/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</w:pPr>
            <w:r w:rsidRPr="00A12AA7"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  <w:t>Ставропольского края</w:t>
            </w:r>
          </w:p>
        </w:tc>
        <w:tc>
          <w:tcPr>
            <w:tcW w:w="7393" w:type="dxa"/>
          </w:tcPr>
          <w:p w:rsidR="00A12AA7" w:rsidRPr="00A12AA7" w:rsidRDefault="00A12AA7" w:rsidP="006329D8">
            <w:pPr>
              <w:spacing w:line="240" w:lineRule="exact"/>
              <w:jc w:val="center"/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</w:pPr>
          </w:p>
          <w:p w:rsidR="00A12AA7" w:rsidRPr="00A12AA7" w:rsidRDefault="00A12AA7" w:rsidP="006329D8">
            <w:pPr>
              <w:spacing w:line="240" w:lineRule="exact"/>
              <w:jc w:val="right"/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</w:pPr>
          </w:p>
          <w:p w:rsidR="00A12AA7" w:rsidRPr="00A12AA7" w:rsidRDefault="00A12AA7" w:rsidP="006329D8">
            <w:pPr>
              <w:spacing w:line="240" w:lineRule="exact"/>
              <w:jc w:val="right"/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</w:pPr>
            <w:r w:rsidRPr="00A12AA7">
              <w:rPr>
                <w:rFonts w:eastAsia="SimSun"/>
                <w:color w:val="0D0D0D"/>
                <w:kern w:val="2"/>
                <w:sz w:val="28"/>
                <w:szCs w:val="28"/>
                <w:lang w:eastAsia="hi-IN" w:bidi="hi-IN"/>
              </w:rPr>
              <w:t>Т.Ю. Яковлева</w:t>
            </w:r>
          </w:p>
        </w:tc>
      </w:tr>
    </w:tbl>
    <w:p w:rsidR="00A12AA7" w:rsidRPr="00A12AA7" w:rsidRDefault="00A12AA7" w:rsidP="006329D8">
      <w:pPr>
        <w:spacing w:line="240" w:lineRule="exact"/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A12AA7" w:rsidRDefault="00A12AA7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p w:rsidR="00915B85" w:rsidRDefault="00915B85" w:rsidP="00A12AA7">
      <w:pPr>
        <w:ind w:firstLine="680"/>
        <w:rPr>
          <w:color w:val="0D0D0D"/>
          <w:sz w:val="28"/>
          <w:szCs w:val="28"/>
        </w:rPr>
      </w:pPr>
    </w:p>
    <w:p w:rsidR="00915B85" w:rsidRDefault="00915B85" w:rsidP="00A12AA7">
      <w:pPr>
        <w:ind w:firstLine="680"/>
        <w:rPr>
          <w:color w:val="0D0D0D"/>
          <w:sz w:val="28"/>
          <w:szCs w:val="28"/>
        </w:rPr>
      </w:pPr>
    </w:p>
    <w:p w:rsidR="00047D76" w:rsidRDefault="00047D76" w:rsidP="00A12AA7">
      <w:pPr>
        <w:ind w:firstLine="680"/>
        <w:rPr>
          <w:color w:val="0D0D0D"/>
          <w:sz w:val="28"/>
          <w:szCs w:val="28"/>
        </w:rPr>
      </w:pPr>
    </w:p>
    <w:tbl>
      <w:tblPr>
        <w:tblW w:w="5353" w:type="dxa"/>
        <w:tblInd w:w="4111" w:type="dxa"/>
        <w:tblLook w:val="04A0" w:firstRow="1" w:lastRow="0" w:firstColumn="1" w:lastColumn="0" w:noHBand="0" w:noVBand="1"/>
      </w:tblPr>
      <w:tblGrid>
        <w:gridCol w:w="5353"/>
      </w:tblGrid>
      <w:tr w:rsidR="00A12AA7" w:rsidRPr="00A12AA7" w:rsidTr="00A12AA7">
        <w:tc>
          <w:tcPr>
            <w:tcW w:w="5353" w:type="dxa"/>
            <w:hideMark/>
          </w:tcPr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Приложение № 1</w:t>
            </w:r>
          </w:p>
        </w:tc>
      </w:tr>
      <w:tr w:rsidR="00A12AA7" w:rsidRPr="00A12AA7" w:rsidTr="00A12AA7">
        <w:tc>
          <w:tcPr>
            <w:tcW w:w="5353" w:type="dxa"/>
            <w:hideMark/>
          </w:tcPr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к муниципальной программе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Кировского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 </w:t>
            </w:r>
            <w:r w:rsidRPr="00A12AA7">
              <w:rPr>
                <w:bCs/>
                <w:color w:val="0D0D0D"/>
                <w:sz w:val="28"/>
                <w:szCs w:val="28"/>
              </w:rPr>
              <w:t>Ставропольского края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 «Социальная поддержка граждан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</w:t>
            </w:r>
          </w:p>
        </w:tc>
      </w:tr>
    </w:tbl>
    <w:p w:rsidR="00A12AA7" w:rsidRPr="00A12AA7" w:rsidRDefault="00A12AA7" w:rsidP="00A12AA7">
      <w:pPr>
        <w:jc w:val="both"/>
        <w:rPr>
          <w:color w:val="0D0D0D"/>
          <w:sz w:val="28"/>
          <w:szCs w:val="28"/>
        </w:rPr>
      </w:pPr>
    </w:p>
    <w:p w:rsidR="00A12AA7" w:rsidRPr="00A12AA7" w:rsidRDefault="00A12AA7" w:rsidP="00A12AA7">
      <w:pPr>
        <w:jc w:val="center"/>
        <w:outlineLvl w:val="0"/>
        <w:rPr>
          <w:b/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ПОДПРОГРАММА</w:t>
      </w:r>
    </w:p>
    <w:p w:rsidR="00A12AA7" w:rsidRPr="00A12AA7" w:rsidRDefault="00A12AA7" w:rsidP="00A12AA7">
      <w:pPr>
        <w:spacing w:line="240" w:lineRule="atLeast"/>
        <w:jc w:val="center"/>
        <w:rPr>
          <w:b/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«Социальное обеспечение населения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округа» муниципальной программы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 «</w:t>
      </w:r>
      <w:r w:rsidRPr="00A12AA7">
        <w:rPr>
          <w:bCs/>
          <w:color w:val="0D0D0D"/>
          <w:sz w:val="28"/>
          <w:szCs w:val="28"/>
        </w:rPr>
        <w:t xml:space="preserve">Социальная поддержка граждан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</w:t>
      </w:r>
      <w:r w:rsidRPr="00A12AA7">
        <w:rPr>
          <w:color w:val="0D0D0D"/>
          <w:sz w:val="28"/>
          <w:szCs w:val="28"/>
        </w:rPr>
        <w:t>»</w:t>
      </w:r>
    </w:p>
    <w:p w:rsidR="00A12AA7" w:rsidRPr="00A12AA7" w:rsidRDefault="00A12AA7" w:rsidP="00A12AA7">
      <w:pPr>
        <w:jc w:val="center"/>
        <w:rPr>
          <w:bCs/>
          <w:color w:val="0D0D0D"/>
          <w:sz w:val="28"/>
          <w:szCs w:val="28"/>
        </w:rPr>
      </w:pPr>
    </w:p>
    <w:p w:rsidR="00A12AA7" w:rsidRPr="00A12AA7" w:rsidRDefault="00A12AA7" w:rsidP="00A12AA7">
      <w:pPr>
        <w:jc w:val="center"/>
        <w:outlineLvl w:val="0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t>ПАСПОРТ</w:t>
      </w:r>
    </w:p>
    <w:p w:rsidR="00A12AA7" w:rsidRPr="00A12AA7" w:rsidRDefault="00A12AA7" w:rsidP="00A12AA7">
      <w:pPr>
        <w:spacing w:line="240" w:lineRule="atLeast"/>
        <w:ind w:right="184"/>
        <w:jc w:val="center"/>
        <w:rPr>
          <w:b/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подпрограммы «Социальное обеспечение населения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округа» муниципальной программы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 «</w:t>
      </w:r>
      <w:r w:rsidRPr="00A12AA7">
        <w:rPr>
          <w:bCs/>
          <w:color w:val="0D0D0D"/>
          <w:sz w:val="28"/>
          <w:szCs w:val="28"/>
        </w:rPr>
        <w:t xml:space="preserve">Социальная поддержка граждан Кировского </w:t>
      </w:r>
      <w:r w:rsidR="00D57442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</w:t>
      </w:r>
      <w:r w:rsidRPr="00A12AA7">
        <w:rPr>
          <w:color w:val="0D0D0D"/>
          <w:sz w:val="28"/>
          <w:szCs w:val="28"/>
        </w:rPr>
        <w:t>»</w:t>
      </w:r>
    </w:p>
    <w:p w:rsidR="00A12AA7" w:rsidRPr="00A12AA7" w:rsidRDefault="00A12AA7" w:rsidP="00A12AA7">
      <w:pPr>
        <w:jc w:val="both"/>
        <w:rPr>
          <w:b/>
          <w:bCs/>
          <w:color w:val="0D0D0D"/>
          <w:sz w:val="28"/>
          <w:szCs w:val="28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3650"/>
        <w:gridCol w:w="5952"/>
        <w:gridCol w:w="141"/>
        <w:gridCol w:w="142"/>
      </w:tblGrid>
      <w:tr w:rsidR="00A12AA7" w:rsidRPr="00A12AA7" w:rsidTr="00A12AA7">
        <w:trPr>
          <w:gridAfter w:val="1"/>
          <w:wAfter w:w="142" w:type="dxa"/>
          <w:trHeight w:val="1021"/>
        </w:trPr>
        <w:tc>
          <w:tcPr>
            <w:tcW w:w="3652" w:type="dxa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95" w:type="dxa"/>
            <w:gridSpan w:val="2"/>
            <w:hideMark/>
          </w:tcPr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подпрограмма «Социальное обеспечение населения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округа» (далее - подпрограмма)</w:t>
            </w:r>
          </w:p>
        </w:tc>
      </w:tr>
      <w:tr w:rsidR="00A12AA7" w:rsidRPr="00A12AA7" w:rsidTr="00A12AA7">
        <w:trPr>
          <w:gridAfter w:val="1"/>
          <w:wAfter w:w="142" w:type="dxa"/>
        </w:trPr>
        <w:tc>
          <w:tcPr>
            <w:tcW w:w="3652" w:type="dxa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95" w:type="dxa"/>
            <w:gridSpan w:val="2"/>
          </w:tcPr>
          <w:p w:rsidR="00A12AA7" w:rsidRPr="00A12AA7" w:rsidRDefault="00A12AA7" w:rsidP="00A12AA7">
            <w:pPr>
              <w:suppressAutoHyphens/>
              <w:autoSpaceDE w:val="0"/>
              <w:ind w:right="-108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управление труда и социальной защиты населения администрации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округа Ставропольского края (далее - УТСЗН)</w:t>
            </w:r>
          </w:p>
          <w:p w:rsidR="00A12AA7" w:rsidRPr="00A12AA7" w:rsidRDefault="00A12AA7" w:rsidP="00A12AA7">
            <w:pPr>
              <w:suppressAutoHyphens/>
              <w:autoSpaceDE w:val="0"/>
              <w:ind w:right="-108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</w:tc>
      </w:tr>
      <w:tr w:rsidR="00A12AA7" w:rsidRPr="00A12AA7" w:rsidTr="00A12AA7">
        <w:trPr>
          <w:gridAfter w:val="1"/>
          <w:wAfter w:w="142" w:type="dxa"/>
        </w:trPr>
        <w:tc>
          <w:tcPr>
            <w:tcW w:w="3652" w:type="dxa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95" w:type="dxa"/>
            <w:gridSpan w:val="2"/>
          </w:tcPr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нет</w:t>
            </w:r>
          </w:p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rPr>
          <w:gridAfter w:val="1"/>
          <w:wAfter w:w="142" w:type="dxa"/>
        </w:trPr>
        <w:tc>
          <w:tcPr>
            <w:tcW w:w="3652" w:type="dxa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95" w:type="dxa"/>
            <w:gridSpan w:val="2"/>
          </w:tcPr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нет</w:t>
            </w:r>
          </w:p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c>
          <w:tcPr>
            <w:tcW w:w="3652" w:type="dxa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Задача подпрограммы  </w:t>
            </w:r>
          </w:p>
        </w:tc>
        <w:tc>
          <w:tcPr>
            <w:tcW w:w="6237" w:type="dxa"/>
            <w:gridSpan w:val="3"/>
          </w:tcPr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выполнение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 Ставропольского края (далее соответственно - граждане, округ)</w:t>
            </w:r>
          </w:p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rPr>
          <w:trHeight w:val="976"/>
        </w:trPr>
        <w:tc>
          <w:tcPr>
            <w:tcW w:w="3652" w:type="dxa"/>
            <w:hideMark/>
          </w:tcPr>
          <w:p w:rsidR="00A12AA7" w:rsidRPr="00A12AA7" w:rsidRDefault="00A12AA7" w:rsidP="00A12AA7">
            <w:pPr>
              <w:snapToGrid w:val="0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6237" w:type="dxa"/>
            <w:gridSpan w:val="3"/>
            <w:hideMark/>
          </w:tcPr>
          <w:p w:rsidR="00A12AA7" w:rsidRPr="00A12AA7" w:rsidRDefault="00A12AA7" w:rsidP="00A12AA7">
            <w:pPr>
              <w:snapToGrid w:val="0"/>
              <w:ind w:right="-108"/>
              <w:jc w:val="both"/>
              <w:rPr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color w:val="0D0D0D"/>
                <w:sz w:val="28"/>
                <w:szCs w:val="28"/>
                <w:lang w:eastAsia="ar-SA"/>
              </w:rPr>
              <w:t>численность граждан, которым оказаны меры социальной поддержки и социальные выплаты в соответствии с законодательством Российской Федерации и Ставропольского края;</w:t>
            </w:r>
          </w:p>
          <w:p w:rsidR="00A12AA7" w:rsidRPr="00A12AA7" w:rsidRDefault="00657A4F" w:rsidP="00A12AA7">
            <w:pPr>
              <w:ind w:right="-108"/>
              <w:jc w:val="both"/>
              <w:rPr>
                <w:color w:val="0D0D0D"/>
                <w:sz w:val="28"/>
                <w:szCs w:val="28"/>
                <w:lang w:eastAsia="ar-SA"/>
              </w:rPr>
            </w:pPr>
            <w:r w:rsidRPr="00657A4F">
              <w:rPr>
                <w:kern w:val="3"/>
                <w:sz w:val="28"/>
                <w:szCs w:val="28"/>
                <w:lang w:eastAsia="en-US"/>
              </w:rPr>
              <w:lastRenderedPageBreak/>
              <w:t xml:space="preserve">доля семей, проживающих на территории Кировского </w:t>
            </w:r>
            <w:r w:rsidR="00D57442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657A4F">
              <w:rPr>
                <w:kern w:val="3"/>
                <w:sz w:val="28"/>
                <w:szCs w:val="28"/>
                <w:lang w:eastAsia="en-US"/>
              </w:rPr>
              <w:t xml:space="preserve"> округа (далее – семей)</w:t>
            </w:r>
            <w:r w:rsidR="00DE449B">
              <w:rPr>
                <w:kern w:val="3"/>
                <w:sz w:val="28"/>
                <w:szCs w:val="28"/>
                <w:lang w:eastAsia="en-US"/>
              </w:rPr>
              <w:t>,</w:t>
            </w:r>
            <w:r w:rsidRPr="00657A4F">
              <w:rPr>
                <w:kern w:val="3"/>
                <w:sz w:val="28"/>
                <w:szCs w:val="28"/>
                <w:lang w:eastAsia="en-US"/>
              </w:rPr>
              <w:t xml:space="preserve"> получающих субсидии на оплату жилого помещения и коммунальных услуг, в общем количестве семей</w:t>
            </w:r>
            <w:r w:rsidR="00A12AA7" w:rsidRPr="00A12AA7">
              <w:rPr>
                <w:color w:val="0D0D0D"/>
                <w:sz w:val="28"/>
                <w:szCs w:val="28"/>
                <w:lang w:eastAsia="ar-SA"/>
              </w:rPr>
              <w:t>;</w:t>
            </w:r>
          </w:p>
          <w:p w:rsidR="00A12AA7" w:rsidRDefault="00A12AA7" w:rsidP="00657A4F">
            <w:pPr>
              <w:keepNext/>
              <w:keepLines/>
              <w:suppressAutoHyphens/>
              <w:autoSpaceDE w:val="0"/>
              <w:snapToGrid w:val="0"/>
              <w:ind w:right="-108" w:hanging="34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доля граждан </w:t>
            </w:r>
            <w:r w:rsidR="00657A4F" w:rsidRPr="00FB0AFD">
              <w:rPr>
                <w:spacing w:val="2"/>
                <w:sz w:val="28"/>
                <w:szCs w:val="28"/>
                <w:shd w:val="clear" w:color="auto" w:fill="FFFFFF"/>
              </w:rPr>
              <w:t>охваченных государственной социальной помощью на основании социального контракта</w:t>
            </w:r>
            <w:r w:rsidR="00657A4F">
              <w:rPr>
                <w:spacing w:val="2"/>
                <w:sz w:val="28"/>
                <w:szCs w:val="28"/>
                <w:shd w:val="clear" w:color="auto" w:fill="FFFFFF"/>
              </w:rPr>
              <w:t xml:space="preserve"> в общей численности малоимущих граждан</w:t>
            </w:r>
          </w:p>
          <w:p w:rsidR="00657A4F" w:rsidRPr="00A12AA7" w:rsidRDefault="00657A4F" w:rsidP="00657A4F">
            <w:pPr>
              <w:keepNext/>
              <w:keepLines/>
              <w:suppressAutoHyphens/>
              <w:autoSpaceDE w:val="0"/>
              <w:snapToGrid w:val="0"/>
              <w:ind w:right="-108" w:hanging="34"/>
              <w:jc w:val="both"/>
              <w:rPr>
                <w:rFonts w:eastAsia="Calibri"/>
                <w:b/>
                <w:color w:val="0D0D0D"/>
                <w:sz w:val="28"/>
                <w:szCs w:val="28"/>
                <w:lang w:eastAsia="ar-SA"/>
              </w:rPr>
            </w:pPr>
          </w:p>
        </w:tc>
      </w:tr>
      <w:tr w:rsidR="00A12AA7" w:rsidRPr="00A12AA7" w:rsidTr="00A12AA7">
        <w:trPr>
          <w:gridAfter w:val="2"/>
          <w:wAfter w:w="283" w:type="dxa"/>
        </w:trPr>
        <w:tc>
          <w:tcPr>
            <w:tcW w:w="3652" w:type="dxa"/>
            <w:hideMark/>
          </w:tcPr>
          <w:p w:rsidR="00A12AA7" w:rsidRDefault="00A12AA7" w:rsidP="00A12AA7">
            <w:pPr>
              <w:snapToGrid w:val="0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lastRenderedPageBreak/>
              <w:t>Сроки реализации программы</w:t>
            </w:r>
          </w:p>
          <w:p w:rsidR="00657A4F" w:rsidRPr="00A12AA7" w:rsidRDefault="00657A4F" w:rsidP="00A12AA7">
            <w:pPr>
              <w:snapToGrid w:val="0"/>
              <w:rPr>
                <w:color w:val="0D0D0D"/>
                <w:sz w:val="28"/>
                <w:szCs w:val="28"/>
              </w:rPr>
            </w:pPr>
          </w:p>
        </w:tc>
        <w:tc>
          <w:tcPr>
            <w:tcW w:w="5954" w:type="dxa"/>
          </w:tcPr>
          <w:p w:rsidR="00A12AA7" w:rsidRPr="00A12AA7" w:rsidRDefault="00A12AA7" w:rsidP="00A12AA7">
            <w:pPr>
              <w:keepNext/>
              <w:keepLines/>
              <w:suppressAutoHyphens/>
              <w:autoSpaceDE w:val="0"/>
              <w:snapToGrid w:val="0"/>
              <w:ind w:left="34" w:right="-108" w:hanging="34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202</w:t>
            </w:r>
            <w:r w:rsidR="0043378A">
              <w:rPr>
                <w:rFonts w:eastAsia="Calibri"/>
                <w:color w:val="0D0D0D"/>
                <w:sz w:val="28"/>
                <w:szCs w:val="28"/>
                <w:lang w:eastAsia="ar-SA"/>
              </w:rPr>
              <w:t>4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- 202</w:t>
            </w:r>
            <w:r w:rsidR="0043378A">
              <w:rPr>
                <w:rFonts w:eastAsia="Calibri"/>
                <w:color w:val="0D0D0D"/>
                <w:sz w:val="28"/>
                <w:szCs w:val="28"/>
                <w:lang w:eastAsia="ar-SA"/>
              </w:rPr>
              <w:t>9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годы </w:t>
            </w:r>
          </w:p>
          <w:p w:rsidR="00A12AA7" w:rsidRPr="00A12AA7" w:rsidRDefault="00A12AA7" w:rsidP="00A12AA7">
            <w:pPr>
              <w:widowControl w:val="0"/>
              <w:suppressAutoHyphens/>
              <w:autoSpaceDE w:val="0"/>
              <w:ind w:right="-108" w:firstLine="720"/>
              <w:rPr>
                <w:rFonts w:eastAsia="Arial"/>
                <w:color w:val="0D0D0D"/>
                <w:sz w:val="28"/>
                <w:szCs w:val="28"/>
                <w:lang w:eastAsia="ar-SA"/>
              </w:rPr>
            </w:pPr>
          </w:p>
        </w:tc>
      </w:tr>
      <w:tr w:rsidR="00A12AA7" w:rsidRPr="00A12AA7" w:rsidTr="00A12AA7">
        <w:trPr>
          <w:gridAfter w:val="2"/>
          <w:wAfter w:w="283" w:type="dxa"/>
          <w:trHeight w:val="422"/>
        </w:trPr>
        <w:tc>
          <w:tcPr>
            <w:tcW w:w="3652" w:type="dxa"/>
            <w:hideMark/>
          </w:tcPr>
          <w:p w:rsidR="00A12AA7" w:rsidRPr="00A12AA7" w:rsidRDefault="00A12AA7" w:rsidP="00A12AA7">
            <w:pPr>
              <w:snapToGrid w:val="0"/>
              <w:rPr>
                <w:color w:val="0D0D0D"/>
                <w:sz w:val="28"/>
                <w:szCs w:val="28"/>
                <w:highlight w:val="yellow"/>
              </w:rPr>
            </w:pPr>
            <w:r w:rsidRPr="00A12AA7">
              <w:rPr>
                <w:color w:val="0D0D0D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954" w:type="dxa"/>
            <w:hideMark/>
          </w:tcPr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объем финансового обеспечения подпрограммы составит  1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 021 973,82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 тыс. рублей, в том числе по источникам финансового обеспечения:</w:t>
            </w:r>
          </w:p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федеральный бюджет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223 497,02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4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37 159,87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5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37 267,43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6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37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 267,43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7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37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 267,43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8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37 267,43 тыс. рублей;</w:t>
            </w:r>
          </w:p>
          <w:p w:rsidR="00A12AA7" w:rsidRPr="003E33BD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E33BD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3E33BD" w:rsidRPr="003E33BD">
              <w:rPr>
                <w:rFonts w:eastAsia="Calibri"/>
                <w:sz w:val="28"/>
                <w:szCs w:val="28"/>
                <w:lang w:eastAsia="ar-SA"/>
              </w:rPr>
              <w:t>9</w:t>
            </w:r>
            <w:r w:rsidRPr="003E33BD">
              <w:rPr>
                <w:rFonts w:eastAsia="Calibri"/>
                <w:sz w:val="28"/>
                <w:szCs w:val="28"/>
                <w:lang w:eastAsia="ar-SA"/>
              </w:rPr>
              <w:t xml:space="preserve"> году – 37 267,43 тыс. рублей;</w:t>
            </w:r>
          </w:p>
          <w:p w:rsidR="00A12AA7" w:rsidRPr="007F59A8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бюджет Ставропольского края (далее - краевой бюджет) – 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798 476,80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A12AA7" w:rsidRPr="007F59A8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7F59A8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4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134 586,80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7F59A8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7F59A8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5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132 778,00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7F59A8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7F59A8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6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132 778,00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тыс. рублей </w:t>
            </w:r>
          </w:p>
          <w:p w:rsidR="00A12AA7" w:rsidRPr="007F59A8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7F59A8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7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году – 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132 778,00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7F59A8" w:rsidRDefault="00A12AA7" w:rsidP="00A12AA7">
            <w:pPr>
              <w:keepNext/>
              <w:keepLines/>
              <w:suppressAutoHyphens/>
              <w:autoSpaceDE w:val="0"/>
              <w:ind w:right="-108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7F59A8">
              <w:rPr>
                <w:rFonts w:eastAsia="Calibri"/>
                <w:sz w:val="28"/>
                <w:szCs w:val="28"/>
                <w:lang w:eastAsia="ar-SA"/>
              </w:rPr>
              <w:t>в 202</w:t>
            </w:r>
            <w:r w:rsidR="007F59A8" w:rsidRPr="007F59A8">
              <w:rPr>
                <w:rFonts w:eastAsia="Calibri"/>
                <w:sz w:val="28"/>
                <w:szCs w:val="28"/>
                <w:lang w:eastAsia="ar-SA"/>
              </w:rPr>
              <w:t>8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 году – 132 778,00 тыс. рублей;</w:t>
            </w:r>
          </w:p>
          <w:p w:rsidR="00A12AA7" w:rsidRPr="007F59A8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 w:cs="Calibri"/>
                <w:sz w:val="28"/>
                <w:szCs w:val="28"/>
                <w:lang w:eastAsia="ar-SA"/>
              </w:rPr>
            </w:pPr>
            <w:r w:rsidRPr="007F59A8">
              <w:rPr>
                <w:rFonts w:eastAsia="Calibri" w:cs="Calibri"/>
                <w:sz w:val="28"/>
                <w:szCs w:val="28"/>
                <w:lang w:eastAsia="ar-SA"/>
              </w:rPr>
              <w:t>в 202</w:t>
            </w:r>
            <w:r w:rsidR="007F59A8" w:rsidRPr="007F59A8">
              <w:rPr>
                <w:rFonts w:eastAsia="Calibri" w:cs="Calibri"/>
                <w:sz w:val="28"/>
                <w:szCs w:val="28"/>
                <w:lang w:eastAsia="ar-SA"/>
              </w:rPr>
              <w:t>9</w:t>
            </w:r>
            <w:r w:rsidRPr="007F59A8">
              <w:rPr>
                <w:rFonts w:eastAsia="Calibri" w:cs="Calibri"/>
                <w:sz w:val="28"/>
                <w:szCs w:val="28"/>
                <w:lang w:eastAsia="ar-SA"/>
              </w:rPr>
              <w:t xml:space="preserve"> году – </w:t>
            </w:r>
            <w:r w:rsidRPr="007F59A8">
              <w:rPr>
                <w:rFonts w:eastAsia="Calibri"/>
                <w:sz w:val="28"/>
                <w:szCs w:val="28"/>
                <w:lang w:eastAsia="ar-SA"/>
              </w:rPr>
              <w:t xml:space="preserve">132 778,00 </w:t>
            </w:r>
            <w:r w:rsidRPr="007F59A8">
              <w:rPr>
                <w:rFonts w:eastAsia="Calibri" w:cs="Calibri"/>
                <w:sz w:val="28"/>
                <w:szCs w:val="28"/>
                <w:lang w:eastAsia="ar-SA"/>
              </w:rPr>
              <w:t>тыс. рублей».</w:t>
            </w:r>
          </w:p>
          <w:p w:rsidR="00A12AA7" w:rsidRPr="00A12AA7" w:rsidRDefault="00A12AA7" w:rsidP="00A12AA7">
            <w:pPr>
              <w:ind w:right="-108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rPr>
          <w:gridAfter w:val="2"/>
          <w:wAfter w:w="283" w:type="dxa"/>
        </w:trPr>
        <w:tc>
          <w:tcPr>
            <w:tcW w:w="3652" w:type="dxa"/>
            <w:hideMark/>
          </w:tcPr>
          <w:p w:rsidR="00A12AA7" w:rsidRPr="00A12AA7" w:rsidRDefault="00A12AA7" w:rsidP="00A12AA7">
            <w:pPr>
              <w:snapToGrid w:val="0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Ожидаемые результаты </w:t>
            </w:r>
          </w:p>
          <w:p w:rsidR="00A12AA7" w:rsidRPr="00A12AA7" w:rsidRDefault="00A12AA7" w:rsidP="00A12AA7">
            <w:pPr>
              <w:snapToGrid w:val="0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54" w:type="dxa"/>
            <w:hideMark/>
          </w:tcPr>
          <w:p w:rsidR="00A12AA7" w:rsidRPr="00FB0AFD" w:rsidRDefault="00A12AA7" w:rsidP="00A12AA7">
            <w:pPr>
              <w:ind w:right="-108"/>
              <w:jc w:val="both"/>
              <w:rPr>
                <w:sz w:val="28"/>
                <w:szCs w:val="28"/>
              </w:rPr>
            </w:pPr>
            <w:r w:rsidRPr="00FB0AFD">
              <w:rPr>
                <w:sz w:val="28"/>
                <w:szCs w:val="28"/>
              </w:rPr>
              <w:t xml:space="preserve">обеспечение предоставления населению округа мер социальной поддержки, и социальных выплат в соответствии с законодательством Российской Федерации и Ставропольского края, до </w:t>
            </w:r>
            <w:r w:rsidR="00C141B6" w:rsidRPr="00FB0AFD">
              <w:rPr>
                <w:sz w:val="28"/>
                <w:szCs w:val="28"/>
              </w:rPr>
              <w:t>106</w:t>
            </w:r>
            <w:r w:rsidR="00871F58">
              <w:rPr>
                <w:sz w:val="28"/>
                <w:szCs w:val="28"/>
              </w:rPr>
              <w:t>4</w:t>
            </w:r>
            <w:r w:rsidR="00C141B6" w:rsidRPr="00FB0AFD">
              <w:rPr>
                <w:sz w:val="28"/>
                <w:szCs w:val="28"/>
              </w:rPr>
              <w:t>0</w:t>
            </w:r>
            <w:r w:rsidRPr="00FB0AFD">
              <w:rPr>
                <w:sz w:val="28"/>
                <w:szCs w:val="28"/>
              </w:rPr>
              <w:t xml:space="preserve"> человек;</w:t>
            </w:r>
          </w:p>
          <w:p w:rsidR="00A12AA7" w:rsidRPr="00FB0AFD" w:rsidRDefault="00A12AA7" w:rsidP="00A12AA7">
            <w:pPr>
              <w:tabs>
                <w:tab w:val="left" w:pos="4287"/>
              </w:tabs>
              <w:ind w:right="-108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FB0AFD">
              <w:rPr>
                <w:sz w:val="28"/>
                <w:szCs w:val="28"/>
              </w:rPr>
              <w:t xml:space="preserve">ежегодное сохранение доли семей, </w:t>
            </w:r>
            <w:r w:rsidR="00C141B6" w:rsidRPr="00FB0AFD">
              <w:rPr>
                <w:sz w:val="28"/>
                <w:szCs w:val="28"/>
              </w:rPr>
              <w:t xml:space="preserve">проживающих на территории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="00C141B6" w:rsidRPr="00FB0AFD">
              <w:rPr>
                <w:sz w:val="28"/>
                <w:szCs w:val="28"/>
              </w:rPr>
              <w:t xml:space="preserve"> округа</w:t>
            </w:r>
            <w:r w:rsidR="00DE449B">
              <w:rPr>
                <w:sz w:val="28"/>
                <w:szCs w:val="28"/>
              </w:rPr>
              <w:t>,</w:t>
            </w:r>
            <w:r w:rsidR="00C141B6" w:rsidRPr="00FB0AFD">
              <w:rPr>
                <w:sz w:val="28"/>
                <w:szCs w:val="28"/>
              </w:rPr>
              <w:t xml:space="preserve"> </w:t>
            </w:r>
            <w:r w:rsidRPr="00FB0AFD">
              <w:rPr>
                <w:sz w:val="28"/>
                <w:szCs w:val="28"/>
              </w:rPr>
              <w:t xml:space="preserve">получающих субсидии на оплату жилого помещения и коммунальных услуг, в общем количестве семей с </w:t>
            </w:r>
            <w:r w:rsidR="00C141B6" w:rsidRPr="00FB0AFD">
              <w:rPr>
                <w:sz w:val="28"/>
                <w:szCs w:val="28"/>
              </w:rPr>
              <w:t>2,27</w:t>
            </w:r>
            <w:r w:rsidRPr="00FB0AFD">
              <w:rPr>
                <w:sz w:val="28"/>
                <w:szCs w:val="28"/>
              </w:rPr>
              <w:t xml:space="preserve"> процента в 20</w:t>
            </w:r>
            <w:r w:rsidR="00C141B6" w:rsidRPr="00FB0AFD">
              <w:rPr>
                <w:sz w:val="28"/>
                <w:szCs w:val="28"/>
              </w:rPr>
              <w:t>22</w:t>
            </w:r>
            <w:r w:rsidRPr="00FB0AFD">
              <w:rPr>
                <w:sz w:val="28"/>
                <w:szCs w:val="28"/>
              </w:rPr>
              <w:t xml:space="preserve"> году до </w:t>
            </w:r>
            <w:r w:rsidR="00C141B6" w:rsidRPr="00FB0AFD">
              <w:rPr>
                <w:sz w:val="28"/>
                <w:szCs w:val="28"/>
              </w:rPr>
              <w:t xml:space="preserve">2,56 </w:t>
            </w:r>
            <w:r w:rsidRPr="00FB0AFD">
              <w:rPr>
                <w:sz w:val="28"/>
                <w:szCs w:val="28"/>
              </w:rPr>
              <w:t>процента в 202</w:t>
            </w:r>
            <w:r w:rsidR="00C141B6" w:rsidRPr="00FB0AFD">
              <w:rPr>
                <w:sz w:val="28"/>
                <w:szCs w:val="28"/>
              </w:rPr>
              <w:t>9</w:t>
            </w:r>
            <w:r w:rsidRPr="00FB0AFD">
              <w:rPr>
                <w:sz w:val="28"/>
                <w:szCs w:val="28"/>
              </w:rPr>
              <w:t xml:space="preserve"> </w:t>
            </w:r>
            <w:r w:rsidRPr="00FB0AFD">
              <w:rPr>
                <w:sz w:val="28"/>
                <w:szCs w:val="28"/>
              </w:rPr>
              <w:lastRenderedPageBreak/>
              <w:t>году</w:t>
            </w:r>
            <w:r w:rsidRPr="00FB0AFD">
              <w:rPr>
                <w:rFonts w:cs="Calibri"/>
                <w:sz w:val="28"/>
                <w:szCs w:val="28"/>
                <w:lang w:eastAsia="ar-SA"/>
              </w:rPr>
              <w:t>;</w:t>
            </w:r>
          </w:p>
          <w:p w:rsidR="00A12AA7" w:rsidRPr="00FB0AFD" w:rsidRDefault="00A12AA7" w:rsidP="00657A4F">
            <w:pPr>
              <w:ind w:right="-108"/>
              <w:jc w:val="both"/>
              <w:rPr>
                <w:sz w:val="28"/>
                <w:szCs w:val="28"/>
              </w:rPr>
            </w:pPr>
            <w:r w:rsidRPr="00FB0AFD">
              <w:rPr>
                <w:spacing w:val="2"/>
                <w:sz w:val="28"/>
                <w:szCs w:val="28"/>
                <w:shd w:val="clear" w:color="auto" w:fill="FFFFFF"/>
              </w:rPr>
              <w:t xml:space="preserve">увеличение доли граждан, </w:t>
            </w:r>
            <w:r w:rsidR="00657A4F" w:rsidRPr="00FB0AFD">
              <w:rPr>
                <w:spacing w:val="2"/>
                <w:sz w:val="28"/>
                <w:szCs w:val="28"/>
                <w:shd w:val="clear" w:color="auto" w:fill="FFFFFF"/>
              </w:rPr>
              <w:t>охваченных государственной социальной помощью на основании социального контракта</w:t>
            </w:r>
            <w:r w:rsidR="00657A4F">
              <w:rPr>
                <w:spacing w:val="2"/>
                <w:sz w:val="28"/>
                <w:szCs w:val="28"/>
                <w:shd w:val="clear" w:color="auto" w:fill="FFFFFF"/>
              </w:rPr>
              <w:t xml:space="preserve"> в общей численности малоимущих граждан</w:t>
            </w:r>
            <w:r w:rsidRPr="00FB0AFD">
              <w:rPr>
                <w:spacing w:val="2"/>
                <w:sz w:val="28"/>
                <w:szCs w:val="28"/>
                <w:shd w:val="clear" w:color="auto" w:fill="FFFFFF"/>
              </w:rPr>
              <w:t xml:space="preserve"> до </w:t>
            </w:r>
            <w:r w:rsidR="00FB0AFD" w:rsidRPr="00FB0AFD">
              <w:rPr>
                <w:spacing w:val="2"/>
                <w:sz w:val="28"/>
                <w:szCs w:val="28"/>
                <w:shd w:val="clear" w:color="auto" w:fill="FFFFFF"/>
              </w:rPr>
              <w:t>6,6</w:t>
            </w:r>
            <w:r w:rsidRPr="00FB0AFD">
              <w:rPr>
                <w:spacing w:val="2"/>
                <w:sz w:val="28"/>
                <w:szCs w:val="28"/>
                <w:shd w:val="clear" w:color="auto" w:fill="FFFFFF"/>
              </w:rPr>
              <w:t xml:space="preserve">  процента в 202</w:t>
            </w:r>
            <w:r w:rsidR="00914A20">
              <w:rPr>
                <w:spacing w:val="2"/>
                <w:sz w:val="28"/>
                <w:szCs w:val="28"/>
                <w:shd w:val="clear" w:color="auto" w:fill="FFFFFF"/>
              </w:rPr>
              <w:t>9</w:t>
            </w:r>
            <w:r w:rsidRPr="00FB0AFD">
              <w:rPr>
                <w:spacing w:val="2"/>
                <w:sz w:val="28"/>
                <w:szCs w:val="28"/>
                <w:shd w:val="clear" w:color="auto" w:fill="FFFFFF"/>
              </w:rPr>
              <w:t xml:space="preserve"> году </w:t>
            </w:r>
          </w:p>
        </w:tc>
      </w:tr>
    </w:tbl>
    <w:p w:rsidR="00A12AA7" w:rsidRPr="00A12AA7" w:rsidRDefault="00A12AA7" w:rsidP="00A12AA7">
      <w:pPr>
        <w:ind w:firstLine="709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709"/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Характеристика основного мероприятия Подпрограммы</w:t>
      </w:r>
    </w:p>
    <w:p w:rsidR="00A12AA7" w:rsidRPr="00A12AA7" w:rsidRDefault="00A12AA7" w:rsidP="00A12AA7">
      <w:pPr>
        <w:tabs>
          <w:tab w:val="left" w:pos="3494"/>
        </w:tabs>
        <w:ind w:firstLine="70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ab/>
      </w:r>
    </w:p>
    <w:p w:rsidR="00A12AA7" w:rsidRPr="00A12AA7" w:rsidRDefault="00A12AA7" w:rsidP="00A12AA7">
      <w:pPr>
        <w:ind w:right="283" w:firstLine="70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Подпрограммой предусмотрена реализация следующих основных мероприятий:</w:t>
      </w:r>
    </w:p>
    <w:p w:rsidR="00A12AA7" w:rsidRPr="00A12AA7" w:rsidRDefault="00A12AA7" w:rsidP="00A12AA7">
      <w:pPr>
        <w:shd w:val="clear" w:color="auto" w:fill="FFFFFF"/>
        <w:ind w:right="-1" w:firstLine="70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1. Предоставление мер социальной поддержки отдельным категориям граждан. </w:t>
      </w:r>
    </w:p>
    <w:p w:rsidR="00A12AA7" w:rsidRPr="00A12AA7" w:rsidRDefault="00A12AA7" w:rsidP="00A12AA7">
      <w:pPr>
        <w:ind w:right="-1" w:firstLine="708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В рамках данного основного мероприятия Подпрограммы предполагается:</w:t>
      </w:r>
    </w:p>
    <w:p w:rsidR="00A12AA7" w:rsidRPr="00A12AA7" w:rsidRDefault="00A12AA7" w:rsidP="00A12AA7">
      <w:pPr>
        <w:ind w:right="-1" w:firstLine="680"/>
        <w:jc w:val="both"/>
        <w:rPr>
          <w:color w:val="0D0D0D"/>
          <w:sz w:val="28"/>
          <w:szCs w:val="28"/>
        </w:rPr>
      </w:pPr>
      <w:proofErr w:type="gramStart"/>
      <w:r w:rsidRPr="00A12AA7">
        <w:rPr>
          <w:color w:val="0D0D0D"/>
          <w:sz w:val="28"/>
          <w:szCs w:val="28"/>
        </w:rPr>
        <w:t>предоставление мер социальной поддержки отдельным категориям граждан в виде государственного единовременного социального пособия на погребение; государственной социальной помощи, малоимущим семьям и малоимущим одиноко проживающим гражданам; предоставление компенсации расходов на уплату взноса на капитальный ремонт общего имущества в многоквартирном доме отдельным категориям граждан; ежемесячной доплаты к пенсии гражданам, ставшим инвалидами при исполнении служебных обязанностей в районах боевых действий;</w:t>
      </w:r>
      <w:proofErr w:type="gramEnd"/>
      <w:r w:rsidRPr="00A12AA7">
        <w:rPr>
          <w:color w:val="0D0D0D"/>
          <w:sz w:val="28"/>
          <w:szCs w:val="28"/>
        </w:rPr>
        <w:t xml:space="preserve"> </w:t>
      </w:r>
      <w:proofErr w:type="gramStart"/>
      <w:r w:rsidRPr="00A12AA7">
        <w:rPr>
          <w:color w:val="0D0D0D"/>
          <w:sz w:val="28"/>
          <w:szCs w:val="28"/>
        </w:rPr>
        <w:t>ежемесячной денежной выплаты семьям погибших ветеранов боевых действий; ежемесячной денежной выплаты ветеранам труда и труженикам тыла, реабилитированным лицам и лицам, признанным пострадавшими от политических репрессий, ветеранам труда Ставропольского края; ежегодной денежной выплаты лицам, награжденным знаком «Почетный донор СССР», «Почетный донор России»;</w:t>
      </w:r>
      <w:proofErr w:type="gramEnd"/>
      <w:r w:rsidRPr="00A12AA7">
        <w:rPr>
          <w:color w:val="0D0D0D"/>
          <w:sz w:val="28"/>
          <w:szCs w:val="28"/>
        </w:rPr>
        <w:t xml:space="preserve"> 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</w:r>
      <w:proofErr w:type="gramStart"/>
      <w:r w:rsidRPr="00A12AA7">
        <w:rPr>
          <w:color w:val="0D0D0D"/>
          <w:sz w:val="28"/>
          <w:szCs w:val="28"/>
        </w:rPr>
        <w:t>дств в с</w:t>
      </w:r>
      <w:proofErr w:type="gramEnd"/>
      <w:r w:rsidRPr="00A12AA7">
        <w:rPr>
          <w:color w:val="0D0D0D"/>
          <w:sz w:val="28"/>
          <w:szCs w:val="28"/>
        </w:rPr>
        <w:t xml:space="preserve">оответствии с Федеральным законом от 25 апреля 2002 года №40-ФЗ </w:t>
      </w:r>
      <w:r w:rsidRPr="00A12AA7">
        <w:rPr>
          <w:color w:val="0D0D0D"/>
          <w:sz w:val="28"/>
          <w:szCs w:val="28"/>
        </w:rPr>
        <w:br/>
        <w:t xml:space="preserve">«Об обязательном страховании гражданской ответственности владельцев транспортных средств»; </w:t>
      </w:r>
      <w:proofErr w:type="gramStart"/>
      <w:r w:rsidRPr="00A12AA7">
        <w:rPr>
          <w:color w:val="0D0D0D"/>
          <w:sz w:val="28"/>
          <w:szCs w:val="28"/>
        </w:rPr>
        <w:t>компенсации расходов на оплату жилого помещения и коммунальных услуг отдельным категориям граждан в городском округе, имеющим право на получение мер социальной поддержки, предусмотренных Законом Российской Федерации «О социальной защите граждан, подвергшихся воздействию радиации вследствие катастрофы на Чернобыльской АЭС» и федеральными законами «О ветеранах», «О социальной защите инвалидов в Российской Федерации», «О социальной защите граждан Российской Федерации, подвергшихся воздействию радиации вследствие</w:t>
      </w:r>
      <w:proofErr w:type="gramEnd"/>
      <w:r w:rsidRPr="00A12AA7">
        <w:rPr>
          <w:color w:val="0D0D0D"/>
          <w:sz w:val="28"/>
          <w:szCs w:val="28"/>
        </w:rPr>
        <w:t xml:space="preserve"> аварии в </w:t>
      </w:r>
      <w:r w:rsidRPr="00A12AA7">
        <w:rPr>
          <w:color w:val="0D0D0D"/>
          <w:sz w:val="28"/>
          <w:szCs w:val="28"/>
        </w:rPr>
        <w:br/>
        <w:t xml:space="preserve">1957 году на производственном объединении «Маяк» и сбросов радиоактивных отходов в реку </w:t>
      </w:r>
      <w:proofErr w:type="spellStart"/>
      <w:r w:rsidRPr="00A12AA7">
        <w:rPr>
          <w:color w:val="0D0D0D"/>
          <w:sz w:val="28"/>
          <w:szCs w:val="28"/>
        </w:rPr>
        <w:t>Теча</w:t>
      </w:r>
      <w:proofErr w:type="spellEnd"/>
      <w:r w:rsidRPr="00A12AA7">
        <w:rPr>
          <w:color w:val="0D0D0D"/>
          <w:sz w:val="28"/>
          <w:szCs w:val="28"/>
        </w:rPr>
        <w:t xml:space="preserve">», «О социальных гарантиях гражданам, подвергшимся радиационному воздействию вследствие ядерных испытаний на Семипалатинском полигоне»; ежегодной денежной выплаты в соответствии с законом Ставропольского края  № 104 </w:t>
      </w:r>
      <w:proofErr w:type="gramStart"/>
      <w:r w:rsidRPr="00A12AA7">
        <w:rPr>
          <w:color w:val="0D0D0D"/>
          <w:sz w:val="28"/>
          <w:szCs w:val="28"/>
        </w:rPr>
        <w:t>КЗ</w:t>
      </w:r>
      <w:proofErr w:type="gramEnd"/>
      <w:r w:rsidRPr="00A12AA7">
        <w:rPr>
          <w:color w:val="0D0D0D"/>
          <w:sz w:val="28"/>
          <w:szCs w:val="28"/>
        </w:rPr>
        <w:t xml:space="preserve"> от 13 декабря 2018 года «О детях </w:t>
      </w:r>
      <w:r w:rsidRPr="00A12AA7">
        <w:rPr>
          <w:color w:val="0D0D0D"/>
          <w:sz w:val="28"/>
          <w:szCs w:val="28"/>
        </w:rPr>
        <w:lastRenderedPageBreak/>
        <w:t xml:space="preserve">войны в Ставропольском крае; предоставление субсидий на оплату жилого помещения и коммунальных услуг, </w:t>
      </w:r>
      <w:r w:rsidRPr="00A12AA7">
        <w:rPr>
          <w:color w:val="0D0D0D"/>
          <w:spacing w:val="2"/>
          <w:sz w:val="28"/>
          <w:szCs w:val="28"/>
        </w:rPr>
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года.</w:t>
      </w:r>
    </w:p>
    <w:p w:rsidR="00A12AA7" w:rsidRPr="00A12AA7" w:rsidRDefault="00A12AA7" w:rsidP="00A12AA7">
      <w:pPr>
        <w:ind w:right="-1"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A12AA7" w:rsidRPr="00A12AA7" w:rsidRDefault="00A12AA7" w:rsidP="00A12AA7">
      <w:pPr>
        <w:ind w:right="-1" w:firstLine="708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обеспечение предоставления населению округа мер социальной поддержки, и социальных выплат в соответствии с законодательством Российской Федерации и Ставропольского края, до </w:t>
      </w:r>
      <w:r w:rsidR="00914A20" w:rsidRPr="00914A20">
        <w:rPr>
          <w:sz w:val="28"/>
          <w:szCs w:val="28"/>
        </w:rPr>
        <w:t>106</w:t>
      </w:r>
      <w:r w:rsidR="00871F58">
        <w:rPr>
          <w:sz w:val="28"/>
          <w:szCs w:val="28"/>
        </w:rPr>
        <w:t>4</w:t>
      </w:r>
      <w:r w:rsidR="00914A20" w:rsidRPr="00914A20">
        <w:rPr>
          <w:sz w:val="28"/>
          <w:szCs w:val="28"/>
        </w:rPr>
        <w:t>0</w:t>
      </w:r>
      <w:r w:rsidRPr="00914A20">
        <w:rPr>
          <w:sz w:val="28"/>
          <w:szCs w:val="28"/>
        </w:rPr>
        <w:t xml:space="preserve"> человек</w:t>
      </w:r>
      <w:r w:rsidRPr="00A12AA7">
        <w:rPr>
          <w:color w:val="0D0D0D"/>
          <w:sz w:val="28"/>
          <w:szCs w:val="28"/>
        </w:rPr>
        <w:t>;</w:t>
      </w:r>
    </w:p>
    <w:p w:rsidR="00A12AA7" w:rsidRPr="00A12AA7" w:rsidRDefault="00914A20" w:rsidP="00A12AA7">
      <w:pPr>
        <w:tabs>
          <w:tab w:val="left" w:pos="4287"/>
        </w:tabs>
        <w:ind w:right="-1" w:firstLine="709"/>
        <w:jc w:val="both"/>
        <w:rPr>
          <w:color w:val="0D0D0D"/>
          <w:sz w:val="28"/>
          <w:szCs w:val="28"/>
        </w:rPr>
      </w:pPr>
      <w:r w:rsidRPr="00FB0AFD">
        <w:rPr>
          <w:sz w:val="28"/>
          <w:szCs w:val="28"/>
        </w:rPr>
        <w:t xml:space="preserve">ежегодное сохранение доли семей, проживающих на территории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FB0AFD">
        <w:rPr>
          <w:sz w:val="28"/>
          <w:szCs w:val="28"/>
        </w:rPr>
        <w:t xml:space="preserve"> округа</w:t>
      </w:r>
      <w:r w:rsidR="00DE449B">
        <w:rPr>
          <w:sz w:val="28"/>
          <w:szCs w:val="28"/>
        </w:rPr>
        <w:t>,</w:t>
      </w:r>
      <w:r w:rsidRPr="00FB0AFD">
        <w:rPr>
          <w:sz w:val="28"/>
          <w:szCs w:val="28"/>
        </w:rPr>
        <w:t xml:space="preserve"> получающих субсидии на оплату жилого помещения и коммунальных услуг, в общем количестве семей с 2,27 процента в 2022 году до 2,56 процента в 2029 году</w:t>
      </w:r>
      <w:r w:rsidR="00A12AA7" w:rsidRPr="00A12AA7">
        <w:rPr>
          <w:color w:val="0D0D0D"/>
          <w:sz w:val="28"/>
          <w:szCs w:val="28"/>
        </w:rPr>
        <w:t>;</w:t>
      </w:r>
    </w:p>
    <w:p w:rsidR="00914A20" w:rsidRDefault="00914A20" w:rsidP="00A12AA7">
      <w:pPr>
        <w:ind w:right="-1" w:firstLine="680"/>
        <w:jc w:val="both"/>
        <w:rPr>
          <w:spacing w:val="2"/>
          <w:sz w:val="28"/>
          <w:szCs w:val="28"/>
          <w:shd w:val="clear" w:color="auto" w:fill="FFFFFF"/>
        </w:rPr>
      </w:pPr>
      <w:r w:rsidRPr="00FB0AFD">
        <w:rPr>
          <w:spacing w:val="2"/>
          <w:sz w:val="28"/>
          <w:szCs w:val="28"/>
          <w:shd w:val="clear" w:color="auto" w:fill="FFFFFF"/>
        </w:rPr>
        <w:t>увеличение доли граждан, охваченных государственной социальной помощью на основании социального контракта</w:t>
      </w:r>
      <w:r w:rsidR="00657A4F">
        <w:rPr>
          <w:spacing w:val="2"/>
          <w:sz w:val="28"/>
          <w:szCs w:val="28"/>
          <w:shd w:val="clear" w:color="auto" w:fill="FFFFFF"/>
        </w:rPr>
        <w:t xml:space="preserve"> в общей численности малоимущих граждан</w:t>
      </w:r>
      <w:r w:rsidRPr="00FB0AFD">
        <w:rPr>
          <w:spacing w:val="2"/>
          <w:sz w:val="28"/>
          <w:szCs w:val="28"/>
          <w:shd w:val="clear" w:color="auto" w:fill="FFFFFF"/>
        </w:rPr>
        <w:t xml:space="preserve"> до 6,6 процента в 202</w:t>
      </w:r>
      <w:r>
        <w:rPr>
          <w:spacing w:val="2"/>
          <w:sz w:val="28"/>
          <w:szCs w:val="28"/>
          <w:shd w:val="clear" w:color="auto" w:fill="FFFFFF"/>
        </w:rPr>
        <w:t>9</w:t>
      </w:r>
      <w:r w:rsidRPr="00FB0AFD">
        <w:rPr>
          <w:spacing w:val="2"/>
          <w:sz w:val="28"/>
          <w:szCs w:val="28"/>
          <w:shd w:val="clear" w:color="auto" w:fill="FFFFFF"/>
        </w:rPr>
        <w:t xml:space="preserve"> году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A12AA7" w:rsidRPr="00A12AA7" w:rsidRDefault="00A12AA7" w:rsidP="00A12AA7">
      <w:pPr>
        <w:ind w:right="-1" w:firstLine="68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Ответственным исполнителем данного основного мероприятия Подпрограммы является УТСЗН. </w:t>
      </w:r>
    </w:p>
    <w:p w:rsidR="00A12AA7" w:rsidRPr="00A12AA7" w:rsidRDefault="00D57442" w:rsidP="00A12AA7">
      <w:pPr>
        <w:ind w:right="-1" w:firstLine="680"/>
        <w:jc w:val="both"/>
        <w:rPr>
          <w:color w:val="0D0D0D"/>
          <w:sz w:val="28"/>
          <w:szCs w:val="28"/>
        </w:rPr>
      </w:pPr>
      <w:hyperlink r:id="rId16" w:history="1">
        <w:r w:rsidR="00A12AA7" w:rsidRPr="006329D8">
          <w:rPr>
            <w:color w:val="0D0D0D"/>
            <w:sz w:val="28"/>
            <w:szCs w:val="28"/>
            <w:u w:val="single"/>
          </w:rPr>
          <w:t>Перечень</w:t>
        </w:r>
      </w:hyperlink>
      <w:r w:rsidR="00A12AA7" w:rsidRPr="00A12AA7">
        <w:rPr>
          <w:color w:val="0D0D0D"/>
          <w:sz w:val="28"/>
          <w:szCs w:val="28"/>
        </w:rPr>
        <w:t xml:space="preserve"> основных мероприятий Подпрограммы приведен в приложении № 5 к Программе.</w:t>
      </w: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_________________________</w:t>
      </w: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rPr>
          <w:color w:val="0D0D0D"/>
          <w:sz w:val="28"/>
          <w:szCs w:val="28"/>
        </w:rPr>
      </w:pPr>
    </w:p>
    <w:tbl>
      <w:tblPr>
        <w:tblW w:w="0" w:type="auto"/>
        <w:tblInd w:w="4290" w:type="dxa"/>
        <w:tblLook w:val="04A0" w:firstRow="1" w:lastRow="0" w:firstColumn="1" w:lastColumn="0" w:noHBand="0" w:noVBand="1"/>
      </w:tblPr>
      <w:tblGrid>
        <w:gridCol w:w="5565"/>
      </w:tblGrid>
      <w:tr w:rsidR="00A12AA7" w:rsidRPr="00A12AA7" w:rsidTr="00A12AA7">
        <w:tc>
          <w:tcPr>
            <w:tcW w:w="0" w:type="auto"/>
            <w:hideMark/>
          </w:tcPr>
          <w:p w:rsidR="00A12AA7" w:rsidRPr="00A12AA7" w:rsidRDefault="00A12AA7" w:rsidP="00A12AA7">
            <w:pPr>
              <w:ind w:right="-1"/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lastRenderedPageBreak/>
              <w:t>Приложение № 2</w:t>
            </w:r>
          </w:p>
        </w:tc>
      </w:tr>
      <w:tr w:rsidR="00A12AA7" w:rsidRPr="00A12AA7" w:rsidTr="00A12AA7">
        <w:tc>
          <w:tcPr>
            <w:tcW w:w="0" w:type="auto"/>
            <w:hideMark/>
          </w:tcPr>
          <w:p w:rsidR="00A12AA7" w:rsidRPr="00A12AA7" w:rsidRDefault="00A12AA7" w:rsidP="00A12AA7">
            <w:pPr>
              <w:ind w:right="-1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к муниципальной программе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</w:p>
          <w:p w:rsidR="00A12AA7" w:rsidRPr="00A12AA7" w:rsidRDefault="00A12AA7" w:rsidP="00A12AA7">
            <w:pPr>
              <w:ind w:right="-1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Кировского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Ставропольского края </w:t>
            </w:r>
          </w:p>
          <w:p w:rsidR="00A12AA7" w:rsidRPr="00A12AA7" w:rsidRDefault="00A12AA7" w:rsidP="00A12AA7">
            <w:pPr>
              <w:ind w:right="-1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«Социальная поддержка граждан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</w:t>
            </w:r>
          </w:p>
        </w:tc>
      </w:tr>
    </w:tbl>
    <w:p w:rsidR="00A12AA7" w:rsidRPr="00A12AA7" w:rsidRDefault="00A12AA7" w:rsidP="00A12AA7">
      <w:pPr>
        <w:ind w:right="-1"/>
        <w:jc w:val="center"/>
        <w:outlineLvl w:val="1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outlineLvl w:val="0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ПОДПРОГРАММА</w:t>
      </w:r>
    </w:p>
    <w:p w:rsidR="00A12AA7" w:rsidRPr="00A12AA7" w:rsidRDefault="00A12AA7" w:rsidP="00A12AA7">
      <w:pPr>
        <w:ind w:right="-1"/>
        <w:jc w:val="center"/>
        <w:rPr>
          <w:b/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«Охрана семьи и детства населения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округа» муниципальной программы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 «</w:t>
      </w:r>
      <w:r w:rsidRPr="00A12AA7">
        <w:rPr>
          <w:bCs/>
          <w:color w:val="0D0D0D"/>
          <w:sz w:val="28"/>
          <w:szCs w:val="28"/>
        </w:rPr>
        <w:t xml:space="preserve">Социальная поддержка граждан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</w:t>
      </w:r>
      <w:r w:rsidRPr="00A12AA7">
        <w:rPr>
          <w:color w:val="0D0D0D"/>
          <w:sz w:val="28"/>
          <w:szCs w:val="28"/>
        </w:rPr>
        <w:t>»</w:t>
      </w:r>
    </w:p>
    <w:p w:rsidR="00A12AA7" w:rsidRPr="00A12AA7" w:rsidRDefault="00A12AA7" w:rsidP="00A12AA7">
      <w:pPr>
        <w:ind w:right="-1"/>
        <w:jc w:val="center"/>
        <w:outlineLvl w:val="1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right="-1"/>
        <w:jc w:val="center"/>
        <w:outlineLvl w:val="0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ПАСПОРТ</w:t>
      </w:r>
    </w:p>
    <w:p w:rsidR="00A12AA7" w:rsidRPr="00A12AA7" w:rsidRDefault="00A12AA7" w:rsidP="00A12AA7">
      <w:pPr>
        <w:ind w:right="-1"/>
        <w:jc w:val="center"/>
        <w:rPr>
          <w:b/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подпрограммы «Охрана семьи и детства населения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округа» муниципальной программы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 «</w:t>
      </w:r>
      <w:r w:rsidRPr="00A12AA7">
        <w:rPr>
          <w:bCs/>
          <w:color w:val="0D0D0D"/>
          <w:sz w:val="28"/>
          <w:szCs w:val="28"/>
        </w:rPr>
        <w:t xml:space="preserve">Социальная поддержка граждан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</w:t>
      </w:r>
      <w:r w:rsidRPr="00A12AA7">
        <w:rPr>
          <w:color w:val="0D0D0D"/>
          <w:sz w:val="28"/>
          <w:szCs w:val="28"/>
        </w:rPr>
        <w:t>»</w:t>
      </w:r>
    </w:p>
    <w:p w:rsidR="00A12AA7" w:rsidRPr="00A12AA7" w:rsidRDefault="00A12AA7" w:rsidP="00A12AA7">
      <w:pPr>
        <w:ind w:right="-1"/>
        <w:rPr>
          <w:color w:val="0D0D0D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22"/>
        <w:gridCol w:w="6125"/>
      </w:tblGrid>
      <w:tr w:rsidR="00A12AA7" w:rsidRPr="00A12AA7" w:rsidTr="0043378A">
        <w:trPr>
          <w:trHeight w:val="552"/>
        </w:trPr>
        <w:tc>
          <w:tcPr>
            <w:tcW w:w="3622" w:type="dxa"/>
            <w:hideMark/>
          </w:tcPr>
          <w:p w:rsidR="00A12AA7" w:rsidRPr="00A12AA7" w:rsidRDefault="00A12AA7" w:rsidP="00A12AA7">
            <w:pPr>
              <w:ind w:right="-1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25" w:type="dxa"/>
          </w:tcPr>
          <w:p w:rsidR="00A12AA7" w:rsidRPr="00A12AA7" w:rsidRDefault="00A12AA7" w:rsidP="00A12AA7">
            <w:pPr>
              <w:ind w:right="-1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подпрограмма «Охрана семьи и детства 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округа» (далее - подпрограмма)</w:t>
            </w:r>
          </w:p>
          <w:p w:rsidR="00A12AA7" w:rsidRPr="00A12AA7" w:rsidRDefault="00A12AA7" w:rsidP="00A12AA7">
            <w:pPr>
              <w:ind w:right="-1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43378A">
        <w:trPr>
          <w:trHeight w:val="77"/>
        </w:trPr>
        <w:tc>
          <w:tcPr>
            <w:tcW w:w="3622" w:type="dxa"/>
            <w:hideMark/>
          </w:tcPr>
          <w:p w:rsidR="00A12AA7" w:rsidRPr="00A12AA7" w:rsidRDefault="00A12AA7" w:rsidP="00A12AA7">
            <w:pPr>
              <w:ind w:right="-1"/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25" w:type="dxa"/>
          </w:tcPr>
          <w:p w:rsidR="00A12AA7" w:rsidRPr="00A12AA7" w:rsidRDefault="00A12AA7" w:rsidP="00A12AA7">
            <w:pPr>
              <w:suppressAutoHyphens/>
              <w:autoSpaceDE w:val="0"/>
              <w:ind w:right="-1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управление труда и социальной защиты населения администрации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округа Ставропольского края (далее – УТСЗН)</w:t>
            </w:r>
          </w:p>
          <w:p w:rsidR="00A12AA7" w:rsidRPr="00A12AA7" w:rsidRDefault="00A12AA7" w:rsidP="00A12AA7">
            <w:pPr>
              <w:ind w:right="-1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43378A">
        <w:trPr>
          <w:trHeight w:val="77"/>
        </w:trPr>
        <w:tc>
          <w:tcPr>
            <w:tcW w:w="3622" w:type="dxa"/>
            <w:hideMark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6125" w:type="dxa"/>
          </w:tcPr>
          <w:p w:rsidR="00A12AA7" w:rsidRPr="00A12AA7" w:rsidRDefault="00A12AA7" w:rsidP="00A12AA7">
            <w:pPr>
              <w:suppressAutoHyphens/>
              <w:autoSpaceDE w:val="0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нет</w:t>
            </w:r>
          </w:p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  <w:highlight w:val="yellow"/>
              </w:rPr>
            </w:pPr>
          </w:p>
        </w:tc>
      </w:tr>
      <w:tr w:rsidR="00A12AA7" w:rsidRPr="00A12AA7" w:rsidTr="0043378A">
        <w:trPr>
          <w:trHeight w:val="77"/>
        </w:trPr>
        <w:tc>
          <w:tcPr>
            <w:tcW w:w="3622" w:type="dxa"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25" w:type="dxa"/>
          </w:tcPr>
          <w:p w:rsidR="00A12AA7" w:rsidRPr="00A12AA7" w:rsidRDefault="00A12AA7" w:rsidP="00A12AA7">
            <w:pPr>
              <w:suppressAutoHyphens/>
              <w:autoSpaceDE w:val="0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нет</w:t>
            </w:r>
          </w:p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43378A">
        <w:trPr>
          <w:trHeight w:val="348"/>
        </w:trPr>
        <w:tc>
          <w:tcPr>
            <w:tcW w:w="3622" w:type="dxa"/>
            <w:hideMark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Задача подпрограммы</w:t>
            </w:r>
          </w:p>
        </w:tc>
        <w:tc>
          <w:tcPr>
            <w:tcW w:w="6125" w:type="dxa"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укрепление института семьи, повышение престижности материнства и отцовства</w:t>
            </w:r>
          </w:p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43378A">
        <w:trPr>
          <w:trHeight w:val="137"/>
        </w:trPr>
        <w:tc>
          <w:tcPr>
            <w:tcW w:w="3622" w:type="dxa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Показатели решения задачи подпрограммы   </w:t>
            </w:r>
          </w:p>
        </w:tc>
        <w:tc>
          <w:tcPr>
            <w:tcW w:w="6125" w:type="dxa"/>
            <w:hideMark/>
          </w:tcPr>
          <w:p w:rsidR="00A12AA7" w:rsidRPr="00871F58" w:rsidRDefault="00871F58" w:rsidP="00A12AA7">
            <w:pPr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71F58">
              <w:rPr>
                <w:rFonts w:eastAsia="Calibri"/>
                <w:sz w:val="28"/>
                <w:szCs w:val="28"/>
                <w:lang w:eastAsia="ar-SA"/>
              </w:rPr>
              <w:t xml:space="preserve">численность граждан, имеющих детей, </w:t>
            </w:r>
            <w:r w:rsidRPr="00871F58">
              <w:rPr>
                <w:sz w:val="28"/>
                <w:szCs w:val="28"/>
              </w:rPr>
              <w:t>которым оказаны меры социальной поддержки и социальные выплаты в соответствии с законодательством Российской Федерации и Ставропольского края</w:t>
            </w:r>
            <w:r w:rsidR="00A12AA7" w:rsidRPr="00871F58">
              <w:rPr>
                <w:rFonts w:eastAsia="Calibri"/>
                <w:sz w:val="28"/>
                <w:szCs w:val="28"/>
                <w:lang w:eastAsia="ar-SA"/>
              </w:rPr>
              <w:t>;</w:t>
            </w:r>
          </w:p>
          <w:p w:rsidR="00A12AA7" w:rsidRPr="00871F58" w:rsidRDefault="00A12AA7" w:rsidP="00A12AA7">
            <w:pPr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A12AA7" w:rsidRPr="00A12AA7" w:rsidTr="0043378A">
        <w:trPr>
          <w:trHeight w:val="384"/>
        </w:trPr>
        <w:tc>
          <w:tcPr>
            <w:tcW w:w="3622" w:type="dxa"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Сроки реализации          подпрограммы</w:t>
            </w:r>
          </w:p>
        </w:tc>
        <w:tc>
          <w:tcPr>
            <w:tcW w:w="6125" w:type="dxa"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43378A">
              <w:rPr>
                <w:color w:val="0D0D0D"/>
                <w:sz w:val="28"/>
                <w:szCs w:val="28"/>
              </w:rPr>
              <w:t>4</w:t>
            </w:r>
            <w:r w:rsidRPr="00A12AA7">
              <w:rPr>
                <w:color w:val="0D0D0D"/>
                <w:sz w:val="28"/>
                <w:szCs w:val="28"/>
              </w:rPr>
              <w:t xml:space="preserve"> - 202</w:t>
            </w:r>
            <w:r w:rsidR="0043378A">
              <w:rPr>
                <w:color w:val="0D0D0D"/>
                <w:sz w:val="28"/>
                <w:szCs w:val="28"/>
              </w:rPr>
              <w:t>9</w:t>
            </w:r>
            <w:r w:rsidRPr="00A12AA7">
              <w:rPr>
                <w:color w:val="0D0D0D"/>
                <w:sz w:val="28"/>
                <w:szCs w:val="28"/>
              </w:rPr>
              <w:t xml:space="preserve"> годы</w:t>
            </w:r>
          </w:p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43378A">
        <w:trPr>
          <w:trHeight w:val="2270"/>
        </w:trPr>
        <w:tc>
          <w:tcPr>
            <w:tcW w:w="3622" w:type="dxa"/>
            <w:hideMark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6125" w:type="dxa"/>
            <w:hideMark/>
          </w:tcPr>
          <w:p w:rsidR="00A12AA7" w:rsidRPr="00A12AA7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color w:val="262626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объем финансового обеспечения подпрограммы составит 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926</w:t>
            </w:r>
            <w:r w:rsidR="007F59A8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077,10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 тыс. рублей, в том числе по источникам финансового обеспечения:</w:t>
            </w:r>
          </w:p>
          <w:p w:rsidR="00A12AA7" w:rsidRPr="00A12AA7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color w:val="262626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бюджет Ставропольского края (далее - краевой бюджет) – 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926</w:t>
            </w:r>
            <w:r w:rsidR="007F59A8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077,10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A12AA7" w:rsidRPr="00A12AA7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color w:val="262626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>в 202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4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году – 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182 467,45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A12AA7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color w:val="262626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>в 202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5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году – </w:t>
            </w:r>
            <w:r w:rsidR="0043378A"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148 721,93 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тыс. рублей;</w:t>
            </w:r>
          </w:p>
          <w:p w:rsidR="00A12AA7" w:rsidRPr="00A12AA7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color w:val="262626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>в 202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6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году – </w:t>
            </w:r>
            <w:r w:rsidR="0043378A"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148 721,93 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тыс. рублей </w:t>
            </w:r>
          </w:p>
          <w:p w:rsidR="00A12AA7" w:rsidRPr="00A12AA7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color w:val="262626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>в 202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7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году – </w:t>
            </w:r>
            <w:r w:rsidR="0043378A"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148 721,93 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>тыс. рублей;</w:t>
            </w:r>
          </w:p>
          <w:p w:rsidR="00A12AA7" w:rsidRPr="00A12AA7" w:rsidRDefault="00A12AA7" w:rsidP="00A12AA7">
            <w:pPr>
              <w:keepNext/>
              <w:keepLines/>
              <w:suppressAutoHyphens/>
              <w:autoSpaceDE w:val="0"/>
              <w:jc w:val="both"/>
              <w:rPr>
                <w:rFonts w:eastAsia="Calibri"/>
                <w:color w:val="262626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>в 202</w:t>
            </w:r>
            <w:r w:rsidR="0043378A">
              <w:rPr>
                <w:rFonts w:eastAsia="Calibri"/>
                <w:color w:val="262626"/>
                <w:sz w:val="28"/>
                <w:szCs w:val="28"/>
                <w:lang w:eastAsia="ar-SA"/>
              </w:rPr>
              <w:t>8</w:t>
            </w:r>
            <w:r w:rsidRPr="00A12AA7">
              <w:rPr>
                <w:rFonts w:eastAsia="Calibri"/>
                <w:color w:val="262626"/>
                <w:sz w:val="28"/>
                <w:szCs w:val="28"/>
                <w:lang w:eastAsia="ar-SA"/>
              </w:rPr>
              <w:t xml:space="preserve"> году – 148 721,93 тыс. рублей;</w:t>
            </w:r>
          </w:p>
          <w:p w:rsidR="00A12AA7" w:rsidRDefault="00A12AA7" w:rsidP="0043378A">
            <w:pPr>
              <w:jc w:val="both"/>
              <w:rPr>
                <w:color w:val="262626"/>
                <w:sz w:val="28"/>
                <w:szCs w:val="28"/>
              </w:rPr>
            </w:pPr>
            <w:r w:rsidRPr="00A12AA7">
              <w:rPr>
                <w:color w:val="262626"/>
                <w:sz w:val="28"/>
                <w:szCs w:val="28"/>
              </w:rPr>
              <w:t>в 202</w:t>
            </w:r>
            <w:r w:rsidR="0043378A">
              <w:rPr>
                <w:color w:val="262626"/>
                <w:sz w:val="28"/>
                <w:szCs w:val="28"/>
              </w:rPr>
              <w:t>9</w:t>
            </w:r>
            <w:r w:rsidRPr="00A12AA7">
              <w:rPr>
                <w:color w:val="262626"/>
                <w:sz w:val="28"/>
                <w:szCs w:val="28"/>
              </w:rPr>
              <w:t xml:space="preserve"> году – 148 721,93 тыс. рублей</w:t>
            </w:r>
          </w:p>
          <w:p w:rsidR="00657A4F" w:rsidRPr="00A12AA7" w:rsidRDefault="00657A4F" w:rsidP="0043378A">
            <w:pPr>
              <w:jc w:val="both"/>
              <w:rPr>
                <w:color w:val="0D0D0D"/>
                <w:sz w:val="28"/>
                <w:szCs w:val="28"/>
                <w:highlight w:val="yellow"/>
              </w:rPr>
            </w:pPr>
          </w:p>
        </w:tc>
      </w:tr>
      <w:tr w:rsidR="00A12AA7" w:rsidRPr="00A12AA7" w:rsidTr="0043378A">
        <w:trPr>
          <w:trHeight w:val="984"/>
        </w:trPr>
        <w:tc>
          <w:tcPr>
            <w:tcW w:w="3622" w:type="dxa"/>
            <w:hideMark/>
          </w:tcPr>
          <w:p w:rsidR="00A12AA7" w:rsidRPr="00A12AA7" w:rsidRDefault="00A12AA7" w:rsidP="00A12AA7">
            <w:pPr>
              <w:jc w:val="both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Ожидаемые результаты реализации подпрограммы      </w:t>
            </w:r>
          </w:p>
        </w:tc>
        <w:tc>
          <w:tcPr>
            <w:tcW w:w="6125" w:type="dxa"/>
            <w:hideMark/>
          </w:tcPr>
          <w:p w:rsidR="00A12AA7" w:rsidRPr="00DE449B" w:rsidRDefault="00871F58" w:rsidP="00A12AA7">
            <w:pPr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71F58">
              <w:rPr>
                <w:sz w:val="28"/>
                <w:szCs w:val="28"/>
              </w:rPr>
              <w:t>обеспечение предоставления</w:t>
            </w:r>
            <w:r w:rsidRPr="00871F58">
              <w:rPr>
                <w:rFonts w:eastAsia="Calibri"/>
                <w:sz w:val="28"/>
                <w:szCs w:val="28"/>
                <w:lang w:eastAsia="ar-SA"/>
              </w:rPr>
              <w:t xml:space="preserve"> населению округа, имеющих детей, </w:t>
            </w:r>
            <w:r w:rsidRPr="00871F58">
              <w:rPr>
                <w:sz w:val="28"/>
                <w:szCs w:val="28"/>
              </w:rPr>
              <w:t>мер социальной поддержки и социальных выплат в соответствии с законодательством Российской Федерации и Ставропольского края</w:t>
            </w:r>
            <w:r w:rsidRPr="00871F58">
              <w:rPr>
                <w:sz w:val="28"/>
                <w:szCs w:val="28"/>
                <w:lang w:eastAsia="ar-SA"/>
              </w:rPr>
              <w:t xml:space="preserve"> </w:t>
            </w:r>
            <w:r w:rsidR="00A12AA7" w:rsidRPr="00DE449B">
              <w:rPr>
                <w:rFonts w:eastAsia="Calibri"/>
                <w:sz w:val="28"/>
                <w:szCs w:val="28"/>
                <w:lang w:eastAsia="ar-SA"/>
              </w:rPr>
              <w:t xml:space="preserve">с </w:t>
            </w:r>
            <w:r w:rsidR="00657A4F" w:rsidRPr="00DE449B">
              <w:rPr>
                <w:rFonts w:eastAsia="Calibri"/>
                <w:sz w:val="28"/>
                <w:szCs w:val="28"/>
                <w:lang w:eastAsia="ar-SA"/>
              </w:rPr>
              <w:t>40,10</w:t>
            </w:r>
            <w:r w:rsidR="00A12AA7" w:rsidRPr="00DE449B">
              <w:rPr>
                <w:rFonts w:eastAsia="Calibri"/>
                <w:sz w:val="28"/>
                <w:szCs w:val="28"/>
                <w:lang w:eastAsia="ar-SA"/>
              </w:rPr>
              <w:t xml:space="preserve"> процентов в </w:t>
            </w:r>
            <w:r w:rsidR="00A12AA7" w:rsidRPr="00DE449B">
              <w:rPr>
                <w:rFonts w:eastAsia="Calibri"/>
                <w:sz w:val="28"/>
                <w:szCs w:val="28"/>
                <w:lang w:eastAsia="ar-SA"/>
              </w:rPr>
              <w:br/>
              <w:t>20</w:t>
            </w:r>
            <w:r w:rsidR="00657A4F" w:rsidRPr="00DE449B">
              <w:rPr>
                <w:rFonts w:eastAsia="Calibri"/>
                <w:sz w:val="28"/>
                <w:szCs w:val="28"/>
                <w:lang w:eastAsia="ar-SA"/>
              </w:rPr>
              <w:t>22</w:t>
            </w:r>
            <w:r w:rsidR="00A12AA7" w:rsidRPr="00DE449B">
              <w:rPr>
                <w:rFonts w:eastAsia="Calibri"/>
                <w:sz w:val="28"/>
                <w:szCs w:val="28"/>
                <w:lang w:eastAsia="ar-SA"/>
              </w:rPr>
              <w:t xml:space="preserve"> году до </w:t>
            </w:r>
            <w:r w:rsidR="00657A4F" w:rsidRPr="00DE449B">
              <w:rPr>
                <w:rFonts w:eastAsia="Calibri"/>
                <w:sz w:val="28"/>
                <w:szCs w:val="28"/>
                <w:lang w:eastAsia="ar-SA"/>
              </w:rPr>
              <w:t>42</w:t>
            </w:r>
            <w:r w:rsidR="00DE449B">
              <w:rPr>
                <w:rFonts w:eastAsia="Calibri"/>
                <w:sz w:val="28"/>
                <w:szCs w:val="28"/>
                <w:lang w:eastAsia="ar-SA"/>
              </w:rPr>
              <w:t>,00</w:t>
            </w:r>
            <w:r w:rsidR="00A12AA7" w:rsidRPr="00DE449B">
              <w:rPr>
                <w:rFonts w:eastAsia="Calibri"/>
                <w:sz w:val="28"/>
                <w:szCs w:val="28"/>
                <w:lang w:eastAsia="ar-SA"/>
              </w:rPr>
              <w:t xml:space="preserve">  процентов в 202</w:t>
            </w:r>
            <w:r w:rsidR="00657A4F" w:rsidRPr="00DE449B">
              <w:rPr>
                <w:rFonts w:eastAsia="Calibri"/>
                <w:sz w:val="28"/>
                <w:szCs w:val="28"/>
                <w:lang w:eastAsia="ar-SA"/>
              </w:rPr>
              <w:t>9</w:t>
            </w:r>
            <w:r w:rsidR="00A12AA7" w:rsidRPr="00DE449B">
              <w:rPr>
                <w:rFonts w:eastAsia="Calibri"/>
                <w:sz w:val="28"/>
                <w:szCs w:val="28"/>
                <w:lang w:eastAsia="ar-SA"/>
              </w:rPr>
              <w:t xml:space="preserve"> году;</w:t>
            </w:r>
          </w:p>
          <w:p w:rsidR="00A12AA7" w:rsidRPr="00A12AA7" w:rsidRDefault="00A12AA7" w:rsidP="00A12AA7">
            <w:pPr>
              <w:suppressAutoHyphens/>
              <w:autoSpaceDE w:val="0"/>
              <w:ind w:left="34" w:right="-116"/>
              <w:jc w:val="both"/>
              <w:rPr>
                <w:rFonts w:eastAsia="Calibri"/>
                <w:color w:val="0D0D0D"/>
                <w:sz w:val="28"/>
                <w:szCs w:val="28"/>
                <w:lang w:eastAsia="ar-SA"/>
              </w:rPr>
            </w:pPr>
          </w:p>
        </w:tc>
      </w:tr>
    </w:tbl>
    <w:p w:rsidR="00A12AA7" w:rsidRPr="00A12AA7" w:rsidRDefault="00A12AA7" w:rsidP="00A12AA7">
      <w:pPr>
        <w:ind w:right="42" w:firstLine="709"/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Характеристика основного мероприятия Подпрограммы</w:t>
      </w:r>
    </w:p>
    <w:p w:rsidR="00A12AA7" w:rsidRPr="00A12AA7" w:rsidRDefault="00A12AA7" w:rsidP="00A12AA7">
      <w:pPr>
        <w:ind w:right="42" w:firstLine="70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Подпрограммой предусмотрена реализация следующих основных мероприятий:</w:t>
      </w:r>
    </w:p>
    <w:p w:rsidR="00A12AA7" w:rsidRPr="00A12AA7" w:rsidRDefault="00A12AA7" w:rsidP="00A12AA7">
      <w:pPr>
        <w:shd w:val="clear" w:color="auto" w:fill="FFFFFF"/>
        <w:ind w:right="42" w:firstLine="70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1. Предоставление мер социальной поддержки семьям и детям. </w:t>
      </w:r>
    </w:p>
    <w:p w:rsidR="00A12AA7" w:rsidRPr="00A12AA7" w:rsidRDefault="00A12AA7" w:rsidP="00A12AA7">
      <w:pPr>
        <w:shd w:val="clear" w:color="auto" w:fill="FFFFFF"/>
        <w:ind w:right="42" w:firstLine="70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В рамках данного основного мероприятия Подпрограммы предполагается:</w:t>
      </w:r>
    </w:p>
    <w:p w:rsidR="00A12AA7" w:rsidRPr="005152AC" w:rsidRDefault="00A12AA7" w:rsidP="00A12AA7">
      <w:pPr>
        <w:shd w:val="clear" w:color="auto" w:fill="FFFFFF"/>
        <w:ind w:right="42" w:firstLine="709"/>
        <w:jc w:val="both"/>
        <w:rPr>
          <w:sz w:val="28"/>
          <w:szCs w:val="28"/>
        </w:rPr>
      </w:pPr>
      <w:r w:rsidRPr="005152AC">
        <w:rPr>
          <w:sz w:val="28"/>
          <w:szCs w:val="28"/>
        </w:rPr>
        <w:t xml:space="preserve">предоставление мер социальной поддержки многодетным семьям; ежемесячного пособия на ребенка;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принадлежностей; ежегодного социального пособия на проезд студентам; выплата денежной компенсации семьям, в которых в период с 1 января </w:t>
      </w:r>
      <w:r w:rsidRPr="005152AC">
        <w:rPr>
          <w:sz w:val="28"/>
          <w:szCs w:val="28"/>
        </w:rPr>
        <w:br/>
        <w:t>2011 года по 31 декабря 2015 года родился третий или последующий ребенок</w:t>
      </w:r>
      <w:r w:rsidRPr="005152AC">
        <w:rPr>
          <w:bCs/>
          <w:sz w:val="28"/>
          <w:szCs w:val="28"/>
        </w:rPr>
        <w:t>; осуществление ежемесячных выплат на детей в возрасте о</w:t>
      </w:r>
      <w:r w:rsidR="00E04DBB" w:rsidRPr="005152AC">
        <w:rPr>
          <w:bCs/>
          <w:sz w:val="28"/>
          <w:szCs w:val="28"/>
        </w:rPr>
        <w:t xml:space="preserve">т трех до семи лет включительно; </w:t>
      </w:r>
      <w:r w:rsidR="00E04DBB" w:rsidRPr="005152AC">
        <w:rPr>
          <w:spacing w:val="2"/>
          <w:sz w:val="28"/>
          <w:szCs w:val="28"/>
        </w:rPr>
        <w:t>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целях оказания финансовой поддержки семьям, имеющим трех и более детей</w:t>
      </w:r>
    </w:p>
    <w:p w:rsidR="00A12AA7" w:rsidRPr="00A12AA7" w:rsidRDefault="00A12AA7" w:rsidP="00A12AA7">
      <w:pPr>
        <w:ind w:right="42" w:firstLine="708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A12AA7" w:rsidRPr="00914A20" w:rsidRDefault="00871F58" w:rsidP="00A12AA7">
      <w:pPr>
        <w:suppressAutoHyphens/>
        <w:ind w:right="42" w:firstLine="708"/>
        <w:jc w:val="both"/>
        <w:rPr>
          <w:color w:val="C0504D" w:themeColor="accent2"/>
          <w:sz w:val="28"/>
          <w:szCs w:val="28"/>
          <w:lang w:eastAsia="ar-SA"/>
        </w:rPr>
      </w:pPr>
      <w:r w:rsidRPr="00871F58">
        <w:rPr>
          <w:sz w:val="28"/>
          <w:szCs w:val="28"/>
        </w:rPr>
        <w:t>обеспечение предоставления</w:t>
      </w:r>
      <w:r w:rsidRPr="00871F58">
        <w:rPr>
          <w:rFonts w:eastAsia="Calibri"/>
          <w:sz w:val="28"/>
          <w:szCs w:val="28"/>
          <w:lang w:eastAsia="ar-SA"/>
        </w:rPr>
        <w:t xml:space="preserve"> населению округа, имеющих детей, </w:t>
      </w:r>
      <w:r w:rsidRPr="00871F58">
        <w:rPr>
          <w:sz w:val="28"/>
          <w:szCs w:val="28"/>
        </w:rPr>
        <w:t xml:space="preserve">мер социальной поддержки и социальных выплат в соответствии с </w:t>
      </w:r>
      <w:r w:rsidRPr="00871F58">
        <w:rPr>
          <w:sz w:val="28"/>
          <w:szCs w:val="28"/>
        </w:rPr>
        <w:lastRenderedPageBreak/>
        <w:t>законодательством Российской Федерации и Ставропольского края</w:t>
      </w:r>
      <w:r w:rsidR="00A12AA7" w:rsidRPr="00871F58">
        <w:rPr>
          <w:sz w:val="28"/>
          <w:szCs w:val="28"/>
          <w:lang w:eastAsia="ar-SA"/>
        </w:rPr>
        <w:t xml:space="preserve"> </w:t>
      </w:r>
      <w:r w:rsidR="00A12AA7" w:rsidRPr="00DE449B">
        <w:rPr>
          <w:sz w:val="28"/>
          <w:szCs w:val="28"/>
          <w:lang w:eastAsia="ar-SA"/>
        </w:rPr>
        <w:t xml:space="preserve">с </w:t>
      </w:r>
      <w:r w:rsidR="00DE449B" w:rsidRPr="00DE449B">
        <w:rPr>
          <w:sz w:val="28"/>
          <w:szCs w:val="28"/>
          <w:lang w:eastAsia="ar-SA"/>
        </w:rPr>
        <w:t>40,10</w:t>
      </w:r>
      <w:r w:rsidR="00A12AA7" w:rsidRPr="00DE449B">
        <w:rPr>
          <w:sz w:val="28"/>
          <w:szCs w:val="28"/>
          <w:lang w:eastAsia="ar-SA"/>
        </w:rPr>
        <w:t xml:space="preserve"> процентов в 20</w:t>
      </w:r>
      <w:r w:rsidR="00DE449B" w:rsidRPr="00DE449B">
        <w:rPr>
          <w:sz w:val="28"/>
          <w:szCs w:val="28"/>
          <w:lang w:eastAsia="ar-SA"/>
        </w:rPr>
        <w:t>22</w:t>
      </w:r>
      <w:r w:rsidR="00A12AA7" w:rsidRPr="00DE449B">
        <w:rPr>
          <w:sz w:val="28"/>
          <w:szCs w:val="28"/>
          <w:lang w:eastAsia="ar-SA"/>
        </w:rPr>
        <w:t xml:space="preserve"> году до </w:t>
      </w:r>
      <w:r w:rsidR="00DE449B" w:rsidRPr="00DE449B">
        <w:rPr>
          <w:sz w:val="28"/>
          <w:szCs w:val="28"/>
          <w:lang w:eastAsia="ar-SA"/>
        </w:rPr>
        <w:t>42</w:t>
      </w:r>
      <w:r w:rsidR="00DE449B">
        <w:rPr>
          <w:sz w:val="28"/>
          <w:szCs w:val="28"/>
          <w:lang w:eastAsia="ar-SA"/>
        </w:rPr>
        <w:t>,00</w:t>
      </w:r>
      <w:r w:rsidR="00A12AA7" w:rsidRPr="00DE449B">
        <w:rPr>
          <w:sz w:val="28"/>
          <w:szCs w:val="28"/>
          <w:lang w:eastAsia="ar-SA"/>
        </w:rPr>
        <w:t xml:space="preserve"> процентов в 202</w:t>
      </w:r>
      <w:r w:rsidR="00DE449B" w:rsidRPr="00DE449B">
        <w:rPr>
          <w:sz w:val="28"/>
          <w:szCs w:val="28"/>
          <w:lang w:eastAsia="ar-SA"/>
        </w:rPr>
        <w:t>9</w:t>
      </w:r>
      <w:r w:rsidR="00A12AA7" w:rsidRPr="00DE449B">
        <w:rPr>
          <w:sz w:val="28"/>
          <w:szCs w:val="28"/>
          <w:lang w:eastAsia="ar-SA"/>
        </w:rPr>
        <w:t xml:space="preserve"> году;</w:t>
      </w:r>
    </w:p>
    <w:p w:rsidR="00A12AA7" w:rsidRPr="00A12AA7" w:rsidRDefault="00A12AA7" w:rsidP="00A12AA7">
      <w:pPr>
        <w:ind w:right="42" w:firstLine="720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Ответственным исполнителем данного основного мероприятия подпрограммы является УТСЗН. </w:t>
      </w:r>
    </w:p>
    <w:p w:rsidR="00A12AA7" w:rsidRPr="00A12AA7" w:rsidRDefault="00D57442" w:rsidP="00A12AA7">
      <w:pPr>
        <w:ind w:firstLine="680"/>
        <w:jc w:val="both"/>
        <w:rPr>
          <w:color w:val="0D0D0D"/>
          <w:sz w:val="28"/>
          <w:szCs w:val="28"/>
        </w:rPr>
      </w:pPr>
      <w:hyperlink r:id="rId17" w:history="1">
        <w:r w:rsidR="00A12AA7" w:rsidRPr="005152AC">
          <w:rPr>
            <w:color w:val="0D0D0D"/>
            <w:sz w:val="28"/>
            <w:szCs w:val="28"/>
            <w:u w:val="single"/>
          </w:rPr>
          <w:t>Перечень</w:t>
        </w:r>
      </w:hyperlink>
      <w:r w:rsidR="00A12AA7" w:rsidRPr="00A12AA7">
        <w:rPr>
          <w:color w:val="0D0D0D"/>
          <w:sz w:val="28"/>
          <w:szCs w:val="28"/>
        </w:rPr>
        <w:t xml:space="preserve"> основных мероприятий Подпрограммы приведен в приложении № 5 к Программе.</w:t>
      </w:r>
    </w:p>
    <w:p w:rsidR="00A12AA7" w:rsidRPr="00A12AA7" w:rsidRDefault="00A12AA7" w:rsidP="00A12AA7">
      <w:pPr>
        <w:ind w:right="-99" w:firstLine="680"/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___________________________</w:t>
      </w:r>
    </w:p>
    <w:tbl>
      <w:tblPr>
        <w:tblW w:w="0" w:type="auto"/>
        <w:tblInd w:w="3652" w:type="dxa"/>
        <w:tblLook w:val="04A0" w:firstRow="1" w:lastRow="0" w:firstColumn="1" w:lastColumn="0" w:noHBand="0" w:noVBand="1"/>
      </w:tblPr>
      <w:tblGrid>
        <w:gridCol w:w="5230"/>
      </w:tblGrid>
      <w:tr w:rsidR="00A12AA7" w:rsidRPr="00A12AA7" w:rsidTr="00A12AA7">
        <w:tc>
          <w:tcPr>
            <w:tcW w:w="5230" w:type="dxa"/>
          </w:tcPr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E04DBB" w:rsidRDefault="00E04DBB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lastRenderedPageBreak/>
              <w:t>Приложение № 3</w:t>
            </w:r>
          </w:p>
        </w:tc>
      </w:tr>
      <w:tr w:rsidR="00A12AA7" w:rsidRPr="00A12AA7" w:rsidTr="00A12AA7">
        <w:tc>
          <w:tcPr>
            <w:tcW w:w="5230" w:type="dxa"/>
            <w:hideMark/>
          </w:tcPr>
          <w:p w:rsidR="00A12AA7" w:rsidRPr="00A12AA7" w:rsidRDefault="00A12AA7" w:rsidP="00A12AA7">
            <w:pPr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lastRenderedPageBreak/>
              <w:t>к муниципальной программе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</w:p>
          <w:p w:rsidR="00A12AA7" w:rsidRPr="00A12AA7" w:rsidRDefault="00A12AA7" w:rsidP="00A12AA7">
            <w:pPr>
              <w:ind w:left="-108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Кировского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 Ставропольского края</w:t>
            </w:r>
          </w:p>
          <w:p w:rsidR="00A12AA7" w:rsidRPr="00A12AA7" w:rsidRDefault="00A12AA7" w:rsidP="00A12AA7">
            <w:pPr>
              <w:ind w:left="-108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 «Социальная поддержка граждан </w:t>
            </w:r>
          </w:p>
          <w:p w:rsidR="00A12AA7" w:rsidRPr="00A12AA7" w:rsidRDefault="00A12AA7" w:rsidP="00A12AA7">
            <w:pPr>
              <w:ind w:left="-108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</w:t>
            </w:r>
          </w:p>
        </w:tc>
      </w:tr>
    </w:tbl>
    <w:p w:rsidR="00A12AA7" w:rsidRPr="00A12AA7" w:rsidRDefault="00A12AA7" w:rsidP="00A12AA7">
      <w:pPr>
        <w:ind w:left="3960" w:hanging="5"/>
        <w:jc w:val="right"/>
        <w:rPr>
          <w:bCs/>
          <w:color w:val="0D0D0D"/>
          <w:sz w:val="28"/>
          <w:szCs w:val="28"/>
        </w:rPr>
      </w:pPr>
    </w:p>
    <w:p w:rsidR="00A12AA7" w:rsidRPr="00A12AA7" w:rsidRDefault="00A12AA7" w:rsidP="00A12AA7">
      <w:pPr>
        <w:jc w:val="center"/>
        <w:outlineLvl w:val="0"/>
        <w:rPr>
          <w:bCs/>
          <w:color w:val="0D0D0D"/>
          <w:sz w:val="28"/>
          <w:szCs w:val="28"/>
        </w:rPr>
      </w:pPr>
      <w:r w:rsidRPr="00A12AA7">
        <w:rPr>
          <w:bCs/>
          <w:color w:val="0D0D0D"/>
          <w:sz w:val="28"/>
          <w:szCs w:val="28"/>
        </w:rPr>
        <w:t>ПОДПРОГРАММА</w:t>
      </w:r>
    </w:p>
    <w:p w:rsidR="00A12AA7" w:rsidRPr="00A12AA7" w:rsidRDefault="00A12AA7" w:rsidP="00A12AA7">
      <w:pPr>
        <w:ind w:right="-99" w:firstLine="567"/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 «Обеспечение реализации Программы «</w:t>
      </w:r>
      <w:r w:rsidRPr="00A12AA7">
        <w:rPr>
          <w:bCs/>
          <w:color w:val="0D0D0D"/>
          <w:sz w:val="28"/>
          <w:szCs w:val="28"/>
        </w:rPr>
        <w:t xml:space="preserve">Социальная поддержка граждан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</w:t>
      </w:r>
      <w:r w:rsidRPr="00A12AA7">
        <w:rPr>
          <w:color w:val="0D0D0D"/>
          <w:sz w:val="28"/>
          <w:szCs w:val="28"/>
        </w:rPr>
        <w:t xml:space="preserve">» и </w:t>
      </w:r>
      <w:proofErr w:type="spellStart"/>
      <w:r w:rsidRPr="00A12AA7">
        <w:rPr>
          <w:color w:val="0D0D0D"/>
          <w:sz w:val="28"/>
          <w:szCs w:val="28"/>
        </w:rPr>
        <w:t>общепрограммные</w:t>
      </w:r>
      <w:proofErr w:type="spellEnd"/>
      <w:r w:rsidRPr="00A12AA7">
        <w:rPr>
          <w:color w:val="0D0D0D"/>
          <w:sz w:val="28"/>
          <w:szCs w:val="28"/>
        </w:rPr>
        <w:t xml:space="preserve"> мероприятия» муниципальной программы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 «Социальная поддержка граждан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округа» </w:t>
      </w:r>
    </w:p>
    <w:p w:rsidR="00A12AA7" w:rsidRPr="00A12AA7" w:rsidRDefault="00A12AA7" w:rsidP="00A12AA7">
      <w:pPr>
        <w:ind w:right="-99" w:firstLine="567"/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ind w:firstLine="567"/>
        <w:jc w:val="both"/>
        <w:rPr>
          <w:sz w:val="28"/>
          <w:szCs w:val="28"/>
        </w:rPr>
      </w:pPr>
      <w:r w:rsidRPr="00A12AA7">
        <w:rPr>
          <w:color w:val="0D0D0D"/>
          <w:sz w:val="28"/>
          <w:szCs w:val="28"/>
        </w:rPr>
        <w:t>Сферой реализации подпрограммы «Обеспечение реализации Программы «</w:t>
      </w:r>
      <w:r w:rsidRPr="00A12AA7">
        <w:rPr>
          <w:bCs/>
          <w:color w:val="0D0D0D"/>
          <w:sz w:val="28"/>
          <w:szCs w:val="28"/>
        </w:rPr>
        <w:t xml:space="preserve">Социальная поддержка граждан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 Ставропольского края</w:t>
      </w:r>
      <w:r w:rsidRPr="00A12AA7">
        <w:rPr>
          <w:color w:val="0D0D0D"/>
          <w:sz w:val="28"/>
          <w:szCs w:val="28"/>
        </w:rPr>
        <w:t xml:space="preserve">» и </w:t>
      </w:r>
      <w:proofErr w:type="spellStart"/>
      <w:r w:rsidRPr="00A12AA7">
        <w:rPr>
          <w:color w:val="0D0D0D"/>
          <w:sz w:val="28"/>
          <w:szCs w:val="28"/>
        </w:rPr>
        <w:t>общепрограммные</w:t>
      </w:r>
      <w:proofErr w:type="spellEnd"/>
      <w:r w:rsidRPr="00A12AA7">
        <w:rPr>
          <w:color w:val="0D0D0D"/>
          <w:sz w:val="28"/>
          <w:szCs w:val="28"/>
        </w:rPr>
        <w:t xml:space="preserve"> мероприятия» (далее – подпрограмма) является организация осуществления отдельных государственных полномочий в сфере социальной политики и охраны труда, переданных органам местного самоуправления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края.</w:t>
      </w:r>
    </w:p>
    <w:p w:rsidR="00A12AA7" w:rsidRPr="00A12AA7" w:rsidRDefault="00A12AA7" w:rsidP="00A12AA7">
      <w:pPr>
        <w:ind w:firstLine="567"/>
        <w:jc w:val="both"/>
      </w:pPr>
      <w:r w:rsidRPr="00A12AA7">
        <w:rPr>
          <w:color w:val="0D0D0D"/>
          <w:sz w:val="28"/>
          <w:szCs w:val="28"/>
        </w:rPr>
        <w:t xml:space="preserve">Управление реализацией Подпрограммы осуществляется управлением труда и социальной защиты населения администрации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bCs/>
          <w:color w:val="0D0D0D"/>
          <w:sz w:val="28"/>
          <w:szCs w:val="28"/>
        </w:rPr>
        <w:t xml:space="preserve"> округа</w:t>
      </w:r>
      <w:r w:rsidRPr="00A12AA7">
        <w:rPr>
          <w:color w:val="0D0D0D"/>
          <w:sz w:val="28"/>
          <w:szCs w:val="28"/>
        </w:rPr>
        <w:t xml:space="preserve"> Ставропольского края в рамках функций,</w:t>
      </w:r>
      <w:r w:rsidRPr="00A12AA7">
        <w:rPr>
          <w:b/>
          <w:bCs/>
          <w:color w:val="0D0D0D"/>
          <w:sz w:val="28"/>
          <w:szCs w:val="28"/>
        </w:rPr>
        <w:t xml:space="preserve"> </w:t>
      </w:r>
      <w:r w:rsidRPr="00A12AA7">
        <w:rPr>
          <w:bCs/>
          <w:color w:val="0D0D0D"/>
          <w:sz w:val="28"/>
          <w:szCs w:val="28"/>
        </w:rPr>
        <w:t xml:space="preserve">определенных </w:t>
      </w:r>
      <w:hyperlink r:id="rId18" w:history="1">
        <w:r w:rsidRPr="00A12AA7">
          <w:rPr>
            <w:color w:val="0D0D0D"/>
            <w:szCs w:val="28"/>
            <w:u w:val="single"/>
          </w:rPr>
          <w:t>Положением</w:t>
        </w:r>
      </w:hyperlink>
      <w:r w:rsidRPr="00A12AA7">
        <w:rPr>
          <w:color w:val="0D0D0D"/>
          <w:sz w:val="28"/>
          <w:szCs w:val="28"/>
        </w:rPr>
        <w:t xml:space="preserve"> об Управлении труда и социальной защиты населения администрации Кировского </w:t>
      </w:r>
      <w:r w:rsidRPr="00A12AA7">
        <w:rPr>
          <w:bCs/>
          <w:color w:val="0D0D0D"/>
          <w:sz w:val="28"/>
          <w:szCs w:val="28"/>
        </w:rPr>
        <w:t>городского округа</w:t>
      </w:r>
      <w:r w:rsidRPr="00A12AA7">
        <w:rPr>
          <w:color w:val="0D0D0D"/>
          <w:sz w:val="28"/>
          <w:szCs w:val="28"/>
        </w:rPr>
        <w:t xml:space="preserve"> Ставропольского края, утвержденным решением Думы Кировского </w:t>
      </w:r>
      <w:r w:rsidRPr="00A12AA7">
        <w:rPr>
          <w:bCs/>
          <w:color w:val="0D0D0D"/>
          <w:sz w:val="28"/>
          <w:szCs w:val="28"/>
        </w:rPr>
        <w:t>городского округа</w:t>
      </w:r>
      <w:r w:rsidRPr="00A12AA7">
        <w:rPr>
          <w:color w:val="0D0D0D"/>
          <w:sz w:val="28"/>
          <w:szCs w:val="28"/>
        </w:rPr>
        <w:t xml:space="preserve"> Ставропольского края от 20 декабря 2017 года № 42.</w:t>
      </w:r>
    </w:p>
    <w:p w:rsidR="00A12AA7" w:rsidRPr="00A12AA7" w:rsidRDefault="00A12AA7" w:rsidP="00A12AA7">
      <w:pPr>
        <w:ind w:firstLine="567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Подпрограммой предусмотрена реализация одного основного мероприятия - обеспечение реализации Программы.</w:t>
      </w:r>
    </w:p>
    <w:p w:rsidR="00A12AA7" w:rsidRPr="00A12AA7" w:rsidRDefault="00A12AA7" w:rsidP="00A12AA7">
      <w:pPr>
        <w:ind w:firstLine="567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В рамках данного основного мероприятия Подпрограммы предполагается:</w:t>
      </w:r>
    </w:p>
    <w:p w:rsidR="00A12AA7" w:rsidRPr="00A12AA7" w:rsidRDefault="00A12AA7" w:rsidP="00A12AA7">
      <w:pPr>
        <w:ind w:firstLine="567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осуществление отдельных государственных полномочий в области труда и социальной защиты отдельных категорий граждан;</w:t>
      </w:r>
    </w:p>
    <w:p w:rsidR="00A12AA7" w:rsidRPr="00A12AA7" w:rsidRDefault="00A12AA7" w:rsidP="00A12AA7">
      <w:pPr>
        <w:ind w:firstLine="567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расходы на обеспечение функций органов местного самоуправления;</w:t>
      </w:r>
    </w:p>
    <w:p w:rsidR="00A12AA7" w:rsidRPr="00A12AA7" w:rsidRDefault="00A12AA7" w:rsidP="00A12AA7">
      <w:pPr>
        <w:ind w:firstLine="567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обеспечение дополнительных гарантий муниципальным служащим.</w:t>
      </w:r>
    </w:p>
    <w:p w:rsidR="00A12AA7" w:rsidRPr="00A12AA7" w:rsidRDefault="00A12AA7" w:rsidP="00A12AA7">
      <w:pPr>
        <w:ind w:firstLine="567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Ответственным исполнителем данного основного мероприятия подпрограммы является УТСЗН.</w:t>
      </w:r>
    </w:p>
    <w:p w:rsidR="00A12AA7" w:rsidRPr="00A12AA7" w:rsidRDefault="00A12AA7" w:rsidP="00A12AA7">
      <w:pPr>
        <w:ind w:firstLine="567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Механизм реализации основного мероприятия подпрограммы предусматривает расходы на содержание УТСЗН за счет субвенций из бюджета Ставропольского края и за счет средств бюджета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края.</w:t>
      </w:r>
    </w:p>
    <w:p w:rsidR="00A12AA7" w:rsidRPr="00A12AA7" w:rsidRDefault="00A12AA7" w:rsidP="00A12AA7">
      <w:pPr>
        <w:ind w:firstLine="539"/>
        <w:jc w:val="both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Основные мероприятия Подпрограммы приведены в </w:t>
      </w:r>
      <w:hyperlink r:id="rId19" w:history="1">
        <w:r w:rsidRPr="00914A20">
          <w:rPr>
            <w:color w:val="0D0D0D"/>
            <w:sz w:val="28"/>
            <w:szCs w:val="28"/>
            <w:u w:val="single"/>
          </w:rPr>
          <w:t>приложении № 5</w:t>
        </w:r>
      </w:hyperlink>
      <w:r w:rsidRPr="00914A20">
        <w:rPr>
          <w:color w:val="0D0D0D"/>
          <w:sz w:val="28"/>
          <w:szCs w:val="28"/>
        </w:rPr>
        <w:t xml:space="preserve"> к </w:t>
      </w:r>
      <w:r w:rsidRPr="00A12AA7">
        <w:rPr>
          <w:color w:val="0D0D0D"/>
          <w:sz w:val="28"/>
          <w:szCs w:val="28"/>
        </w:rPr>
        <w:t>Программе.</w:t>
      </w:r>
    </w:p>
    <w:p w:rsidR="00A12AA7" w:rsidRPr="00A12AA7" w:rsidRDefault="00A12AA7" w:rsidP="00A12AA7">
      <w:pPr>
        <w:ind w:firstLine="539"/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____________________________</w:t>
      </w:r>
    </w:p>
    <w:p w:rsidR="00A12AA7" w:rsidRPr="00A12AA7" w:rsidRDefault="00A12AA7" w:rsidP="00A12AA7">
      <w:pPr>
        <w:rPr>
          <w:rFonts w:eastAsia="Arial"/>
          <w:color w:val="0D0D0D"/>
          <w:sz w:val="28"/>
          <w:szCs w:val="28"/>
          <w:lang w:eastAsia="ar-SA"/>
        </w:rPr>
        <w:sectPr w:rsidR="00A12AA7" w:rsidRPr="00A12AA7">
          <w:pgSz w:w="11906" w:h="16838"/>
          <w:pgMar w:top="1134" w:right="566" w:bottom="1134" w:left="1701" w:header="720" w:footer="720" w:gutter="0"/>
          <w:cols w:space="720"/>
        </w:sectPr>
      </w:pPr>
    </w:p>
    <w:tbl>
      <w:tblPr>
        <w:tblpPr w:leftFromText="180" w:rightFromText="180" w:vertAnchor="page" w:horzAnchor="margin" w:tblpY="1804"/>
        <w:tblW w:w="14992" w:type="dxa"/>
        <w:tblLook w:val="04A0" w:firstRow="1" w:lastRow="0" w:firstColumn="1" w:lastColumn="0" w:noHBand="0" w:noVBand="1"/>
      </w:tblPr>
      <w:tblGrid>
        <w:gridCol w:w="9072"/>
        <w:gridCol w:w="5920"/>
      </w:tblGrid>
      <w:tr w:rsidR="00A12AA7" w:rsidRPr="00A12AA7" w:rsidTr="00174EB3">
        <w:tc>
          <w:tcPr>
            <w:tcW w:w="9072" w:type="dxa"/>
          </w:tcPr>
          <w:p w:rsidR="00A12AA7" w:rsidRPr="00A12AA7" w:rsidRDefault="00A12AA7" w:rsidP="00A12AA7">
            <w:pPr>
              <w:spacing w:line="240" w:lineRule="exact"/>
              <w:jc w:val="center"/>
              <w:rPr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spacing w:line="240" w:lineRule="exact"/>
              <w:jc w:val="center"/>
              <w:rPr>
                <w:color w:val="0D0D0D"/>
                <w:sz w:val="28"/>
                <w:szCs w:val="28"/>
              </w:rPr>
            </w:pPr>
          </w:p>
        </w:tc>
        <w:tc>
          <w:tcPr>
            <w:tcW w:w="5920" w:type="dxa"/>
            <w:hideMark/>
          </w:tcPr>
          <w:p w:rsidR="00A12AA7" w:rsidRPr="00A12AA7" w:rsidRDefault="00A12AA7" w:rsidP="00A12AA7">
            <w:pPr>
              <w:ind w:left="-142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Приложение № 4 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к муниципальной программе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Кировского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="005152AC" w:rsidRPr="00A12AA7">
              <w:rPr>
                <w:color w:val="0D0D0D"/>
                <w:sz w:val="28"/>
                <w:szCs w:val="28"/>
              </w:rPr>
              <w:t xml:space="preserve"> </w:t>
            </w:r>
            <w:r w:rsidRPr="00A12AA7">
              <w:rPr>
                <w:color w:val="0D0D0D"/>
                <w:sz w:val="28"/>
                <w:szCs w:val="28"/>
              </w:rPr>
              <w:t xml:space="preserve"> округа </w:t>
            </w:r>
            <w:r w:rsidRPr="00A12AA7">
              <w:rPr>
                <w:bCs/>
                <w:color w:val="0D0D0D"/>
                <w:sz w:val="28"/>
                <w:szCs w:val="28"/>
              </w:rPr>
              <w:t>Ставропольского края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«Социальная поддержка граждан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="005152AC" w:rsidRPr="00A12AA7">
              <w:rPr>
                <w:color w:val="0D0D0D"/>
                <w:sz w:val="28"/>
                <w:szCs w:val="28"/>
              </w:rPr>
              <w:t xml:space="preserve"> </w:t>
            </w:r>
            <w:r w:rsidRPr="00A12AA7">
              <w:rPr>
                <w:color w:val="0D0D0D"/>
                <w:sz w:val="28"/>
                <w:szCs w:val="28"/>
              </w:rPr>
              <w:t xml:space="preserve"> округа</w:t>
            </w:r>
            <w:r w:rsidRPr="00A12AA7">
              <w:rPr>
                <w:bCs/>
                <w:color w:val="0D0D0D"/>
                <w:sz w:val="28"/>
                <w:szCs w:val="28"/>
              </w:rPr>
              <w:t>»</w:t>
            </w:r>
          </w:p>
        </w:tc>
      </w:tr>
    </w:tbl>
    <w:p w:rsidR="00A12AA7" w:rsidRDefault="00A12AA7" w:rsidP="00A12AA7">
      <w:pPr>
        <w:tabs>
          <w:tab w:val="left" w:pos="5400"/>
          <w:tab w:val="left" w:pos="7560"/>
        </w:tabs>
        <w:jc w:val="center"/>
        <w:rPr>
          <w:color w:val="0D0D0D"/>
          <w:sz w:val="28"/>
          <w:szCs w:val="28"/>
        </w:rPr>
      </w:pPr>
    </w:p>
    <w:p w:rsidR="00174EB3" w:rsidRPr="00A12AA7" w:rsidRDefault="00174EB3" w:rsidP="00A12AA7">
      <w:pPr>
        <w:tabs>
          <w:tab w:val="left" w:pos="5400"/>
          <w:tab w:val="left" w:pos="7560"/>
        </w:tabs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tabs>
          <w:tab w:val="left" w:pos="5400"/>
          <w:tab w:val="left" w:pos="7560"/>
        </w:tabs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СВЕДЕНИЯ</w:t>
      </w:r>
    </w:p>
    <w:p w:rsidR="00A12AA7" w:rsidRPr="00A12AA7" w:rsidRDefault="00A12AA7" w:rsidP="00A12AA7">
      <w:pPr>
        <w:tabs>
          <w:tab w:val="left" w:pos="5400"/>
          <w:tab w:val="left" w:pos="7560"/>
        </w:tabs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 xml:space="preserve">об индикаторах достижения цели муниципальной программы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 Ставропольского края «Социальная поддержка граждан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color w:val="0D0D0D"/>
          <w:sz w:val="28"/>
          <w:szCs w:val="28"/>
        </w:rPr>
        <w:t xml:space="preserve"> округа»</w:t>
      </w:r>
      <w:r w:rsidRPr="00A12AA7">
        <w:rPr>
          <w:color w:val="0D0D0D"/>
          <w:sz w:val="28"/>
          <w:szCs w:val="28"/>
          <w:vertAlign w:val="superscript"/>
        </w:rPr>
        <w:t xml:space="preserve"> </w:t>
      </w:r>
      <w:r w:rsidRPr="00A12AA7">
        <w:rPr>
          <w:color w:val="0D0D0D"/>
          <w:sz w:val="28"/>
          <w:szCs w:val="28"/>
        </w:rPr>
        <w:t>и показателях решения задач подпрограмм Программы и их значениях</w:t>
      </w:r>
    </w:p>
    <w:p w:rsidR="00A12AA7" w:rsidRPr="00A12AA7" w:rsidRDefault="00A12AA7" w:rsidP="00A12AA7">
      <w:pPr>
        <w:tabs>
          <w:tab w:val="left" w:pos="5400"/>
          <w:tab w:val="left" w:pos="7560"/>
        </w:tabs>
        <w:jc w:val="center"/>
        <w:rPr>
          <w:color w:val="0D0D0D"/>
          <w:sz w:val="28"/>
          <w:szCs w:val="28"/>
        </w:rPr>
      </w:pPr>
    </w:p>
    <w:tbl>
      <w:tblPr>
        <w:tblW w:w="5300" w:type="pct"/>
        <w:jc w:val="center"/>
        <w:tblInd w:w="3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64"/>
        <w:gridCol w:w="3812"/>
        <w:gridCol w:w="1769"/>
        <w:gridCol w:w="1325"/>
        <w:gridCol w:w="1388"/>
        <w:gridCol w:w="1191"/>
        <w:gridCol w:w="1411"/>
        <w:gridCol w:w="1279"/>
        <w:gridCol w:w="1146"/>
        <w:gridCol w:w="1146"/>
        <w:gridCol w:w="1034"/>
      </w:tblGrid>
      <w:tr w:rsidR="00A12AA7" w:rsidRPr="00A12AA7" w:rsidTr="00A12AA7">
        <w:trPr>
          <w:trHeight w:val="1094"/>
          <w:tblHeader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-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№ </w:t>
            </w:r>
          </w:p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-57"/>
              <w:jc w:val="center"/>
              <w:rPr>
                <w:color w:val="0D0D0D"/>
                <w:sz w:val="28"/>
                <w:szCs w:val="28"/>
              </w:rPr>
            </w:pPr>
            <w:proofErr w:type="gramStart"/>
            <w:r w:rsidRPr="00A12AA7">
              <w:rPr>
                <w:color w:val="0D0D0D"/>
                <w:sz w:val="28"/>
                <w:szCs w:val="28"/>
              </w:rPr>
              <w:t>п</w:t>
            </w:r>
            <w:proofErr w:type="gramEnd"/>
            <w:r w:rsidRPr="00A12AA7">
              <w:rPr>
                <w:color w:val="0D0D0D"/>
                <w:sz w:val="28"/>
                <w:szCs w:val="28"/>
              </w:rPr>
              <w:t>/п</w:t>
            </w:r>
          </w:p>
        </w:tc>
        <w:tc>
          <w:tcPr>
            <w:tcW w:w="3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Наименование индикатора</w:t>
            </w:r>
          </w:p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22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достижения цели Программы и показателя решения задачи</w:t>
            </w:r>
          </w:p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подпрограммы Программы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Единица</w:t>
            </w:r>
          </w:p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измерения</w:t>
            </w:r>
          </w:p>
        </w:tc>
        <w:tc>
          <w:tcPr>
            <w:tcW w:w="9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Значение индикатора достижения цели</w:t>
            </w:r>
          </w:p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Программы и показателя решения</w:t>
            </w:r>
          </w:p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right="11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задачи подпрограммы Программы по годам</w:t>
            </w:r>
          </w:p>
        </w:tc>
      </w:tr>
      <w:tr w:rsidR="00A12AA7" w:rsidRPr="00A12AA7" w:rsidTr="00A12AA7">
        <w:trPr>
          <w:tblHeader/>
          <w:jc w:val="center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3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</w:t>
            </w:r>
            <w:r w:rsidR="00E04DBB">
              <w:rPr>
                <w:color w:val="0D0D0D"/>
                <w:sz w:val="28"/>
                <w:szCs w:val="28"/>
              </w:rPr>
              <w:t>22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E04DBB">
              <w:rPr>
                <w:color w:val="0D0D0D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E04DBB">
              <w:rPr>
                <w:color w:val="0D0D0D"/>
                <w:sz w:val="28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E04DBB">
              <w:rPr>
                <w:color w:val="0D0D0D"/>
                <w:sz w:val="28"/>
                <w:szCs w:val="28"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E04DBB">
              <w:rPr>
                <w:color w:val="0D0D0D"/>
                <w:sz w:val="28"/>
                <w:szCs w:val="28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E04DBB">
              <w:rPr>
                <w:color w:val="0D0D0D"/>
                <w:sz w:val="28"/>
                <w:szCs w:val="28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E04DBB">
              <w:rPr>
                <w:color w:val="0D0D0D"/>
                <w:sz w:val="28"/>
                <w:szCs w:val="28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E04DBB">
            <w:pPr>
              <w:ind w:right="57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</w:t>
            </w:r>
            <w:r w:rsidR="00E04DBB">
              <w:rPr>
                <w:color w:val="0D0D0D"/>
                <w:sz w:val="28"/>
                <w:szCs w:val="28"/>
              </w:rPr>
              <w:t>9</w:t>
            </w:r>
          </w:p>
        </w:tc>
      </w:tr>
    </w:tbl>
    <w:p w:rsidR="00A12AA7" w:rsidRPr="00A12AA7" w:rsidRDefault="00A12AA7" w:rsidP="00A12AA7">
      <w:pPr>
        <w:ind w:right="57"/>
        <w:jc w:val="center"/>
        <w:rPr>
          <w:color w:val="0D0D0D"/>
          <w:sz w:val="28"/>
          <w:szCs w:val="28"/>
        </w:rPr>
      </w:pPr>
    </w:p>
    <w:tbl>
      <w:tblPr>
        <w:tblW w:w="5300" w:type="pct"/>
        <w:jc w:val="center"/>
        <w:tblInd w:w="2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929"/>
        <w:gridCol w:w="1796"/>
        <w:gridCol w:w="1344"/>
        <w:gridCol w:w="1383"/>
        <w:gridCol w:w="1222"/>
        <w:gridCol w:w="1382"/>
        <w:gridCol w:w="1353"/>
        <w:gridCol w:w="1108"/>
        <w:gridCol w:w="970"/>
        <w:gridCol w:w="1145"/>
      </w:tblGrid>
      <w:tr w:rsidR="00A12AA7" w:rsidRPr="00A12AA7" w:rsidTr="00E04DBB">
        <w:trPr>
          <w:trHeight w:val="87"/>
          <w:tblHeader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-119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-42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-2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11</w:t>
            </w:r>
          </w:p>
        </w:tc>
      </w:tr>
      <w:tr w:rsidR="00A12AA7" w:rsidRPr="00A12AA7" w:rsidTr="00E04DBB">
        <w:trPr>
          <w:trHeight w:val="369"/>
          <w:jc w:val="center"/>
        </w:trPr>
        <w:tc>
          <w:tcPr>
            <w:tcW w:w="16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5152AC">
            <w:pPr>
              <w:ind w:left="57" w:right="57"/>
              <w:jc w:val="center"/>
              <w:outlineLvl w:val="1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  <w:lang w:val="en-US"/>
              </w:rPr>
              <w:t>I</w:t>
            </w:r>
            <w:r w:rsidRPr="00A12AA7">
              <w:rPr>
                <w:color w:val="404040"/>
                <w:sz w:val="28"/>
                <w:szCs w:val="28"/>
              </w:rPr>
              <w:t xml:space="preserve">. Цель «Повышение уровня и качества жизни населения </w:t>
            </w:r>
            <w:r w:rsidRPr="00A12AA7">
              <w:rPr>
                <w:bCs/>
                <w:color w:val="404040"/>
                <w:sz w:val="28"/>
                <w:szCs w:val="28"/>
              </w:rPr>
              <w:t xml:space="preserve">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404040"/>
                <w:sz w:val="28"/>
                <w:szCs w:val="28"/>
              </w:rPr>
              <w:t xml:space="preserve"> округа</w:t>
            </w:r>
            <w:r w:rsidRPr="00A12AA7">
              <w:rPr>
                <w:color w:val="404040"/>
                <w:spacing w:val="6"/>
                <w:sz w:val="28"/>
                <w:szCs w:val="28"/>
              </w:rPr>
              <w:t xml:space="preserve"> Ставропольского края» (далее –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ый</w:t>
            </w:r>
            <w:r w:rsidRPr="00A12AA7">
              <w:rPr>
                <w:color w:val="404040"/>
                <w:spacing w:val="6"/>
                <w:sz w:val="28"/>
                <w:szCs w:val="28"/>
              </w:rPr>
              <w:t xml:space="preserve"> округ)</w:t>
            </w:r>
          </w:p>
        </w:tc>
      </w:tr>
      <w:tr w:rsidR="00A12AA7" w:rsidRPr="00A12AA7" w:rsidTr="00E04DBB">
        <w:trPr>
          <w:trHeight w:val="368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57" w:right="-119" w:hanging="6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ind w:left="57"/>
              <w:jc w:val="both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 xml:space="preserve">Доля граждан, которым предоставлены меры социальной поддержки, социальные выплаты в общей численности граждан, обратившихся и имеющих </w:t>
            </w:r>
            <w:r w:rsidRPr="00A12AA7">
              <w:rPr>
                <w:color w:val="404040"/>
                <w:sz w:val="28"/>
                <w:szCs w:val="28"/>
              </w:rPr>
              <w:lastRenderedPageBreak/>
              <w:t>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-82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-193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-71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57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-96" w:right="-68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57" w:right="-125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</w:tr>
      <w:tr w:rsidR="00A12AA7" w:rsidRPr="00A12AA7" w:rsidTr="00E04DBB">
        <w:trPr>
          <w:trHeight w:val="368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-130" w:right="-48" w:hanging="6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lastRenderedPageBreak/>
              <w:t>2.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ind w:left="-61"/>
              <w:jc w:val="both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 xml:space="preserve">Доля ветеранов и инвалидов Великой Отечественной войны, а также лиц, приравненных к ним, получающим льготу в виде полного освобождения от уплаты земельного налога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-96" w:right="-159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</w:tr>
      <w:tr w:rsidR="00A12AA7" w:rsidRPr="00A12AA7" w:rsidTr="00E04DBB">
        <w:trPr>
          <w:trHeight w:val="368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ind w:left="-130" w:right="-48" w:hanging="6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3.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ind w:left="-61"/>
              <w:jc w:val="both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Доля 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E04DBB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E04DBB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E04DBB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ind w:left="-96" w:right="-159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64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100,00</w:t>
            </w:r>
          </w:p>
        </w:tc>
      </w:tr>
      <w:tr w:rsidR="00A12AA7" w:rsidRPr="00A12AA7" w:rsidTr="00E04DBB">
        <w:trPr>
          <w:jc w:val="center"/>
        </w:trPr>
        <w:tc>
          <w:tcPr>
            <w:tcW w:w="16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 xml:space="preserve">Подпрограмма </w:t>
            </w:r>
            <w:r w:rsidRPr="00A12AA7">
              <w:rPr>
                <w:bCs/>
                <w:color w:val="404040"/>
                <w:sz w:val="28"/>
                <w:szCs w:val="28"/>
              </w:rPr>
              <w:t xml:space="preserve">«Социальное обеспечение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404040"/>
                <w:sz w:val="28"/>
                <w:szCs w:val="28"/>
              </w:rPr>
              <w:t xml:space="preserve"> округа</w:t>
            </w:r>
            <w:r w:rsidRPr="00A12AA7">
              <w:rPr>
                <w:bCs/>
                <w:color w:val="404040"/>
                <w:sz w:val="28"/>
                <w:szCs w:val="28"/>
              </w:rPr>
              <w:t>»</w:t>
            </w:r>
            <w:r w:rsidRPr="00A12AA7">
              <w:rPr>
                <w:color w:val="404040"/>
                <w:sz w:val="28"/>
                <w:szCs w:val="28"/>
              </w:rPr>
              <w:t xml:space="preserve"> </w:t>
            </w:r>
          </w:p>
        </w:tc>
      </w:tr>
      <w:tr w:rsidR="00A12AA7" w:rsidRPr="00A12AA7" w:rsidTr="00E04DBB">
        <w:trPr>
          <w:jc w:val="center"/>
        </w:trPr>
        <w:tc>
          <w:tcPr>
            <w:tcW w:w="16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404040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A12AA7" w:rsidRPr="00A12AA7" w:rsidTr="00E04DBB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4.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both"/>
              <w:textAlignment w:val="baseline"/>
              <w:rPr>
                <w:color w:val="404040"/>
                <w:kern w:val="3"/>
                <w:sz w:val="28"/>
                <w:szCs w:val="28"/>
                <w:lang w:eastAsia="en-US"/>
              </w:rPr>
            </w:pPr>
            <w:r w:rsidRPr="00A12AA7">
              <w:rPr>
                <w:color w:val="404040"/>
                <w:sz w:val="28"/>
                <w:szCs w:val="28"/>
              </w:rPr>
              <w:t xml:space="preserve">Численность граждан, которым оказаны меры социальной поддержки и </w:t>
            </w:r>
            <w:r w:rsidRPr="00A12AA7">
              <w:rPr>
                <w:color w:val="404040"/>
                <w:sz w:val="28"/>
                <w:szCs w:val="28"/>
              </w:rPr>
              <w:lastRenderedPageBreak/>
              <w:t>социальные выплаты в соответствии с законодательством Российской Федерации и Ставропольского края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spacing w:line="288" w:lineRule="auto"/>
              <w:ind w:right="-122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E04DBB" w:rsidP="00A12AA7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11355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E04DBB" w:rsidP="00914A2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10</w:t>
            </w:r>
            <w:r w:rsidR="00914A20">
              <w:rPr>
                <w:color w:val="404040"/>
                <w:sz w:val="28"/>
                <w:szCs w:val="28"/>
              </w:rPr>
              <w:t>600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914A20" w:rsidP="00A12AA7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10610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871F58" w:rsidP="00A12AA7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10620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871F58">
            <w:pPr>
              <w:jc w:val="center"/>
              <w:rPr>
                <w:color w:val="404040"/>
                <w:sz w:val="28"/>
                <w:szCs w:val="28"/>
                <w:highlight w:val="yellow"/>
              </w:rPr>
            </w:pPr>
            <w:r w:rsidRPr="00A12AA7">
              <w:rPr>
                <w:color w:val="404040"/>
                <w:sz w:val="28"/>
                <w:szCs w:val="28"/>
              </w:rPr>
              <w:t>10</w:t>
            </w:r>
            <w:r w:rsidR="00871F58">
              <w:rPr>
                <w:color w:val="404040"/>
                <w:sz w:val="28"/>
                <w:szCs w:val="28"/>
              </w:rPr>
              <w:t>630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871F58">
            <w:pPr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</w:t>
            </w:r>
            <w:r w:rsidR="00871F58">
              <w:rPr>
                <w:color w:val="404040"/>
                <w:sz w:val="28"/>
                <w:szCs w:val="28"/>
              </w:rPr>
              <w:t>640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871F58">
            <w:pPr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</w:t>
            </w:r>
            <w:r w:rsidR="00871F58">
              <w:rPr>
                <w:color w:val="404040"/>
                <w:sz w:val="28"/>
                <w:szCs w:val="28"/>
              </w:rPr>
              <w:t>0640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871F58">
            <w:pPr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10</w:t>
            </w:r>
            <w:r w:rsidR="00871F58">
              <w:rPr>
                <w:color w:val="404040"/>
                <w:sz w:val="28"/>
                <w:szCs w:val="28"/>
              </w:rPr>
              <w:t>640</w:t>
            </w:r>
          </w:p>
        </w:tc>
      </w:tr>
      <w:tr w:rsidR="00A12AA7" w:rsidRPr="00A12AA7" w:rsidTr="00E04DBB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E04DBB" w:rsidRDefault="00A12AA7" w:rsidP="00A12AA7">
            <w:pPr>
              <w:jc w:val="both"/>
              <w:textAlignment w:val="baseline"/>
              <w:rPr>
                <w:color w:val="FF0000"/>
                <w:kern w:val="3"/>
                <w:sz w:val="28"/>
                <w:szCs w:val="28"/>
                <w:lang w:eastAsia="en-US"/>
              </w:rPr>
            </w:pPr>
            <w:r w:rsidRPr="00657A4F">
              <w:rPr>
                <w:kern w:val="3"/>
                <w:sz w:val="28"/>
                <w:szCs w:val="28"/>
                <w:lang w:eastAsia="en-US"/>
              </w:rPr>
              <w:t xml:space="preserve">Доля семей, </w:t>
            </w:r>
            <w:r w:rsidR="00657A4F" w:rsidRPr="00657A4F">
              <w:rPr>
                <w:kern w:val="3"/>
                <w:sz w:val="28"/>
                <w:szCs w:val="28"/>
                <w:lang w:eastAsia="en-US"/>
              </w:rPr>
              <w:t xml:space="preserve">проживающих на территории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="00657A4F" w:rsidRPr="00657A4F">
              <w:rPr>
                <w:kern w:val="3"/>
                <w:sz w:val="28"/>
                <w:szCs w:val="28"/>
                <w:lang w:eastAsia="en-US"/>
              </w:rPr>
              <w:t xml:space="preserve"> округа </w:t>
            </w:r>
            <w:r w:rsidRPr="00657A4F">
              <w:rPr>
                <w:kern w:val="3"/>
                <w:sz w:val="28"/>
                <w:szCs w:val="28"/>
                <w:lang w:eastAsia="en-US"/>
              </w:rPr>
              <w:t xml:space="preserve">получающих субсидии на оплату жилого помещения и коммунальных услуг, в общем количестве семей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A12AA7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1F33CD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2,27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1F33CD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2,50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1F33CD" w:rsidP="00A12AA7">
            <w:pPr>
              <w:jc w:val="center"/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2,52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1F33CD" w:rsidP="00A12AA7">
            <w:pPr>
              <w:jc w:val="center"/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2,54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A12AA7" w:rsidP="001F33CD">
            <w:pPr>
              <w:jc w:val="center"/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2,5</w:t>
            </w:r>
            <w:r w:rsidR="001F33CD" w:rsidRPr="001F33CD">
              <w:rPr>
                <w:sz w:val="28"/>
                <w:szCs w:val="28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1F33CD" w:rsidP="00A12AA7">
            <w:pPr>
              <w:jc w:val="center"/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2,56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1F33CD" w:rsidP="00A12AA7">
            <w:pPr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2,56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F33CD" w:rsidRDefault="001F33CD" w:rsidP="00A12AA7">
            <w:pPr>
              <w:rPr>
                <w:sz w:val="28"/>
                <w:szCs w:val="28"/>
              </w:rPr>
            </w:pPr>
            <w:r w:rsidRPr="001F33CD">
              <w:rPr>
                <w:sz w:val="28"/>
                <w:szCs w:val="28"/>
              </w:rPr>
              <w:t>2,56</w:t>
            </w:r>
          </w:p>
        </w:tc>
      </w:tr>
      <w:tr w:rsidR="00A12AA7" w:rsidRPr="00A12AA7" w:rsidTr="00E04DBB">
        <w:trPr>
          <w:trHeight w:val="1065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6.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E04DBB" w:rsidRDefault="00A12AA7" w:rsidP="00FA704B">
            <w:pPr>
              <w:jc w:val="both"/>
              <w:rPr>
                <w:color w:val="FF0000"/>
                <w:kern w:val="3"/>
                <w:sz w:val="28"/>
                <w:szCs w:val="28"/>
                <w:lang w:eastAsia="en-US"/>
              </w:rPr>
            </w:pPr>
            <w:r w:rsidRPr="00FA704B">
              <w:rPr>
                <w:sz w:val="28"/>
                <w:szCs w:val="28"/>
              </w:rPr>
              <w:t xml:space="preserve">Доля граждан </w:t>
            </w:r>
            <w:r w:rsidR="00FA704B" w:rsidRPr="00FA704B">
              <w:rPr>
                <w:spacing w:val="2"/>
                <w:sz w:val="28"/>
                <w:szCs w:val="28"/>
                <w:shd w:val="clear" w:color="auto" w:fill="FFFFFF"/>
              </w:rPr>
              <w:t>охваченных государственной социальной помощью на основании социального контракта</w:t>
            </w:r>
            <w:r w:rsidRPr="00FA704B">
              <w:rPr>
                <w:sz w:val="28"/>
                <w:szCs w:val="28"/>
              </w:rPr>
              <w:t xml:space="preserve">, в общей </w:t>
            </w:r>
            <w:r w:rsidR="00FA704B" w:rsidRPr="00FA704B">
              <w:rPr>
                <w:sz w:val="28"/>
                <w:szCs w:val="28"/>
              </w:rPr>
              <w:t>численности малоимущих граждан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A12AA7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0,35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6,50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6,50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6,60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6,60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6,60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6,60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174EB3" w:rsidRDefault="00174EB3" w:rsidP="00A12AA7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74EB3">
              <w:rPr>
                <w:sz w:val="28"/>
                <w:szCs w:val="28"/>
              </w:rPr>
              <w:t>6,60</w:t>
            </w:r>
          </w:p>
        </w:tc>
      </w:tr>
      <w:tr w:rsidR="00A12AA7" w:rsidRPr="00A12AA7" w:rsidTr="00E04DBB">
        <w:trPr>
          <w:jc w:val="center"/>
        </w:trPr>
        <w:tc>
          <w:tcPr>
            <w:tcW w:w="16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 xml:space="preserve">Подпрограмма «Охрана семьи и детства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404040"/>
                <w:sz w:val="28"/>
                <w:szCs w:val="28"/>
              </w:rPr>
              <w:t xml:space="preserve"> округа</w:t>
            </w:r>
            <w:r w:rsidRPr="00A12AA7">
              <w:rPr>
                <w:bCs/>
                <w:color w:val="404040"/>
                <w:sz w:val="28"/>
                <w:szCs w:val="28"/>
              </w:rPr>
              <w:t>»</w:t>
            </w:r>
          </w:p>
        </w:tc>
      </w:tr>
      <w:tr w:rsidR="00A12AA7" w:rsidRPr="00A12AA7" w:rsidTr="00E04DBB">
        <w:trPr>
          <w:jc w:val="center"/>
        </w:trPr>
        <w:tc>
          <w:tcPr>
            <w:tcW w:w="16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tabs>
                <w:tab w:val="left" w:pos="5400"/>
                <w:tab w:val="left" w:pos="7560"/>
              </w:tabs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A12AA7" w:rsidRPr="00A12AA7" w:rsidTr="00E04DBB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871F58" w:rsidP="00A12AA7">
            <w:pPr>
              <w:tabs>
                <w:tab w:val="left" w:pos="5400"/>
                <w:tab w:val="left" w:pos="7560"/>
              </w:tabs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7</w:t>
            </w:r>
            <w:r w:rsidR="00A12AA7" w:rsidRPr="00A12AA7">
              <w:rPr>
                <w:color w:val="404040"/>
                <w:sz w:val="28"/>
                <w:szCs w:val="28"/>
              </w:rPr>
              <w:t>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914A20" w:rsidP="00914A20">
            <w:pPr>
              <w:suppressAutoHyphens/>
              <w:autoSpaceDE w:val="0"/>
              <w:jc w:val="both"/>
              <w:rPr>
                <w:rFonts w:eastAsia="Calibri"/>
                <w:color w:val="40404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404040"/>
                <w:sz w:val="28"/>
                <w:szCs w:val="28"/>
                <w:lang w:eastAsia="ar-SA"/>
              </w:rPr>
              <w:t>Численность граждан, имеющих детей</w:t>
            </w:r>
            <w:r w:rsidR="00871F58">
              <w:rPr>
                <w:rFonts w:eastAsia="Calibri"/>
                <w:color w:val="404040"/>
                <w:sz w:val="28"/>
                <w:szCs w:val="28"/>
                <w:lang w:eastAsia="ar-SA"/>
              </w:rPr>
              <w:t>,</w:t>
            </w:r>
            <w:r>
              <w:rPr>
                <w:rFonts w:eastAsia="Calibri"/>
                <w:color w:val="404040"/>
                <w:sz w:val="28"/>
                <w:szCs w:val="28"/>
                <w:lang w:eastAsia="ar-SA"/>
              </w:rPr>
              <w:t xml:space="preserve"> </w:t>
            </w:r>
            <w:r w:rsidRPr="00A12AA7">
              <w:rPr>
                <w:color w:val="404040"/>
                <w:sz w:val="28"/>
                <w:szCs w:val="28"/>
              </w:rPr>
              <w:t xml:space="preserve">которым оказаны меры социальной поддержки и социальные выплаты в соответствии с законодательством Российской Федерации и </w:t>
            </w:r>
            <w:r w:rsidRPr="00A12AA7">
              <w:rPr>
                <w:color w:val="404040"/>
                <w:sz w:val="28"/>
                <w:szCs w:val="28"/>
              </w:rPr>
              <w:lastRenderedPageBreak/>
              <w:t>Ставропольского края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404040"/>
                <w:sz w:val="28"/>
                <w:szCs w:val="28"/>
              </w:rPr>
            </w:pPr>
            <w:r w:rsidRPr="00A12AA7">
              <w:rPr>
                <w:color w:val="404040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FA704B" w:rsidP="00A12AA7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40,10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FA704B" w:rsidP="00A12AA7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41,40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174EB3" w:rsidP="00A12AA7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42,00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174EB3" w:rsidP="00A12AA7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42,00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174EB3" w:rsidP="00A12AA7">
            <w:pPr>
              <w:jc w:val="center"/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42,00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174EB3" w:rsidP="00A12AA7">
            <w:pPr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174EB3" w:rsidP="00A12AA7">
            <w:pPr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42,00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174EB3" w:rsidP="00A12AA7">
            <w:pPr>
              <w:rPr>
                <w:color w:val="404040"/>
                <w:sz w:val="28"/>
                <w:szCs w:val="28"/>
              </w:rPr>
            </w:pPr>
            <w:r>
              <w:rPr>
                <w:color w:val="404040"/>
                <w:sz w:val="28"/>
                <w:szCs w:val="28"/>
              </w:rPr>
              <w:t>42,00</w:t>
            </w:r>
          </w:p>
        </w:tc>
      </w:tr>
    </w:tbl>
    <w:p w:rsidR="00A12AA7" w:rsidRDefault="00A12AA7" w:rsidP="00A12AA7">
      <w:pPr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lastRenderedPageBreak/>
        <w:t>______________________________</w:t>
      </w:r>
    </w:p>
    <w:p w:rsidR="00E04DBB" w:rsidRDefault="00E04DBB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Default="00174EB3" w:rsidP="00A12AA7">
      <w:pPr>
        <w:jc w:val="center"/>
        <w:rPr>
          <w:color w:val="0D0D0D"/>
          <w:sz w:val="28"/>
          <w:szCs w:val="28"/>
        </w:rPr>
      </w:pPr>
    </w:p>
    <w:p w:rsidR="00174EB3" w:rsidRPr="00174EB3" w:rsidRDefault="00174EB3" w:rsidP="00A12AA7">
      <w:pPr>
        <w:jc w:val="center"/>
        <w:rPr>
          <w:color w:val="0D0D0D"/>
          <w:sz w:val="28"/>
          <w:szCs w:val="28"/>
        </w:rPr>
      </w:pPr>
    </w:p>
    <w:tbl>
      <w:tblPr>
        <w:tblW w:w="15167" w:type="dxa"/>
        <w:tblInd w:w="250" w:type="dxa"/>
        <w:tblLook w:val="04A0" w:firstRow="1" w:lastRow="0" w:firstColumn="1" w:lastColumn="0" w:noHBand="0" w:noVBand="1"/>
      </w:tblPr>
      <w:tblGrid>
        <w:gridCol w:w="7938"/>
        <w:gridCol w:w="7229"/>
      </w:tblGrid>
      <w:tr w:rsidR="00A12AA7" w:rsidRPr="00A12AA7" w:rsidTr="00E04DBB">
        <w:tc>
          <w:tcPr>
            <w:tcW w:w="7938" w:type="dxa"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7229" w:type="dxa"/>
          </w:tcPr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</w:tc>
      </w:tr>
      <w:tr w:rsidR="00A12AA7" w:rsidRPr="00A12AA7" w:rsidTr="00E04DBB">
        <w:tc>
          <w:tcPr>
            <w:tcW w:w="7938" w:type="dxa"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7229" w:type="dxa"/>
          </w:tcPr>
          <w:p w:rsidR="00A12AA7" w:rsidRPr="00A12AA7" w:rsidRDefault="00A12AA7" w:rsidP="00A12AA7">
            <w:pPr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Приложение </w:t>
            </w:r>
            <w:r w:rsidRPr="00A12AA7">
              <w:rPr>
                <w:bCs/>
                <w:color w:val="0D0D0D"/>
                <w:sz w:val="28"/>
                <w:szCs w:val="28"/>
                <w:lang w:eastAsia="ar-SA"/>
              </w:rPr>
              <w:t>№ 4</w:t>
            </w:r>
            <w:r w:rsidRPr="00A12AA7">
              <w:rPr>
                <w:bCs/>
                <w:color w:val="0D0D0D"/>
                <w:sz w:val="28"/>
                <w:szCs w:val="28"/>
                <w:vertAlign w:val="superscript"/>
                <w:lang w:eastAsia="ar-SA"/>
              </w:rPr>
              <w:t>1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</w:p>
          <w:p w:rsidR="00A12AA7" w:rsidRPr="00A12AA7" w:rsidRDefault="00A12AA7" w:rsidP="00A12AA7">
            <w:pPr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к муниципальной программе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</w:p>
          <w:p w:rsidR="005152AC" w:rsidRDefault="00A12AA7" w:rsidP="00A12AA7">
            <w:pPr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Кировского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 </w:t>
            </w:r>
          </w:p>
          <w:p w:rsidR="00A12AA7" w:rsidRPr="00A12AA7" w:rsidRDefault="00A12AA7" w:rsidP="00A12AA7">
            <w:pPr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Ставропольского края </w:t>
            </w:r>
          </w:p>
          <w:p w:rsidR="00A12AA7" w:rsidRPr="00A12AA7" w:rsidRDefault="00A12AA7" w:rsidP="00A12AA7">
            <w:pPr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«Социальная поддержка граждан</w:t>
            </w:r>
          </w:p>
          <w:p w:rsidR="00A12AA7" w:rsidRPr="00A12AA7" w:rsidRDefault="00A12AA7" w:rsidP="00A12AA7">
            <w:pPr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</w:t>
            </w:r>
          </w:p>
        </w:tc>
      </w:tr>
    </w:tbl>
    <w:p w:rsidR="00A12AA7" w:rsidRPr="00A12AA7" w:rsidRDefault="00A12AA7" w:rsidP="00A12AA7">
      <w:pPr>
        <w:jc w:val="center"/>
        <w:outlineLvl w:val="2"/>
        <w:rPr>
          <w:color w:val="0D0D0D"/>
          <w:sz w:val="28"/>
          <w:szCs w:val="28"/>
        </w:rPr>
      </w:pPr>
    </w:p>
    <w:p w:rsidR="00A12AA7" w:rsidRPr="00A12AA7" w:rsidRDefault="00A12AA7" w:rsidP="00A12AA7">
      <w:pPr>
        <w:jc w:val="center"/>
        <w:outlineLvl w:val="2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СВЕДЕНИЯ</w:t>
      </w:r>
    </w:p>
    <w:p w:rsidR="00A12AA7" w:rsidRPr="00A12AA7" w:rsidRDefault="00A12AA7" w:rsidP="00A12AA7">
      <w:pPr>
        <w:jc w:val="center"/>
        <w:outlineLvl w:val="2"/>
        <w:rPr>
          <w:color w:val="0D0D0D"/>
          <w:sz w:val="28"/>
          <w:szCs w:val="28"/>
        </w:rPr>
      </w:pPr>
      <w:proofErr w:type="gramStart"/>
      <w:r w:rsidRPr="00A12AA7">
        <w:rPr>
          <w:iCs/>
          <w:color w:val="0D0D0D"/>
          <w:sz w:val="28"/>
          <w:szCs w:val="28"/>
        </w:rPr>
        <w:t xml:space="preserve">о весовых коэффициентах, присвоенных целям Программы, задачам подпрограмм Программы, отражающих значимость (вес) цели Программы </w:t>
      </w:r>
      <w:r w:rsidRPr="00A12AA7">
        <w:rPr>
          <w:color w:val="0D0D0D"/>
          <w:sz w:val="28"/>
          <w:szCs w:val="28"/>
        </w:rPr>
        <w:t xml:space="preserve">в достижении стратегических целей социально-экономического развития </w:t>
      </w:r>
      <w:r w:rsidRPr="00A12AA7">
        <w:rPr>
          <w:rFonts w:eastAsia="Calibri"/>
          <w:color w:val="0D0D0D"/>
          <w:sz w:val="28"/>
          <w:szCs w:val="28"/>
        </w:rPr>
        <w:t xml:space="preserve">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rFonts w:eastAsia="Calibri"/>
          <w:color w:val="0D0D0D"/>
          <w:sz w:val="28"/>
          <w:szCs w:val="28"/>
        </w:rPr>
        <w:t xml:space="preserve"> округа </w:t>
      </w:r>
      <w:r w:rsidRPr="00A12AA7">
        <w:rPr>
          <w:color w:val="0D0D0D"/>
          <w:sz w:val="28"/>
          <w:szCs w:val="28"/>
        </w:rPr>
        <w:t xml:space="preserve">Ставропольского края в сравнении с другими целями Программы, влияющими на достижение тех же стратегических целей социально-экономического развития </w:t>
      </w:r>
      <w:r w:rsidRPr="00A12AA7">
        <w:rPr>
          <w:rFonts w:eastAsia="Calibri"/>
          <w:color w:val="0D0D0D"/>
          <w:sz w:val="28"/>
          <w:szCs w:val="28"/>
        </w:rPr>
        <w:t xml:space="preserve">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A12AA7">
        <w:rPr>
          <w:rFonts w:eastAsia="Calibri"/>
          <w:color w:val="0D0D0D"/>
          <w:sz w:val="28"/>
          <w:szCs w:val="28"/>
        </w:rPr>
        <w:t xml:space="preserve"> округа </w:t>
      </w:r>
      <w:r w:rsidRPr="00A12AA7">
        <w:rPr>
          <w:color w:val="0D0D0D"/>
          <w:sz w:val="28"/>
          <w:szCs w:val="28"/>
        </w:rPr>
        <w:t>Ставропольского края</w:t>
      </w:r>
      <w:r w:rsidRPr="00A12AA7">
        <w:rPr>
          <w:iCs/>
          <w:color w:val="0D0D0D"/>
          <w:sz w:val="28"/>
          <w:szCs w:val="28"/>
        </w:rPr>
        <w:t xml:space="preserve">, и </w:t>
      </w:r>
      <w:r w:rsidRPr="00A12AA7">
        <w:rPr>
          <w:color w:val="0D0D0D"/>
          <w:sz w:val="28"/>
          <w:szCs w:val="28"/>
        </w:rPr>
        <w:t>задачи подпрограммы Программы в достижении цели Программы в сравнении с другими задачами подпрограммы Программы</w:t>
      </w:r>
      <w:proofErr w:type="gramEnd"/>
      <w:r w:rsidRPr="00A12AA7">
        <w:rPr>
          <w:color w:val="0D0D0D"/>
          <w:sz w:val="28"/>
          <w:szCs w:val="28"/>
        </w:rPr>
        <w:t xml:space="preserve"> в достижении той же цели Программы</w:t>
      </w:r>
    </w:p>
    <w:p w:rsidR="00A12AA7" w:rsidRPr="00A12AA7" w:rsidRDefault="00A12AA7" w:rsidP="00A12AA7">
      <w:pPr>
        <w:jc w:val="center"/>
        <w:outlineLvl w:val="2"/>
        <w:rPr>
          <w:color w:val="0D0D0D"/>
          <w:sz w:val="28"/>
          <w:szCs w:val="28"/>
        </w:rPr>
      </w:pPr>
    </w:p>
    <w:tbl>
      <w:tblPr>
        <w:tblW w:w="15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4504"/>
        <w:gridCol w:w="1607"/>
        <w:gridCol w:w="1417"/>
        <w:gridCol w:w="1276"/>
        <w:gridCol w:w="1082"/>
        <w:gridCol w:w="1328"/>
        <w:gridCol w:w="1275"/>
        <w:gridCol w:w="1276"/>
        <w:gridCol w:w="1122"/>
      </w:tblGrid>
      <w:tr w:rsidR="00A12AA7" w:rsidRPr="00A12AA7" w:rsidTr="00A12AA7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№ </w:t>
            </w:r>
            <w:proofErr w:type="gramStart"/>
            <w:r w:rsidRPr="00A12AA7">
              <w:rPr>
                <w:color w:val="0D0D0D"/>
                <w:sz w:val="28"/>
                <w:szCs w:val="28"/>
              </w:rPr>
              <w:t>п</w:t>
            </w:r>
            <w:proofErr w:type="gramEnd"/>
            <w:r w:rsidRPr="00A12AA7">
              <w:rPr>
                <w:color w:val="0D0D0D"/>
                <w:sz w:val="28"/>
                <w:szCs w:val="28"/>
              </w:rPr>
              <w:t>/п</w:t>
            </w:r>
          </w:p>
        </w:tc>
        <w:tc>
          <w:tcPr>
            <w:tcW w:w="4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ind w:right="-14"/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103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A12AA7" w:rsidRPr="00A12AA7" w:rsidTr="00A12A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ind w:right="-121"/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ind w:right="-121"/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ind w:right="-18"/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2026</w:t>
            </w:r>
          </w:p>
        </w:tc>
      </w:tr>
    </w:tbl>
    <w:p w:rsidR="00A12AA7" w:rsidRPr="00A12AA7" w:rsidRDefault="00A12AA7" w:rsidP="00A12AA7">
      <w:pPr>
        <w:jc w:val="center"/>
        <w:outlineLvl w:val="2"/>
        <w:rPr>
          <w:color w:val="0D0D0D"/>
          <w:sz w:val="2"/>
          <w:szCs w:val="2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4574"/>
        <w:gridCol w:w="1560"/>
        <w:gridCol w:w="1417"/>
        <w:gridCol w:w="1276"/>
        <w:gridCol w:w="1133"/>
        <w:gridCol w:w="1275"/>
        <w:gridCol w:w="1275"/>
        <w:gridCol w:w="1275"/>
        <w:gridCol w:w="1132"/>
      </w:tblGrid>
      <w:tr w:rsidR="00A12AA7" w:rsidRPr="00A12AA7" w:rsidTr="00A12AA7">
        <w:trPr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CD5903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CD5903">
              <w:rPr>
                <w:color w:val="0D0D0D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CD5903">
              <w:rPr>
                <w:color w:val="0D0D0D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CD5903">
              <w:rPr>
                <w:color w:val="0D0D0D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CD5903">
              <w:rPr>
                <w:color w:val="0D0D0D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both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Цель  Программы «Повышение уровня и качества жизни населения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</w:t>
            </w:r>
            <w:r w:rsidRPr="00A12AA7">
              <w:rPr>
                <w:color w:val="0D0D0D"/>
                <w:spacing w:val="6"/>
                <w:sz w:val="28"/>
                <w:szCs w:val="28"/>
              </w:rPr>
              <w:t xml:space="preserve"> Ставропольского края»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ind w:right="-108"/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1,00</w:t>
            </w:r>
          </w:p>
        </w:tc>
      </w:tr>
      <w:tr w:rsidR="00A12AA7" w:rsidRPr="00A12AA7" w:rsidTr="00A12AA7">
        <w:tc>
          <w:tcPr>
            <w:tcW w:w="11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Подпрограмма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«Социальное обеспечение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1.1.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both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Задача «Выполнение государственных обязательств по социальной поддержке граждан Российской Федерации, </w:t>
            </w:r>
            <w:r w:rsidRPr="00A12AA7">
              <w:rPr>
                <w:color w:val="0D0D0D"/>
                <w:sz w:val="28"/>
                <w:szCs w:val="28"/>
              </w:rPr>
              <w:lastRenderedPageBreak/>
              <w:t xml:space="preserve">проживающих на территории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 Ставропольского края» подпрограммы 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«Социальное обеспечение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округа</w:t>
            </w:r>
            <w:r w:rsidRPr="00A12AA7">
              <w:rPr>
                <w:bCs/>
                <w:color w:val="0D0D0D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</w:tr>
      <w:tr w:rsidR="00A12AA7" w:rsidRPr="00A12AA7" w:rsidTr="00A12AA7">
        <w:tc>
          <w:tcPr>
            <w:tcW w:w="11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lastRenderedPageBreak/>
              <w:t xml:space="preserve">Подпрограмма «Охрана семьи и детства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1.2.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both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Задача «Укрепление института семьи, повышение престижности материнства и отцовства» подпрограммы «Охрана семьи и детства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color w:val="0D0D0D"/>
                <w:sz w:val="28"/>
                <w:szCs w:val="28"/>
              </w:rPr>
              <w:t xml:space="preserve"> округа</w:t>
            </w:r>
            <w:r w:rsidRPr="00A12AA7">
              <w:rPr>
                <w:bCs/>
                <w:color w:val="0D0D0D"/>
                <w:sz w:val="28"/>
                <w:szCs w:val="28"/>
              </w:rPr>
              <w:t>»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outlineLvl w:val="2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A7" w:rsidRPr="00A12AA7" w:rsidRDefault="00A12AA7" w:rsidP="00A12AA7">
            <w:pPr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>1</w:t>
            </w:r>
          </w:p>
        </w:tc>
      </w:tr>
    </w:tbl>
    <w:p w:rsidR="00A12AA7" w:rsidRPr="00A12AA7" w:rsidRDefault="00A12AA7" w:rsidP="00A12AA7">
      <w:pPr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jc w:val="center"/>
        <w:rPr>
          <w:color w:val="0D0D0D"/>
          <w:sz w:val="28"/>
          <w:szCs w:val="28"/>
        </w:rPr>
      </w:pPr>
      <w:r w:rsidRPr="00A12AA7">
        <w:rPr>
          <w:color w:val="0D0D0D"/>
          <w:sz w:val="28"/>
          <w:szCs w:val="28"/>
        </w:rPr>
        <w:t>_____________________________</w:t>
      </w:r>
    </w:p>
    <w:p w:rsidR="00A12AA7" w:rsidRPr="00A12AA7" w:rsidRDefault="00A12AA7" w:rsidP="00A12AA7">
      <w:pPr>
        <w:jc w:val="center"/>
        <w:rPr>
          <w:color w:val="0D0D0D"/>
          <w:sz w:val="28"/>
          <w:szCs w:val="28"/>
        </w:rPr>
      </w:pPr>
    </w:p>
    <w:p w:rsidR="00A12AA7" w:rsidRPr="00A12AA7" w:rsidRDefault="00A12AA7" w:rsidP="00A12AA7">
      <w:pPr>
        <w:rPr>
          <w:vanish/>
          <w:color w:val="0D0D0D"/>
        </w:rPr>
      </w:pPr>
    </w:p>
    <w:p w:rsidR="00A12AA7" w:rsidRPr="00A12AA7" w:rsidRDefault="00A12AA7" w:rsidP="00A12AA7">
      <w:pPr>
        <w:spacing w:line="240" w:lineRule="exact"/>
        <w:ind w:left="11880" w:firstLine="169"/>
        <w:jc w:val="center"/>
        <w:rPr>
          <w:color w:val="0D0D0D"/>
          <w:sz w:val="22"/>
          <w:szCs w:val="22"/>
        </w:rPr>
      </w:pPr>
    </w:p>
    <w:p w:rsidR="00A12AA7" w:rsidRPr="00A12AA7" w:rsidRDefault="00A12AA7" w:rsidP="00A12AA7">
      <w:pPr>
        <w:spacing w:line="240" w:lineRule="exact"/>
        <w:ind w:left="11880" w:firstLine="169"/>
        <w:jc w:val="center"/>
        <w:rPr>
          <w:color w:val="0D0D0D"/>
          <w:sz w:val="22"/>
          <w:szCs w:val="22"/>
        </w:rPr>
      </w:pPr>
    </w:p>
    <w:tbl>
      <w:tblPr>
        <w:tblW w:w="5670" w:type="dxa"/>
        <w:jc w:val="right"/>
        <w:tblInd w:w="250" w:type="dxa"/>
        <w:tblLook w:val="04A0" w:firstRow="1" w:lastRow="0" w:firstColumn="1" w:lastColumn="0" w:noHBand="0" w:noVBand="1"/>
      </w:tblPr>
      <w:tblGrid>
        <w:gridCol w:w="5670"/>
      </w:tblGrid>
      <w:tr w:rsidR="00A12AA7" w:rsidRPr="00A12AA7" w:rsidTr="00A12AA7">
        <w:trPr>
          <w:jc w:val="right"/>
        </w:trPr>
        <w:tc>
          <w:tcPr>
            <w:tcW w:w="5670" w:type="dxa"/>
          </w:tcPr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jc w:val="center"/>
              <w:outlineLvl w:val="0"/>
              <w:rPr>
                <w:bCs/>
                <w:color w:val="0D0D0D"/>
                <w:sz w:val="28"/>
                <w:szCs w:val="28"/>
              </w:rPr>
            </w:pPr>
          </w:p>
        </w:tc>
      </w:tr>
      <w:tr w:rsidR="00A12AA7" w:rsidRPr="00A12AA7" w:rsidTr="00A12AA7">
        <w:trPr>
          <w:jc w:val="right"/>
        </w:trPr>
        <w:tc>
          <w:tcPr>
            <w:tcW w:w="5670" w:type="dxa"/>
          </w:tcPr>
          <w:p w:rsidR="00A12AA7" w:rsidRPr="00A12AA7" w:rsidRDefault="00A12AA7" w:rsidP="00A12AA7">
            <w:pPr>
              <w:ind w:left="-142"/>
              <w:jc w:val="center"/>
              <w:rPr>
                <w:color w:val="0D0D0D"/>
                <w:sz w:val="28"/>
                <w:szCs w:val="28"/>
              </w:rPr>
            </w:pPr>
          </w:p>
          <w:p w:rsidR="00A12AA7" w:rsidRDefault="00A12AA7" w:rsidP="00A12AA7">
            <w:pPr>
              <w:ind w:left="-142"/>
              <w:jc w:val="center"/>
              <w:rPr>
                <w:color w:val="0D0D0D"/>
                <w:sz w:val="28"/>
                <w:szCs w:val="28"/>
              </w:rPr>
            </w:pPr>
          </w:p>
          <w:p w:rsidR="00174EB3" w:rsidRPr="00A12AA7" w:rsidRDefault="00174EB3" w:rsidP="00A12AA7">
            <w:pPr>
              <w:ind w:left="-142"/>
              <w:jc w:val="center"/>
              <w:rPr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ind w:left="-142"/>
              <w:jc w:val="center"/>
              <w:rPr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ind w:left="-142"/>
              <w:jc w:val="center"/>
              <w:rPr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lastRenderedPageBreak/>
              <w:t>Приложение № 5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color w:val="0D0D0D"/>
                <w:sz w:val="28"/>
                <w:szCs w:val="28"/>
              </w:rPr>
              <w:t xml:space="preserve"> к муниципальной программе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Кировского</w:t>
            </w:r>
            <w:r w:rsidRPr="00A12AA7">
              <w:rPr>
                <w:color w:val="0D0D0D"/>
                <w:sz w:val="28"/>
                <w:szCs w:val="28"/>
              </w:rPr>
              <w:t xml:space="preserve">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 Ставропольского края 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>«Социальная поддержка граждан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bCs/>
                <w:color w:val="0D0D0D"/>
                <w:sz w:val="28"/>
                <w:szCs w:val="28"/>
              </w:rPr>
              <w:t xml:space="preserve"> округа»</w:t>
            </w:r>
          </w:p>
          <w:p w:rsidR="00A12AA7" w:rsidRPr="00A12AA7" w:rsidRDefault="00A12AA7" w:rsidP="00A12AA7">
            <w:pPr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</w:p>
        </w:tc>
      </w:tr>
    </w:tbl>
    <w:p w:rsidR="002E39FC" w:rsidRPr="002E39FC" w:rsidRDefault="002E39FC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  <w:r w:rsidRPr="002E39FC">
        <w:rPr>
          <w:color w:val="262626"/>
          <w:sz w:val="28"/>
          <w:szCs w:val="28"/>
        </w:rPr>
        <w:lastRenderedPageBreak/>
        <w:t>ПЕРЕЧЕНЬ</w:t>
      </w:r>
    </w:p>
    <w:p w:rsidR="002E39FC" w:rsidRPr="002E39FC" w:rsidRDefault="002E39FC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  <w:r w:rsidRPr="002E39FC">
        <w:rPr>
          <w:color w:val="262626"/>
          <w:sz w:val="28"/>
          <w:szCs w:val="28"/>
        </w:rPr>
        <w:t xml:space="preserve">основных мероприятий подпрограмм муниципальной программы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2E39FC">
        <w:rPr>
          <w:bCs/>
          <w:color w:val="262626"/>
          <w:sz w:val="28"/>
          <w:szCs w:val="28"/>
        </w:rPr>
        <w:t xml:space="preserve"> округа </w:t>
      </w:r>
      <w:r w:rsidRPr="002E39FC">
        <w:rPr>
          <w:color w:val="262626"/>
          <w:sz w:val="28"/>
          <w:szCs w:val="28"/>
        </w:rPr>
        <w:t xml:space="preserve">Ставропольского края «Социальная поддержка граждан Кировского </w:t>
      </w:r>
      <w:r w:rsidR="005152AC">
        <w:rPr>
          <w:rFonts w:eastAsiaTheme="minorHAnsi"/>
          <w:sz w:val="28"/>
          <w:szCs w:val="28"/>
          <w:lang w:eastAsia="en-US"/>
        </w:rPr>
        <w:t>муниципального</w:t>
      </w:r>
      <w:r w:rsidRPr="002E39FC">
        <w:rPr>
          <w:bCs/>
          <w:color w:val="262626"/>
          <w:sz w:val="28"/>
          <w:szCs w:val="28"/>
        </w:rPr>
        <w:t xml:space="preserve"> округа</w:t>
      </w:r>
      <w:r w:rsidRPr="002E39FC">
        <w:rPr>
          <w:color w:val="262626"/>
          <w:sz w:val="28"/>
          <w:szCs w:val="28"/>
        </w:rPr>
        <w:t>»</w:t>
      </w:r>
    </w:p>
    <w:p w:rsidR="002E39FC" w:rsidRPr="002E39FC" w:rsidRDefault="002E39FC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tbl>
      <w:tblPr>
        <w:tblW w:w="5300" w:type="pct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"/>
        <w:gridCol w:w="905"/>
        <w:gridCol w:w="91"/>
        <w:gridCol w:w="3879"/>
        <w:gridCol w:w="88"/>
        <w:gridCol w:w="2561"/>
        <w:gridCol w:w="150"/>
        <w:gridCol w:w="2350"/>
        <w:gridCol w:w="182"/>
        <w:gridCol w:w="1731"/>
        <w:gridCol w:w="127"/>
        <w:gridCol w:w="1640"/>
        <w:gridCol w:w="62"/>
        <w:gridCol w:w="2294"/>
        <w:gridCol w:w="98"/>
      </w:tblGrid>
      <w:tr w:rsidR="002E39FC" w:rsidRPr="002E39FC" w:rsidTr="00394EEB">
        <w:trPr>
          <w:gridBefore w:val="1"/>
          <w:wBefore w:w="35" w:type="pct"/>
        </w:trPr>
        <w:tc>
          <w:tcPr>
            <w:tcW w:w="306" w:type="pct"/>
            <w:gridSpan w:val="2"/>
            <w:vMerge w:val="restart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№</w:t>
            </w:r>
          </w:p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proofErr w:type="gramStart"/>
            <w:r w:rsidRPr="002E39FC">
              <w:rPr>
                <w:color w:val="262626"/>
                <w:sz w:val="28"/>
                <w:szCs w:val="28"/>
              </w:rPr>
              <w:t>п</w:t>
            </w:r>
            <w:proofErr w:type="gramEnd"/>
            <w:r w:rsidRPr="002E39FC">
              <w:rPr>
                <w:color w:val="262626"/>
                <w:sz w:val="28"/>
                <w:szCs w:val="28"/>
              </w:rPr>
              <w:t>/п</w:t>
            </w:r>
          </w:p>
        </w:tc>
        <w:tc>
          <w:tcPr>
            <w:tcW w:w="1219" w:type="pct"/>
            <w:gridSpan w:val="2"/>
            <w:vMerge w:val="restart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Наименование подпрограммы Программы, основного мероприятия подпрограммы</w:t>
            </w:r>
          </w:p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 xml:space="preserve">Программы, </w:t>
            </w:r>
          </w:p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контрольного события</w:t>
            </w:r>
          </w:p>
        </w:tc>
        <w:tc>
          <w:tcPr>
            <w:tcW w:w="833" w:type="pct"/>
            <w:gridSpan w:val="2"/>
            <w:vMerge w:val="restart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778" w:type="pct"/>
            <w:gridSpan w:val="2"/>
            <w:vMerge w:val="restart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1094" w:type="pct"/>
            <w:gridSpan w:val="4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Срок</w:t>
            </w:r>
          </w:p>
        </w:tc>
        <w:tc>
          <w:tcPr>
            <w:tcW w:w="735" w:type="pct"/>
            <w:gridSpan w:val="2"/>
            <w:vMerge w:val="restart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E39FC" w:rsidRPr="002E39FC" w:rsidTr="00394EEB">
        <w:trPr>
          <w:gridBefore w:val="1"/>
          <w:wBefore w:w="35" w:type="pct"/>
        </w:trPr>
        <w:tc>
          <w:tcPr>
            <w:tcW w:w="306" w:type="pct"/>
            <w:gridSpan w:val="2"/>
            <w:vMerge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1219" w:type="pct"/>
            <w:gridSpan w:val="2"/>
            <w:vMerge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833" w:type="pct"/>
            <w:gridSpan w:val="2"/>
            <w:vMerge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78" w:type="pct"/>
            <w:gridSpan w:val="2"/>
            <w:vMerge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571" w:type="pct"/>
            <w:gridSpan w:val="2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начала</w:t>
            </w:r>
          </w:p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реализации</w:t>
            </w:r>
          </w:p>
        </w:tc>
        <w:tc>
          <w:tcPr>
            <w:tcW w:w="523" w:type="pct"/>
            <w:gridSpan w:val="2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окончания реализации</w:t>
            </w:r>
          </w:p>
        </w:tc>
        <w:tc>
          <w:tcPr>
            <w:tcW w:w="735" w:type="pct"/>
            <w:gridSpan w:val="2"/>
            <w:vMerge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65"/>
          <w:tblHeader/>
          <w:jc w:val="center"/>
        </w:trPr>
        <w:tc>
          <w:tcPr>
            <w:tcW w:w="313" w:type="pct"/>
            <w:gridSpan w:val="2"/>
            <w:tcBorders>
              <w:bottom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1</w:t>
            </w:r>
          </w:p>
        </w:tc>
        <w:tc>
          <w:tcPr>
            <w:tcW w:w="1220" w:type="pct"/>
            <w:gridSpan w:val="2"/>
            <w:tcBorders>
              <w:bottom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</w:t>
            </w:r>
          </w:p>
        </w:tc>
        <w:tc>
          <w:tcPr>
            <w:tcW w:w="814" w:type="pct"/>
            <w:gridSpan w:val="2"/>
            <w:tcBorders>
              <w:bottom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3</w:t>
            </w:r>
          </w:p>
        </w:tc>
        <w:tc>
          <w:tcPr>
            <w:tcW w:w="768" w:type="pct"/>
            <w:gridSpan w:val="2"/>
            <w:tcBorders>
              <w:bottom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4</w:t>
            </w: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vAlign w:val="center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5</w:t>
            </w:r>
          </w:p>
        </w:tc>
        <w:tc>
          <w:tcPr>
            <w:tcW w:w="543" w:type="pct"/>
            <w:gridSpan w:val="2"/>
            <w:tcBorders>
              <w:bottom w:val="single" w:sz="4" w:space="0" w:color="auto"/>
            </w:tcBorders>
            <w:vAlign w:val="center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6</w:t>
            </w:r>
          </w:p>
        </w:tc>
        <w:tc>
          <w:tcPr>
            <w:tcW w:w="724" w:type="pct"/>
            <w:gridSpan w:val="2"/>
            <w:tcBorders>
              <w:bottom w:val="single" w:sz="4" w:space="0" w:color="auto"/>
            </w:tcBorders>
            <w:vAlign w:val="center"/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7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65"/>
          <w:tblHeader/>
          <w:jc w:val="center"/>
        </w:trPr>
        <w:tc>
          <w:tcPr>
            <w:tcW w:w="4970" w:type="pct"/>
            <w:gridSpan w:val="14"/>
            <w:tcBorders>
              <w:bottom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  <w:lang w:val="en-US"/>
              </w:rPr>
              <w:t>I</w:t>
            </w:r>
            <w:r w:rsidRPr="002E39FC">
              <w:rPr>
                <w:color w:val="262626"/>
                <w:sz w:val="28"/>
                <w:szCs w:val="28"/>
              </w:rPr>
              <w:t xml:space="preserve">. Цель «Повышение уровня и качества жизни населения 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 округа</w:t>
            </w:r>
            <w:r w:rsidRPr="002E39FC">
              <w:rPr>
                <w:color w:val="262626"/>
                <w:sz w:val="28"/>
                <w:szCs w:val="28"/>
              </w:rPr>
              <w:t xml:space="preserve"> Ставропольского края»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1.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 xml:space="preserve">Подпрограмма 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«Социальное обеспечение населения Кировского </w:t>
            </w:r>
            <w:r w:rsidR="005152AC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 округа»</w:t>
            </w:r>
            <w:r w:rsidRPr="002E39FC">
              <w:rPr>
                <w:color w:val="262626"/>
                <w:sz w:val="28"/>
                <w:szCs w:val="28"/>
              </w:rPr>
              <w:t xml:space="preserve"> (далее - Подпрограмма)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х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 xml:space="preserve">управление труда и социальной защиты населения 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 администрации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 округа</w:t>
            </w:r>
            <w:r w:rsidRPr="002E39FC">
              <w:rPr>
                <w:color w:val="262626"/>
                <w:sz w:val="28"/>
                <w:szCs w:val="28"/>
              </w:rPr>
              <w:t xml:space="preserve"> </w:t>
            </w:r>
            <w:r w:rsidRPr="002E39FC">
              <w:rPr>
                <w:color w:val="262626"/>
                <w:sz w:val="28"/>
                <w:szCs w:val="28"/>
              </w:rPr>
              <w:lastRenderedPageBreak/>
              <w:t>Ставропольского края (далее – УТСЗН)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E04DBB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lastRenderedPageBreak/>
              <w:t>202</w:t>
            </w:r>
            <w:r w:rsidR="00E04DBB">
              <w:rPr>
                <w:color w:val="262626"/>
                <w:sz w:val="28"/>
                <w:szCs w:val="28"/>
              </w:rPr>
              <w:t>4</w:t>
            </w:r>
            <w:r w:rsidRPr="002E39FC">
              <w:rPr>
                <w:color w:val="262626"/>
                <w:sz w:val="28"/>
                <w:szCs w:val="28"/>
              </w:rPr>
              <w:t>год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E04DBB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E04DBB">
              <w:rPr>
                <w:color w:val="262626"/>
                <w:sz w:val="28"/>
                <w:szCs w:val="28"/>
              </w:rPr>
              <w:t>9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D57442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hyperlink r:id="rId20" w:history="1">
              <w:r w:rsidR="002E39FC" w:rsidRPr="002E39FC">
                <w:rPr>
                  <w:color w:val="0000FF"/>
                  <w:sz w:val="28"/>
                  <w:szCs w:val="28"/>
                  <w:u w:val="single"/>
                </w:rPr>
                <w:t xml:space="preserve">пункты </w:t>
              </w:r>
            </w:hyperlink>
            <w:r w:rsidR="002E39FC" w:rsidRPr="002E39FC">
              <w:rPr>
                <w:color w:val="262626"/>
                <w:sz w:val="28"/>
                <w:szCs w:val="28"/>
              </w:rPr>
              <w:t>1, 2 и 3 приложения  4 к Программе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49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49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2E39FC">
              <w:rPr>
                <w:color w:val="262626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49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378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1.1.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исполнение публичных нормативных обязательств; исполнение выплат пособий, компенсаций и иных социальных выплат гражданам, кроме публичных нормативных обязательств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УТСЗН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E04DBB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E04DBB">
              <w:rPr>
                <w:color w:val="262626"/>
                <w:sz w:val="28"/>
                <w:szCs w:val="28"/>
              </w:rPr>
              <w:t>4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E04DBB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E04DBB">
              <w:rPr>
                <w:color w:val="262626"/>
                <w:sz w:val="28"/>
                <w:szCs w:val="28"/>
              </w:rPr>
              <w:t>9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D57442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hyperlink r:id="rId21" w:history="1">
              <w:r w:rsidR="002E39FC" w:rsidRPr="002E39FC">
                <w:rPr>
                  <w:color w:val="0000FF"/>
                  <w:sz w:val="28"/>
                  <w:szCs w:val="28"/>
                  <w:u w:val="single"/>
                </w:rPr>
                <w:t xml:space="preserve">пункты </w:t>
              </w:r>
            </w:hyperlink>
            <w:r w:rsidR="002E39FC" w:rsidRPr="002E39FC">
              <w:rPr>
                <w:color w:val="262626"/>
                <w:sz w:val="28"/>
                <w:szCs w:val="28"/>
              </w:rPr>
              <w:t>4, 5 и 6  приложения  4 к Программе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2.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 xml:space="preserve">Подпрограмма «Охрана семьи и детства населения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 округа»</w:t>
            </w:r>
            <w:r w:rsidRPr="002E39FC">
              <w:rPr>
                <w:color w:val="262626"/>
                <w:sz w:val="28"/>
                <w:szCs w:val="28"/>
              </w:rPr>
              <w:t xml:space="preserve"> (далее - Подпрограмма)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х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УТСЗН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7F59A8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7F59A8">
              <w:rPr>
                <w:color w:val="262626"/>
                <w:sz w:val="28"/>
                <w:szCs w:val="28"/>
              </w:rPr>
              <w:t>4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7F59A8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7F59A8">
              <w:rPr>
                <w:color w:val="262626"/>
                <w:sz w:val="28"/>
                <w:szCs w:val="28"/>
              </w:rPr>
              <w:t>9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D57442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hyperlink r:id="rId22" w:history="1">
              <w:r w:rsidR="002E39FC" w:rsidRPr="002E39FC">
                <w:rPr>
                  <w:color w:val="0000FF"/>
                  <w:sz w:val="28"/>
                  <w:szCs w:val="28"/>
                  <w:u w:val="single"/>
                </w:rPr>
                <w:t xml:space="preserve">пункт </w:t>
              </w:r>
            </w:hyperlink>
            <w:r w:rsidR="002E39FC" w:rsidRPr="002E39FC">
              <w:rPr>
                <w:color w:val="262626"/>
                <w:sz w:val="28"/>
                <w:szCs w:val="28"/>
              </w:rPr>
              <w:t>1 приложения  4 к Программе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49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Задача «Укрепление института семьи, повышение престижности материнства и отцовства»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2.1.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 xml:space="preserve">Предоставление мер социальной поддержки семьям и детям 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исполнение публичных нормативных обязательств; исполнение выплат пособий, компенсаций и иных социальных выплат гражданам, кроме публичных нормативных обязательств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УТСЗН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7F59A8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7F59A8">
              <w:rPr>
                <w:color w:val="262626"/>
                <w:sz w:val="28"/>
                <w:szCs w:val="28"/>
              </w:rPr>
              <w:t>4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7F59A8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7F59A8">
              <w:rPr>
                <w:color w:val="262626"/>
                <w:sz w:val="28"/>
                <w:szCs w:val="28"/>
              </w:rPr>
              <w:t>9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D57442" w:rsidP="00E04DBB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hyperlink r:id="rId23" w:history="1">
              <w:r w:rsidR="002E39FC" w:rsidRPr="002E39FC">
                <w:rPr>
                  <w:color w:val="0000FF"/>
                  <w:sz w:val="28"/>
                  <w:szCs w:val="28"/>
                  <w:u w:val="single"/>
                </w:rPr>
                <w:t>пункты 8</w:t>
              </w:r>
            </w:hyperlink>
            <w:r w:rsidR="002E39FC" w:rsidRPr="002E39FC">
              <w:rPr>
                <w:color w:val="262626"/>
                <w:sz w:val="28"/>
                <w:szCs w:val="28"/>
              </w:rPr>
              <w:t xml:space="preserve"> приложения  4 к Программе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3.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Подпрограмма «Обеспечение реализации Программы «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Социальная поддержка граждан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2E39FC">
              <w:rPr>
                <w:bCs/>
                <w:color w:val="262626"/>
                <w:sz w:val="28"/>
                <w:szCs w:val="28"/>
              </w:rPr>
              <w:t xml:space="preserve"> округа</w:t>
            </w:r>
            <w:r w:rsidRPr="002E39FC">
              <w:rPr>
                <w:color w:val="262626"/>
                <w:sz w:val="28"/>
                <w:szCs w:val="28"/>
              </w:rPr>
              <w:t xml:space="preserve">» и </w:t>
            </w:r>
            <w:proofErr w:type="spellStart"/>
            <w:r w:rsidRPr="002E39FC">
              <w:rPr>
                <w:color w:val="262626"/>
                <w:sz w:val="28"/>
                <w:szCs w:val="28"/>
              </w:rPr>
              <w:t>общепрограммные</w:t>
            </w:r>
            <w:proofErr w:type="spellEnd"/>
            <w:r w:rsidRPr="002E39FC">
              <w:rPr>
                <w:color w:val="262626"/>
                <w:sz w:val="28"/>
                <w:szCs w:val="28"/>
              </w:rPr>
              <w:t xml:space="preserve"> мероприятия» (далее -  Подпрограмма)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х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УТСЗН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034651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034651">
              <w:rPr>
                <w:color w:val="262626"/>
                <w:sz w:val="28"/>
                <w:szCs w:val="28"/>
              </w:rPr>
              <w:t>4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034651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034651">
              <w:rPr>
                <w:color w:val="262626"/>
                <w:sz w:val="28"/>
                <w:szCs w:val="28"/>
              </w:rPr>
              <w:t>9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реализация Подпрограммы позволит достигнуть значений всех индикаторов достижения целей Программы</w:t>
            </w: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 xml:space="preserve">в том числе следующие основные мероприятия </w:t>
            </w:r>
            <w:r w:rsidRPr="002E39FC">
              <w:rPr>
                <w:color w:val="262626"/>
                <w:sz w:val="28"/>
                <w:szCs w:val="28"/>
              </w:rPr>
              <w:lastRenderedPageBreak/>
              <w:t>Подпрограммы в разрезе задач Подпрограммы: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E39FC" w:rsidRPr="002E39FC" w:rsidTr="00394EEB">
        <w:tblPrEx>
          <w:jc w:val="center"/>
        </w:tblPrEx>
        <w:trPr>
          <w:gridAfter w:val="1"/>
          <w:wAfter w:w="30" w:type="pct"/>
          <w:trHeight w:val="147"/>
          <w:jc w:val="center"/>
        </w:trPr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Обеспечение реализации Программы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iCs/>
                <w:color w:val="262626"/>
                <w:sz w:val="28"/>
                <w:szCs w:val="28"/>
              </w:rPr>
            </w:pPr>
            <w:r w:rsidRPr="002E39FC">
              <w:rPr>
                <w:iCs/>
                <w:color w:val="262626"/>
                <w:sz w:val="28"/>
                <w:szCs w:val="28"/>
              </w:rPr>
              <w:t xml:space="preserve">осуществление мероприятий участниками реализации Программы </w:t>
            </w:r>
          </w:p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УТСЗН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034651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034651">
              <w:rPr>
                <w:color w:val="262626"/>
                <w:sz w:val="28"/>
                <w:szCs w:val="28"/>
              </w:rPr>
              <w:t>4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034651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202</w:t>
            </w:r>
            <w:r w:rsidR="00034651">
              <w:rPr>
                <w:color w:val="262626"/>
                <w:sz w:val="28"/>
                <w:szCs w:val="28"/>
              </w:rPr>
              <w:t>9</w:t>
            </w:r>
            <w:r w:rsidRPr="002E39FC">
              <w:rPr>
                <w:color w:val="262626"/>
                <w:sz w:val="28"/>
                <w:szCs w:val="28"/>
              </w:rPr>
              <w:t xml:space="preserve"> год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9FC" w:rsidRPr="002E39FC" w:rsidRDefault="002E39FC" w:rsidP="002E39FC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2E39FC">
              <w:rPr>
                <w:color w:val="262626"/>
                <w:sz w:val="28"/>
                <w:szCs w:val="28"/>
              </w:rPr>
              <w:t>реализация основного мероприятия Подпрограммы  позволит достигнуть значений всех индикаторов достижения целей Программы</w:t>
            </w:r>
          </w:p>
        </w:tc>
      </w:tr>
    </w:tbl>
    <w:p w:rsidR="002E39FC" w:rsidRPr="002E39FC" w:rsidRDefault="002E39FC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  <w:u w:val="single"/>
        </w:rPr>
      </w:pPr>
    </w:p>
    <w:p w:rsidR="00A12AA7" w:rsidRDefault="002E39FC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  <w:r w:rsidRPr="002E39FC">
        <w:rPr>
          <w:color w:val="262626"/>
          <w:sz w:val="28"/>
          <w:szCs w:val="28"/>
        </w:rPr>
        <w:t>__________________________________________»</w:t>
      </w: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p w:rsidR="00034651" w:rsidRDefault="00034651" w:rsidP="002E39FC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58"/>
        <w:gridCol w:w="5628"/>
      </w:tblGrid>
      <w:tr w:rsidR="00A12AA7" w:rsidRPr="00A12AA7" w:rsidTr="00A12AA7">
        <w:tc>
          <w:tcPr>
            <w:tcW w:w="9158" w:type="dxa"/>
          </w:tcPr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  <w:p w:rsidR="00A12AA7" w:rsidRPr="00A12AA7" w:rsidRDefault="00A12AA7" w:rsidP="00A12AA7">
            <w:pPr>
              <w:rPr>
                <w:color w:val="0D0D0D"/>
                <w:sz w:val="28"/>
                <w:szCs w:val="28"/>
              </w:rPr>
            </w:pPr>
          </w:p>
        </w:tc>
        <w:tc>
          <w:tcPr>
            <w:tcW w:w="5628" w:type="dxa"/>
            <w:hideMark/>
          </w:tcPr>
          <w:p w:rsidR="00A12AA7" w:rsidRPr="00A12AA7" w:rsidRDefault="00A12AA7" w:rsidP="00A12AA7">
            <w:pPr>
              <w:suppressAutoHyphens/>
              <w:ind w:left="-142"/>
              <w:jc w:val="center"/>
              <w:rPr>
                <w:bCs/>
                <w:color w:val="0D0D0D"/>
                <w:sz w:val="28"/>
                <w:szCs w:val="28"/>
              </w:rPr>
            </w:pPr>
            <w:r w:rsidRPr="00A12AA7">
              <w:rPr>
                <w:bCs/>
                <w:color w:val="0D0D0D"/>
                <w:sz w:val="28"/>
                <w:szCs w:val="28"/>
              </w:rPr>
              <w:t xml:space="preserve">Приложение № 6 </w:t>
            </w:r>
          </w:p>
          <w:p w:rsidR="00A12AA7" w:rsidRPr="00A12AA7" w:rsidRDefault="00A12AA7" w:rsidP="00A12AA7">
            <w:pPr>
              <w:suppressAutoHyphens/>
              <w:ind w:left="-142"/>
              <w:jc w:val="center"/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>к муниципальной программе</w:t>
            </w: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 xml:space="preserve"> </w:t>
            </w:r>
          </w:p>
          <w:p w:rsidR="00A12AA7" w:rsidRPr="00A12AA7" w:rsidRDefault="00A12AA7" w:rsidP="00A12AA7">
            <w:pPr>
              <w:suppressAutoHyphens/>
              <w:ind w:left="-142"/>
              <w:jc w:val="center"/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</w:pP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>Кировского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округа  </w:t>
            </w: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 xml:space="preserve">Ставропольского края «Социальная поддержка граждан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A12AA7">
              <w:rPr>
                <w:rFonts w:eastAsia="Calibri"/>
                <w:color w:val="0D0D0D"/>
                <w:sz w:val="28"/>
                <w:szCs w:val="28"/>
                <w:lang w:eastAsia="ar-SA"/>
              </w:rPr>
              <w:t xml:space="preserve"> округа</w:t>
            </w:r>
            <w:r w:rsidRPr="00A12AA7">
              <w:rPr>
                <w:rFonts w:eastAsia="Calibri"/>
                <w:bCs/>
                <w:color w:val="0D0D0D"/>
                <w:sz w:val="28"/>
                <w:szCs w:val="28"/>
                <w:lang w:eastAsia="ar-SA"/>
              </w:rPr>
              <w:t>»</w:t>
            </w:r>
          </w:p>
        </w:tc>
      </w:tr>
    </w:tbl>
    <w:p w:rsidR="00A12AA7" w:rsidRPr="00A12AA7" w:rsidRDefault="00A12AA7" w:rsidP="00A12AA7">
      <w:pPr>
        <w:tabs>
          <w:tab w:val="left" w:pos="5400"/>
          <w:tab w:val="left" w:pos="7560"/>
        </w:tabs>
        <w:jc w:val="center"/>
        <w:rPr>
          <w:color w:val="0D0D0D"/>
          <w:sz w:val="28"/>
          <w:szCs w:val="28"/>
        </w:rPr>
      </w:pPr>
    </w:p>
    <w:p w:rsidR="004C18EF" w:rsidRPr="004C18EF" w:rsidRDefault="004C18EF" w:rsidP="004C18EF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  <w:r w:rsidRPr="004C18EF">
        <w:rPr>
          <w:color w:val="262626"/>
          <w:sz w:val="28"/>
          <w:szCs w:val="28"/>
        </w:rPr>
        <w:t>ОБЪЕМЫ И ИСТОЧНИКИ</w:t>
      </w:r>
    </w:p>
    <w:p w:rsidR="004C18EF" w:rsidRPr="004C18EF" w:rsidRDefault="004C18EF" w:rsidP="004C18EF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  <w:r w:rsidRPr="004C18EF">
        <w:rPr>
          <w:color w:val="262626"/>
          <w:sz w:val="28"/>
          <w:szCs w:val="28"/>
        </w:rPr>
        <w:t xml:space="preserve">финансового обеспечения муниципальной программы Кировского </w:t>
      </w:r>
      <w:r w:rsidR="00CD5903">
        <w:rPr>
          <w:rFonts w:eastAsiaTheme="minorHAnsi"/>
          <w:sz w:val="28"/>
          <w:szCs w:val="28"/>
          <w:lang w:eastAsia="en-US"/>
        </w:rPr>
        <w:t>муниципального</w:t>
      </w:r>
      <w:r w:rsidRPr="004C18EF">
        <w:rPr>
          <w:color w:val="262626"/>
          <w:sz w:val="28"/>
          <w:szCs w:val="28"/>
        </w:rPr>
        <w:t xml:space="preserve"> округа Ставропольского края </w:t>
      </w:r>
    </w:p>
    <w:p w:rsidR="004C18EF" w:rsidRDefault="004C18EF" w:rsidP="004C18EF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  <w:r w:rsidRPr="004C18EF">
        <w:rPr>
          <w:color w:val="262626"/>
          <w:sz w:val="28"/>
          <w:szCs w:val="28"/>
        </w:rPr>
        <w:t xml:space="preserve">«Социальная поддержка граждан Кировского </w:t>
      </w:r>
      <w:r w:rsidR="00CD5903">
        <w:rPr>
          <w:rFonts w:eastAsiaTheme="minorHAnsi"/>
          <w:sz w:val="28"/>
          <w:szCs w:val="28"/>
          <w:lang w:eastAsia="en-US"/>
        </w:rPr>
        <w:t>муниципального</w:t>
      </w:r>
      <w:r w:rsidRPr="004C18EF">
        <w:rPr>
          <w:color w:val="262626"/>
          <w:sz w:val="28"/>
          <w:szCs w:val="28"/>
        </w:rPr>
        <w:t xml:space="preserve"> округа»</w:t>
      </w:r>
    </w:p>
    <w:p w:rsidR="00CD5903" w:rsidRPr="004C18EF" w:rsidRDefault="00CD5903" w:rsidP="004C18EF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  <w:bookmarkStart w:id="0" w:name="_GoBack"/>
      <w:bookmarkEnd w:id="0"/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11"/>
        <w:gridCol w:w="3260"/>
        <w:gridCol w:w="1418"/>
        <w:gridCol w:w="1417"/>
        <w:gridCol w:w="1559"/>
        <w:gridCol w:w="1559"/>
        <w:gridCol w:w="1418"/>
        <w:gridCol w:w="1985"/>
      </w:tblGrid>
      <w:tr w:rsidR="004C18EF" w:rsidRPr="004C18EF" w:rsidTr="004C18EF">
        <w:trPr>
          <w:trHeight w:val="653"/>
          <w:tblHeader/>
        </w:trPr>
        <w:tc>
          <w:tcPr>
            <w:tcW w:w="675" w:type="dxa"/>
            <w:vMerge w:val="restart"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№ </w:t>
            </w:r>
            <w:proofErr w:type="gramStart"/>
            <w:r w:rsidRPr="004C18EF">
              <w:rPr>
                <w:color w:val="262626"/>
                <w:sz w:val="28"/>
                <w:szCs w:val="28"/>
              </w:rPr>
              <w:t>п</w:t>
            </w:r>
            <w:proofErr w:type="gramEnd"/>
            <w:r w:rsidRPr="004C18EF">
              <w:rPr>
                <w:color w:val="262626"/>
                <w:sz w:val="28"/>
                <w:szCs w:val="28"/>
              </w:rPr>
              <w:t>/п</w:t>
            </w:r>
          </w:p>
        </w:tc>
        <w:tc>
          <w:tcPr>
            <w:tcW w:w="3011" w:type="dxa"/>
            <w:vMerge w:val="restart"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9356" w:type="dxa"/>
            <w:gridSpan w:val="6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Объемы финансового обеспечения по годам</w:t>
            </w:r>
          </w:p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(тыс. рублей)</w:t>
            </w:r>
          </w:p>
        </w:tc>
      </w:tr>
      <w:tr w:rsidR="004C18EF" w:rsidRPr="004C18EF" w:rsidTr="004C18EF">
        <w:trPr>
          <w:trHeight w:val="697"/>
          <w:tblHeader/>
        </w:trPr>
        <w:tc>
          <w:tcPr>
            <w:tcW w:w="675" w:type="dxa"/>
            <w:vMerge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3011" w:type="dxa"/>
            <w:vMerge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4C18EF" w:rsidRPr="004C18EF" w:rsidRDefault="004C18EF" w:rsidP="00034651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  <w:lang w:val="en-US"/>
              </w:rPr>
              <w:t>20</w:t>
            </w:r>
            <w:r w:rsidRPr="004C18EF">
              <w:rPr>
                <w:color w:val="262626"/>
                <w:sz w:val="28"/>
                <w:szCs w:val="28"/>
              </w:rPr>
              <w:t>2</w:t>
            </w:r>
            <w:r w:rsidR="00034651">
              <w:rPr>
                <w:color w:val="262626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C18EF" w:rsidRPr="004C18EF" w:rsidRDefault="004C18EF" w:rsidP="00034651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  <w:lang w:val="en-US"/>
              </w:rPr>
              <w:t>20</w:t>
            </w:r>
            <w:r w:rsidRPr="004C18EF">
              <w:rPr>
                <w:color w:val="262626"/>
                <w:sz w:val="28"/>
                <w:szCs w:val="28"/>
              </w:rPr>
              <w:t>2</w:t>
            </w:r>
            <w:r w:rsidR="00034651">
              <w:rPr>
                <w:color w:val="262626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4C18EF" w:rsidRPr="004C18EF" w:rsidRDefault="004C18EF" w:rsidP="00034651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  <w:lang w:val="en-US"/>
              </w:rPr>
              <w:t>20</w:t>
            </w:r>
            <w:r w:rsidRPr="004C18EF">
              <w:rPr>
                <w:color w:val="262626"/>
                <w:sz w:val="28"/>
                <w:szCs w:val="28"/>
              </w:rPr>
              <w:t>2</w:t>
            </w:r>
            <w:r w:rsidR="00034651">
              <w:rPr>
                <w:color w:val="262626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4C18EF" w:rsidRPr="004C18EF" w:rsidRDefault="004C18EF" w:rsidP="007F59A8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202</w:t>
            </w:r>
            <w:r w:rsidR="007F59A8">
              <w:rPr>
                <w:color w:val="262626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4C18EF" w:rsidRPr="004C18EF" w:rsidRDefault="004C18EF" w:rsidP="007F59A8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202</w:t>
            </w:r>
            <w:r w:rsidR="007F59A8">
              <w:rPr>
                <w:color w:val="262626"/>
                <w:sz w:val="28"/>
                <w:szCs w:val="28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4C18EF" w:rsidRPr="004C18EF" w:rsidRDefault="004C18EF" w:rsidP="007F59A8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202</w:t>
            </w:r>
            <w:r w:rsidR="007F59A8">
              <w:rPr>
                <w:color w:val="262626"/>
                <w:sz w:val="28"/>
                <w:szCs w:val="28"/>
              </w:rPr>
              <w:t>9</w:t>
            </w:r>
          </w:p>
        </w:tc>
      </w:tr>
    </w:tbl>
    <w:p w:rsidR="004C18EF" w:rsidRPr="004C18EF" w:rsidRDefault="004C18EF" w:rsidP="004C18EF">
      <w:pPr>
        <w:tabs>
          <w:tab w:val="left" w:pos="5400"/>
          <w:tab w:val="left" w:pos="7560"/>
        </w:tabs>
        <w:jc w:val="center"/>
        <w:rPr>
          <w:color w:val="262626"/>
          <w:sz w:val="28"/>
          <w:szCs w:val="28"/>
        </w:rPr>
      </w:pP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951"/>
        <w:gridCol w:w="3261"/>
        <w:gridCol w:w="1418"/>
        <w:gridCol w:w="1415"/>
        <w:gridCol w:w="1559"/>
        <w:gridCol w:w="1562"/>
        <w:gridCol w:w="1418"/>
        <w:gridCol w:w="2019"/>
      </w:tblGrid>
      <w:tr w:rsidR="004C18EF" w:rsidRPr="004C18EF" w:rsidTr="004C18EF">
        <w:trPr>
          <w:tblHeader/>
        </w:trPr>
        <w:tc>
          <w:tcPr>
            <w:tcW w:w="225" w:type="pct"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</w:t>
            </w:r>
          </w:p>
        </w:tc>
        <w:tc>
          <w:tcPr>
            <w:tcW w:w="903" w:type="pct"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</w:t>
            </w:r>
          </w:p>
        </w:tc>
        <w:tc>
          <w:tcPr>
            <w:tcW w:w="998" w:type="pct"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</w:t>
            </w:r>
          </w:p>
        </w:tc>
        <w:tc>
          <w:tcPr>
            <w:tcW w:w="434" w:type="pct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4</w:t>
            </w:r>
          </w:p>
        </w:tc>
        <w:tc>
          <w:tcPr>
            <w:tcW w:w="433" w:type="pct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5</w:t>
            </w:r>
          </w:p>
        </w:tc>
        <w:tc>
          <w:tcPr>
            <w:tcW w:w="477" w:type="pct"/>
            <w:shd w:val="clear" w:color="auto" w:fill="auto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6</w:t>
            </w:r>
          </w:p>
        </w:tc>
        <w:tc>
          <w:tcPr>
            <w:tcW w:w="478" w:type="pct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7</w:t>
            </w:r>
          </w:p>
        </w:tc>
        <w:tc>
          <w:tcPr>
            <w:tcW w:w="434" w:type="pct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8</w:t>
            </w:r>
          </w:p>
        </w:tc>
        <w:tc>
          <w:tcPr>
            <w:tcW w:w="618" w:type="pct"/>
          </w:tcPr>
          <w:p w:rsidR="004C18EF" w:rsidRPr="004C18EF" w:rsidRDefault="004C18EF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9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1.</w:t>
            </w: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Муниципальная Программа «Социальная поддержка граждан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 xml:space="preserve">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4C18EF">
              <w:rPr>
                <w:color w:val="262626"/>
                <w:sz w:val="28"/>
                <w:szCs w:val="28"/>
              </w:rPr>
              <w:t xml:space="preserve"> округа», всего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lastRenderedPageBreak/>
              <w:t xml:space="preserve">бюджет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4C18EF">
              <w:rPr>
                <w:color w:val="262626"/>
                <w:sz w:val="28"/>
                <w:szCs w:val="28"/>
              </w:rPr>
              <w:t xml:space="preserve"> округа Ставропольского края (далее – местный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 xml:space="preserve">бюджет), в </w:t>
            </w:r>
            <w:proofErr w:type="spellStart"/>
            <w:r w:rsidRPr="004C18EF">
              <w:rPr>
                <w:color w:val="262626"/>
                <w:sz w:val="28"/>
                <w:szCs w:val="28"/>
              </w:rPr>
              <w:t>т.ч</w:t>
            </w:r>
            <w:proofErr w:type="spellEnd"/>
            <w:r w:rsidRPr="004C18EF">
              <w:rPr>
                <w:color w:val="262626"/>
                <w:sz w:val="28"/>
                <w:szCs w:val="28"/>
              </w:rPr>
              <w:t>.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lastRenderedPageBreak/>
              <w:t>379787,17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344322,14</w:t>
            </w:r>
          </w:p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034651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344322,44</w:t>
            </w:r>
          </w:p>
        </w:tc>
        <w:tc>
          <w:tcPr>
            <w:tcW w:w="478" w:type="pct"/>
          </w:tcPr>
          <w:p w:rsidR="0027617C" w:rsidRPr="00034651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344322,44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344322,44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344322,44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434" w:type="pct"/>
          </w:tcPr>
          <w:p w:rsidR="0027617C" w:rsidRPr="00034651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37159,87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федерального бюджета, предусмотренные управлению труда и социальной защиты населения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4C18EF">
              <w:rPr>
                <w:color w:val="262626"/>
                <w:sz w:val="28"/>
                <w:szCs w:val="28"/>
              </w:rPr>
              <w:t xml:space="preserve"> округа Ставропольского края (далее УТСЗН)</w:t>
            </w:r>
          </w:p>
        </w:tc>
        <w:tc>
          <w:tcPr>
            <w:tcW w:w="434" w:type="pct"/>
          </w:tcPr>
          <w:p w:rsidR="0027617C" w:rsidRPr="00034651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37159,87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342416,30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краевого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342416,30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306862,01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211,00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</w:t>
            </w:r>
            <w:proofErr w:type="spellStart"/>
            <w:r w:rsidRPr="004C18EF">
              <w:rPr>
                <w:color w:val="262626"/>
                <w:sz w:val="28"/>
                <w:szCs w:val="28"/>
              </w:rPr>
              <w:t>т.ч</w:t>
            </w:r>
            <w:proofErr w:type="spellEnd"/>
            <w:r w:rsidRPr="004C18EF">
              <w:rPr>
                <w:color w:val="262626"/>
                <w:sz w:val="28"/>
                <w:szCs w:val="28"/>
              </w:rPr>
              <w:t xml:space="preserve">. средства местного бюджета предусмотренные 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211,00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2.</w:t>
            </w: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Подпрограмма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 xml:space="preserve">«Социальное обеспечение населения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4C18EF">
              <w:rPr>
                <w:color w:val="262626"/>
                <w:sz w:val="28"/>
                <w:szCs w:val="28"/>
              </w:rPr>
              <w:t xml:space="preserve"> округа», всего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lastRenderedPageBreak/>
              <w:t>местный бюджет,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171746,67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170045,43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числе: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37159,87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федерального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37159,87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134586,80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краевого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134586,80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</w:t>
            </w:r>
            <w:proofErr w:type="spellStart"/>
            <w:r w:rsidRPr="004C18EF">
              <w:rPr>
                <w:color w:val="262626"/>
                <w:sz w:val="28"/>
                <w:szCs w:val="28"/>
              </w:rPr>
              <w:t>т.ч</w:t>
            </w:r>
            <w:proofErr w:type="spellEnd"/>
            <w:r w:rsidRPr="004C18EF">
              <w:rPr>
                <w:color w:val="262626"/>
                <w:sz w:val="28"/>
                <w:szCs w:val="28"/>
              </w:rPr>
              <w:t xml:space="preserve">. средства местного бюджета предусмотренные 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следующие основные мероприятия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>Подпрограммы: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Предоставление мер социальной поддержки отдельным категориям граждан, всего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местный бюджет,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171746,67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170045,43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170045,43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числе: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37159,87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федерального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37159,87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37267,43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134586,80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краевого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134586,80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132778,00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</w:t>
            </w:r>
            <w:proofErr w:type="spellStart"/>
            <w:r w:rsidRPr="004C18EF">
              <w:rPr>
                <w:color w:val="262626"/>
                <w:sz w:val="28"/>
                <w:szCs w:val="28"/>
              </w:rPr>
              <w:t>т.ч</w:t>
            </w:r>
            <w:proofErr w:type="spellEnd"/>
            <w:r w:rsidRPr="004C18EF">
              <w:rPr>
                <w:color w:val="262626"/>
                <w:sz w:val="28"/>
                <w:szCs w:val="28"/>
              </w:rPr>
              <w:t xml:space="preserve">. средства местного бюджета предусмотренные 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3.</w:t>
            </w: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Подпрограмма «Охрана семьи и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 xml:space="preserve">детства  населения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4C18EF">
              <w:rPr>
                <w:color w:val="262626"/>
                <w:sz w:val="28"/>
                <w:szCs w:val="28"/>
              </w:rPr>
              <w:t xml:space="preserve"> округа», всего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lastRenderedPageBreak/>
              <w:t>местный бюджет,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182467,45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148721,93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числе: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федерального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182467,45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148721,93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краевого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182467,45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148721,93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3.1.</w:t>
            </w: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Предоставление мер социальной поддержки семьям и детям, всего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местный бюджет,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182467,45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числе: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средства федерального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>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федерального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0,00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182467,45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краевого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182467,45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148721,93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4.</w:t>
            </w: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Подпрограмма «Обеспечение реализации программы  «Социальная поддержка граждан Кировского </w:t>
            </w:r>
            <w:r w:rsidR="00CD5903">
              <w:rPr>
                <w:rFonts w:eastAsiaTheme="minorHAnsi"/>
                <w:sz w:val="28"/>
                <w:szCs w:val="28"/>
                <w:lang w:eastAsia="en-US"/>
              </w:rPr>
              <w:t>муниципального</w:t>
            </w:r>
            <w:r w:rsidRPr="004C18EF">
              <w:rPr>
                <w:color w:val="262626"/>
                <w:sz w:val="28"/>
                <w:szCs w:val="28"/>
              </w:rPr>
              <w:t xml:space="preserve"> округа» и </w:t>
            </w:r>
            <w:proofErr w:type="spellStart"/>
            <w:r w:rsidRPr="004C18EF">
              <w:rPr>
                <w:color w:val="262626"/>
                <w:sz w:val="28"/>
                <w:szCs w:val="28"/>
              </w:rPr>
              <w:t>общепрограммные</w:t>
            </w:r>
            <w:proofErr w:type="spellEnd"/>
            <w:r w:rsidRPr="004C18EF">
              <w:rPr>
                <w:color w:val="262626"/>
                <w:sz w:val="28"/>
                <w:szCs w:val="28"/>
              </w:rPr>
              <w:t xml:space="preserve"> мероприятия», всего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местный бюджет,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25573,05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25555,08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числе: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краевого бюджета,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 xml:space="preserve">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lastRenderedPageBreak/>
              <w:t>25362,05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211,00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</w:t>
            </w:r>
            <w:proofErr w:type="spellStart"/>
            <w:r w:rsidRPr="004C18EF">
              <w:rPr>
                <w:color w:val="262626"/>
                <w:sz w:val="28"/>
                <w:szCs w:val="28"/>
              </w:rPr>
              <w:t>т.ч</w:t>
            </w:r>
            <w:proofErr w:type="spellEnd"/>
            <w:r w:rsidRPr="004C18EF">
              <w:rPr>
                <w:color w:val="262626"/>
                <w:sz w:val="28"/>
                <w:szCs w:val="28"/>
              </w:rPr>
              <w:t xml:space="preserve">. средства местного бюджета предусмотренные 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211,00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4.1.</w:t>
            </w: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Обеспечение реализации Программы, всего</w:t>
            </w: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местный бюджет,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25573,05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25555,08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25555,08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в том числе: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том числе средства краевого бюджета, предусмотренные 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25362,05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25362,08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211,00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</w:tr>
      <w:tr w:rsidR="0027617C" w:rsidRPr="004C18EF" w:rsidTr="004C18EF">
        <w:tc>
          <w:tcPr>
            <w:tcW w:w="225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</w:p>
        </w:tc>
        <w:tc>
          <w:tcPr>
            <w:tcW w:w="998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 xml:space="preserve">в </w:t>
            </w:r>
            <w:proofErr w:type="spellStart"/>
            <w:r w:rsidRPr="004C18EF">
              <w:rPr>
                <w:color w:val="262626"/>
                <w:sz w:val="28"/>
                <w:szCs w:val="28"/>
              </w:rPr>
              <w:t>т.ч</w:t>
            </w:r>
            <w:proofErr w:type="spellEnd"/>
            <w:r w:rsidRPr="004C18EF">
              <w:rPr>
                <w:color w:val="262626"/>
                <w:sz w:val="28"/>
                <w:szCs w:val="28"/>
              </w:rPr>
              <w:t xml:space="preserve">. средства местного бюджета предусмотренные  </w:t>
            </w:r>
            <w:r w:rsidRPr="004C18EF">
              <w:rPr>
                <w:color w:val="262626"/>
                <w:sz w:val="28"/>
                <w:szCs w:val="28"/>
              </w:rPr>
              <w:lastRenderedPageBreak/>
              <w:t xml:space="preserve">УТСЗН 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lastRenderedPageBreak/>
              <w:t>211,00</w:t>
            </w:r>
          </w:p>
        </w:tc>
        <w:tc>
          <w:tcPr>
            <w:tcW w:w="433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7" w:type="pct"/>
            <w:shd w:val="clear" w:color="auto" w:fill="auto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78" w:type="pct"/>
          </w:tcPr>
          <w:p w:rsidR="0027617C" w:rsidRPr="004C18EF" w:rsidRDefault="0027617C" w:rsidP="003E33BD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434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  <w:tc>
          <w:tcPr>
            <w:tcW w:w="618" w:type="pct"/>
          </w:tcPr>
          <w:p w:rsidR="0027617C" w:rsidRPr="004C18EF" w:rsidRDefault="0027617C" w:rsidP="004C18EF">
            <w:pPr>
              <w:tabs>
                <w:tab w:val="left" w:pos="5400"/>
                <w:tab w:val="left" w:pos="7560"/>
              </w:tabs>
              <w:jc w:val="center"/>
              <w:rPr>
                <w:color w:val="262626"/>
                <w:sz w:val="28"/>
                <w:szCs w:val="28"/>
              </w:rPr>
            </w:pPr>
            <w:r w:rsidRPr="004C18EF">
              <w:rPr>
                <w:color w:val="262626"/>
                <w:sz w:val="28"/>
                <w:szCs w:val="28"/>
              </w:rPr>
              <w:t>193,00</w:t>
            </w:r>
          </w:p>
        </w:tc>
      </w:tr>
    </w:tbl>
    <w:p w:rsidR="00062C09" w:rsidRPr="00550273" w:rsidRDefault="004C18EF" w:rsidP="004C18EF">
      <w:pPr>
        <w:tabs>
          <w:tab w:val="left" w:pos="5400"/>
          <w:tab w:val="left" w:pos="7560"/>
        </w:tabs>
        <w:jc w:val="center"/>
        <w:rPr>
          <w:color w:val="0D0D0D"/>
        </w:rPr>
      </w:pPr>
      <w:r>
        <w:rPr>
          <w:color w:val="262626"/>
          <w:sz w:val="28"/>
          <w:szCs w:val="28"/>
        </w:rPr>
        <w:lastRenderedPageBreak/>
        <w:t xml:space="preserve">             </w:t>
      </w:r>
      <w:r w:rsidRPr="004C18EF">
        <w:rPr>
          <w:color w:val="262626"/>
          <w:sz w:val="28"/>
          <w:szCs w:val="28"/>
        </w:rPr>
        <w:t>___________________________________________»</w:t>
      </w:r>
    </w:p>
    <w:sectPr w:rsidR="00062C09" w:rsidRPr="00550273" w:rsidSect="00E52116">
      <w:pgSz w:w="16838" w:h="11906" w:orient="landscape"/>
      <w:pgMar w:top="1701" w:right="851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0"/>
    <w:family w:val="modern"/>
    <w:pitch w:val="fixed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373FE"/>
    <w:multiLevelType w:val="hybridMultilevel"/>
    <w:tmpl w:val="C226A98E"/>
    <w:lvl w:ilvl="0" w:tplc="5C744D88">
      <w:start w:val="5"/>
      <w:numFmt w:val="decimal"/>
      <w:lvlText w:val="%1."/>
      <w:lvlJc w:val="left"/>
      <w:pPr>
        <w:ind w:left="14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  <w:rPr>
        <w:rFonts w:cs="Times New Roman"/>
      </w:rPr>
    </w:lvl>
  </w:abstractNum>
  <w:abstractNum w:abstractNumId="1">
    <w:nsid w:val="70F83886"/>
    <w:multiLevelType w:val="hybridMultilevel"/>
    <w:tmpl w:val="81AABC36"/>
    <w:lvl w:ilvl="0" w:tplc="49884CAA">
      <w:start w:val="1"/>
      <w:numFmt w:val="decimal"/>
      <w:lvlText w:val="%1."/>
      <w:lvlJc w:val="left"/>
      <w:pPr>
        <w:ind w:left="11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  <w:rPr>
        <w:rFonts w:cs="Times New Roman"/>
      </w:rPr>
    </w:lvl>
  </w:abstractNum>
  <w:abstractNum w:abstractNumId="2">
    <w:nsid w:val="7E0F5438"/>
    <w:multiLevelType w:val="hybridMultilevel"/>
    <w:tmpl w:val="4DD42F3E"/>
    <w:lvl w:ilvl="0" w:tplc="91A0330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00"/>
    <w:rsid w:val="000203E2"/>
    <w:rsid w:val="00032E60"/>
    <w:rsid w:val="00034651"/>
    <w:rsid w:val="00047D76"/>
    <w:rsid w:val="000505BE"/>
    <w:rsid w:val="00060270"/>
    <w:rsid w:val="00062C09"/>
    <w:rsid w:val="000777DD"/>
    <w:rsid w:val="000871C5"/>
    <w:rsid w:val="000875A8"/>
    <w:rsid w:val="00093BFA"/>
    <w:rsid w:val="000A3C1F"/>
    <w:rsid w:val="000A3F3C"/>
    <w:rsid w:val="000A7C11"/>
    <w:rsid w:val="000B479D"/>
    <w:rsid w:val="000B4FB2"/>
    <w:rsid w:val="000C4E7E"/>
    <w:rsid w:val="000C70EA"/>
    <w:rsid w:val="000D1E1A"/>
    <w:rsid w:val="000E0DC9"/>
    <w:rsid w:val="000E60CD"/>
    <w:rsid w:val="000F2796"/>
    <w:rsid w:val="00115A8E"/>
    <w:rsid w:val="00121455"/>
    <w:rsid w:val="001322EA"/>
    <w:rsid w:val="0013377C"/>
    <w:rsid w:val="00137104"/>
    <w:rsid w:val="001562B4"/>
    <w:rsid w:val="00174EB3"/>
    <w:rsid w:val="0018072D"/>
    <w:rsid w:val="001A0DB7"/>
    <w:rsid w:val="001A7DA8"/>
    <w:rsid w:val="001C6576"/>
    <w:rsid w:val="001F1BCC"/>
    <w:rsid w:val="001F33CD"/>
    <w:rsid w:val="00203926"/>
    <w:rsid w:val="00205348"/>
    <w:rsid w:val="0021604F"/>
    <w:rsid w:val="00231D70"/>
    <w:rsid w:val="002622B2"/>
    <w:rsid w:val="002648ED"/>
    <w:rsid w:val="00270EFD"/>
    <w:rsid w:val="00270F52"/>
    <w:rsid w:val="0027617C"/>
    <w:rsid w:val="002A4CA1"/>
    <w:rsid w:val="002B0878"/>
    <w:rsid w:val="002B1170"/>
    <w:rsid w:val="002B4679"/>
    <w:rsid w:val="002D37A9"/>
    <w:rsid w:val="002E39FC"/>
    <w:rsid w:val="00323BF7"/>
    <w:rsid w:val="0033034D"/>
    <w:rsid w:val="0033140F"/>
    <w:rsid w:val="0033296D"/>
    <w:rsid w:val="0034148E"/>
    <w:rsid w:val="003534D6"/>
    <w:rsid w:val="003636C0"/>
    <w:rsid w:val="0036471C"/>
    <w:rsid w:val="00376628"/>
    <w:rsid w:val="00394EEB"/>
    <w:rsid w:val="00396F1B"/>
    <w:rsid w:val="003A5A6A"/>
    <w:rsid w:val="003D3143"/>
    <w:rsid w:val="003D332B"/>
    <w:rsid w:val="003D60CD"/>
    <w:rsid w:val="003E1185"/>
    <w:rsid w:val="003E33BD"/>
    <w:rsid w:val="00410AFD"/>
    <w:rsid w:val="00425262"/>
    <w:rsid w:val="00431762"/>
    <w:rsid w:val="0043378A"/>
    <w:rsid w:val="00443B99"/>
    <w:rsid w:val="00477144"/>
    <w:rsid w:val="00485500"/>
    <w:rsid w:val="00494982"/>
    <w:rsid w:val="004A49A1"/>
    <w:rsid w:val="004B0D2F"/>
    <w:rsid w:val="004B219D"/>
    <w:rsid w:val="004B2917"/>
    <w:rsid w:val="004C18EF"/>
    <w:rsid w:val="004D784A"/>
    <w:rsid w:val="004E2763"/>
    <w:rsid w:val="005152AC"/>
    <w:rsid w:val="00523D02"/>
    <w:rsid w:val="005303FD"/>
    <w:rsid w:val="00530AAB"/>
    <w:rsid w:val="00550273"/>
    <w:rsid w:val="00551A78"/>
    <w:rsid w:val="00562F68"/>
    <w:rsid w:val="0057116E"/>
    <w:rsid w:val="00585568"/>
    <w:rsid w:val="005A5207"/>
    <w:rsid w:val="005C34C6"/>
    <w:rsid w:val="005D6E96"/>
    <w:rsid w:val="00601C2F"/>
    <w:rsid w:val="0060529C"/>
    <w:rsid w:val="00612A9E"/>
    <w:rsid w:val="006179C8"/>
    <w:rsid w:val="00617B85"/>
    <w:rsid w:val="006329D8"/>
    <w:rsid w:val="00657A4F"/>
    <w:rsid w:val="00696BB3"/>
    <w:rsid w:val="006A4C6A"/>
    <w:rsid w:val="006A50C0"/>
    <w:rsid w:val="006B1D71"/>
    <w:rsid w:val="006D1912"/>
    <w:rsid w:val="006F1654"/>
    <w:rsid w:val="006F30B5"/>
    <w:rsid w:val="006F669F"/>
    <w:rsid w:val="0071522D"/>
    <w:rsid w:val="0072132D"/>
    <w:rsid w:val="0072389E"/>
    <w:rsid w:val="00736690"/>
    <w:rsid w:val="007371AD"/>
    <w:rsid w:val="0074544E"/>
    <w:rsid w:val="0077358F"/>
    <w:rsid w:val="00777EE2"/>
    <w:rsid w:val="00791579"/>
    <w:rsid w:val="007964F6"/>
    <w:rsid w:val="007B371A"/>
    <w:rsid w:val="007B48A0"/>
    <w:rsid w:val="007B5514"/>
    <w:rsid w:val="007F1888"/>
    <w:rsid w:val="007F36DD"/>
    <w:rsid w:val="007F59A8"/>
    <w:rsid w:val="00802ACF"/>
    <w:rsid w:val="008050F0"/>
    <w:rsid w:val="00807D8E"/>
    <w:rsid w:val="0081185A"/>
    <w:rsid w:val="008122D5"/>
    <w:rsid w:val="00830717"/>
    <w:rsid w:val="00835D02"/>
    <w:rsid w:val="00843704"/>
    <w:rsid w:val="00871F58"/>
    <w:rsid w:val="0089176A"/>
    <w:rsid w:val="0089286E"/>
    <w:rsid w:val="008F02F5"/>
    <w:rsid w:val="008F1782"/>
    <w:rsid w:val="008F4F2B"/>
    <w:rsid w:val="009008B4"/>
    <w:rsid w:val="00913B91"/>
    <w:rsid w:val="00914A20"/>
    <w:rsid w:val="00915B85"/>
    <w:rsid w:val="00922970"/>
    <w:rsid w:val="00923800"/>
    <w:rsid w:val="0093010F"/>
    <w:rsid w:val="00947D07"/>
    <w:rsid w:val="00957831"/>
    <w:rsid w:val="0096210D"/>
    <w:rsid w:val="00970666"/>
    <w:rsid w:val="009751E1"/>
    <w:rsid w:val="00980AE2"/>
    <w:rsid w:val="00991F50"/>
    <w:rsid w:val="009B59E1"/>
    <w:rsid w:val="009C5C5B"/>
    <w:rsid w:val="009F4A9B"/>
    <w:rsid w:val="00A03FA8"/>
    <w:rsid w:val="00A12AA7"/>
    <w:rsid w:val="00A17432"/>
    <w:rsid w:val="00A24DFA"/>
    <w:rsid w:val="00AA44E7"/>
    <w:rsid w:val="00AB4BD5"/>
    <w:rsid w:val="00AC7206"/>
    <w:rsid w:val="00AE09CE"/>
    <w:rsid w:val="00AE17B1"/>
    <w:rsid w:val="00AE6558"/>
    <w:rsid w:val="00AF24B3"/>
    <w:rsid w:val="00AF7876"/>
    <w:rsid w:val="00B05D55"/>
    <w:rsid w:val="00B16226"/>
    <w:rsid w:val="00B23D94"/>
    <w:rsid w:val="00B31EF4"/>
    <w:rsid w:val="00B42E9D"/>
    <w:rsid w:val="00B56CF5"/>
    <w:rsid w:val="00B602D5"/>
    <w:rsid w:val="00BA5B25"/>
    <w:rsid w:val="00BD0D1F"/>
    <w:rsid w:val="00BE0602"/>
    <w:rsid w:val="00BF1EA3"/>
    <w:rsid w:val="00C0691C"/>
    <w:rsid w:val="00C13A63"/>
    <w:rsid w:val="00C141B6"/>
    <w:rsid w:val="00C15DE8"/>
    <w:rsid w:val="00C221F8"/>
    <w:rsid w:val="00C22BE8"/>
    <w:rsid w:val="00C25227"/>
    <w:rsid w:val="00C25A04"/>
    <w:rsid w:val="00C30E45"/>
    <w:rsid w:val="00C311A5"/>
    <w:rsid w:val="00C33146"/>
    <w:rsid w:val="00C34F66"/>
    <w:rsid w:val="00C36CE7"/>
    <w:rsid w:val="00C42C9D"/>
    <w:rsid w:val="00C44F24"/>
    <w:rsid w:val="00CC647E"/>
    <w:rsid w:val="00CD0937"/>
    <w:rsid w:val="00CD47CD"/>
    <w:rsid w:val="00CD5903"/>
    <w:rsid w:val="00CE7865"/>
    <w:rsid w:val="00CF20E4"/>
    <w:rsid w:val="00D04F53"/>
    <w:rsid w:val="00D123E0"/>
    <w:rsid w:val="00D22FA9"/>
    <w:rsid w:val="00D32D3B"/>
    <w:rsid w:val="00D534CC"/>
    <w:rsid w:val="00D53A46"/>
    <w:rsid w:val="00D57442"/>
    <w:rsid w:val="00D5754B"/>
    <w:rsid w:val="00D71AD9"/>
    <w:rsid w:val="00D724DC"/>
    <w:rsid w:val="00D748D2"/>
    <w:rsid w:val="00D95FFF"/>
    <w:rsid w:val="00DB03BE"/>
    <w:rsid w:val="00DC5E70"/>
    <w:rsid w:val="00DE4493"/>
    <w:rsid w:val="00DE449B"/>
    <w:rsid w:val="00DF54BE"/>
    <w:rsid w:val="00E04DBB"/>
    <w:rsid w:val="00E06F85"/>
    <w:rsid w:val="00E11DBD"/>
    <w:rsid w:val="00E22641"/>
    <w:rsid w:val="00E25332"/>
    <w:rsid w:val="00E260C1"/>
    <w:rsid w:val="00E40B45"/>
    <w:rsid w:val="00E42DD1"/>
    <w:rsid w:val="00E52116"/>
    <w:rsid w:val="00EA499C"/>
    <w:rsid w:val="00EB22C9"/>
    <w:rsid w:val="00EC67F2"/>
    <w:rsid w:val="00ED241B"/>
    <w:rsid w:val="00ED3998"/>
    <w:rsid w:val="00F138B2"/>
    <w:rsid w:val="00F202E2"/>
    <w:rsid w:val="00F64D90"/>
    <w:rsid w:val="00F65C24"/>
    <w:rsid w:val="00F75621"/>
    <w:rsid w:val="00F81A25"/>
    <w:rsid w:val="00F86C1B"/>
    <w:rsid w:val="00F871CC"/>
    <w:rsid w:val="00F92659"/>
    <w:rsid w:val="00FA704B"/>
    <w:rsid w:val="00FB0AFD"/>
    <w:rsid w:val="00FC1743"/>
    <w:rsid w:val="00FE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0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835D02"/>
    <w:pPr>
      <w:keepNext/>
      <w:jc w:val="center"/>
      <w:outlineLvl w:val="1"/>
    </w:pPr>
    <w:rPr>
      <w:sz w:val="28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5D02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ody Text"/>
    <w:basedOn w:val="a"/>
    <w:link w:val="a4"/>
    <w:uiPriority w:val="99"/>
    <w:rsid w:val="00835D0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5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F202E2"/>
    <w:pPr>
      <w:widowControl w:val="0"/>
      <w:jc w:val="center"/>
    </w:pPr>
    <w:rPr>
      <w:rFonts w:cs="Calibri"/>
      <w:sz w:val="28"/>
      <w:szCs w:val="20"/>
      <w:lang w:eastAsia="ar-SA"/>
    </w:rPr>
  </w:style>
  <w:style w:type="character" w:customStyle="1" w:styleId="a5">
    <w:name w:val="Гипертекстовая ссылка"/>
    <w:uiPriority w:val="99"/>
    <w:rsid w:val="00F202E2"/>
    <w:rPr>
      <w:b w:val="0"/>
      <w:bCs w:val="0"/>
      <w:color w:val="106BBE"/>
    </w:rPr>
  </w:style>
  <w:style w:type="paragraph" w:customStyle="1" w:styleId="a6">
    <w:name w:val="Знак Знак Знак Знак Знак Знак Знак"/>
    <w:basedOn w:val="a"/>
    <w:uiPriority w:val="99"/>
    <w:rsid w:val="00F202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202E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2E2"/>
    <w:rPr>
      <w:rFonts w:ascii="Tahoma" w:eastAsia="Times New Roman" w:hAnsi="Tahoma" w:cs="Times New Roman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F202E2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F202E2"/>
    <w:pPr>
      <w:suppressAutoHyphens/>
      <w:autoSpaceDE w:val="0"/>
    </w:pPr>
    <w:rPr>
      <w:rFonts w:ascii="Times New Roman" w:hAnsi="Times New Roman" w:cs="Calibri"/>
      <w:sz w:val="28"/>
      <w:szCs w:val="28"/>
      <w:lang w:eastAsia="ar-SA"/>
    </w:rPr>
  </w:style>
  <w:style w:type="table" w:styleId="aa">
    <w:name w:val="Table Grid"/>
    <w:basedOn w:val="a1"/>
    <w:uiPriority w:val="99"/>
    <w:rsid w:val="00F202E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F202E2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b">
    <w:name w:val="Прижатый влево"/>
    <w:basedOn w:val="a"/>
    <w:next w:val="a"/>
    <w:uiPriority w:val="99"/>
    <w:rsid w:val="00F202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uiPriority w:val="99"/>
    <w:rsid w:val="00F202E2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c">
    <w:name w:val="No Spacing"/>
    <w:link w:val="ad"/>
    <w:uiPriority w:val="1"/>
    <w:qFormat/>
    <w:rsid w:val="00F202E2"/>
    <w:pPr>
      <w:suppressAutoHyphens/>
    </w:pPr>
    <w:rPr>
      <w:rFonts w:eastAsia="Arial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F202E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Normal (Web)"/>
    <w:basedOn w:val="a"/>
    <w:uiPriority w:val="99"/>
    <w:rsid w:val="00F202E2"/>
    <w:pPr>
      <w:widowControl w:val="0"/>
    </w:pPr>
    <w:rPr>
      <w:rFonts w:ascii="Arial" w:hAnsi="Arial" w:cs="Arial"/>
    </w:rPr>
  </w:style>
  <w:style w:type="paragraph" w:styleId="af">
    <w:name w:val="Document Map"/>
    <w:basedOn w:val="a"/>
    <w:link w:val="af0"/>
    <w:uiPriority w:val="99"/>
    <w:semiHidden/>
    <w:unhideWhenUsed/>
    <w:rsid w:val="00F202E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F202E2"/>
    <w:rPr>
      <w:rFonts w:ascii="Tahoma" w:eastAsia="Times New Roman" w:hAnsi="Tahoma" w:cs="Times New Roman"/>
      <w:sz w:val="16"/>
      <w:szCs w:val="16"/>
    </w:rPr>
  </w:style>
  <w:style w:type="paragraph" w:styleId="af1">
    <w:name w:val="header"/>
    <w:basedOn w:val="a"/>
    <w:link w:val="af2"/>
    <w:uiPriority w:val="99"/>
    <w:rsid w:val="00F202E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202E2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rsid w:val="00F202E2"/>
  </w:style>
  <w:style w:type="paragraph" w:customStyle="1" w:styleId="unformattext">
    <w:name w:val="unformattext"/>
    <w:basedOn w:val="a"/>
    <w:uiPriority w:val="99"/>
    <w:rsid w:val="00F202E2"/>
    <w:pPr>
      <w:spacing w:before="100" w:beforeAutospacing="1" w:after="100" w:afterAutospacing="1"/>
    </w:pPr>
  </w:style>
  <w:style w:type="character" w:styleId="af4">
    <w:name w:val="line number"/>
    <w:basedOn w:val="a0"/>
    <w:uiPriority w:val="99"/>
    <w:semiHidden/>
    <w:unhideWhenUsed/>
    <w:rsid w:val="00F202E2"/>
  </w:style>
  <w:style w:type="paragraph" w:styleId="af5">
    <w:name w:val="footer"/>
    <w:basedOn w:val="a"/>
    <w:link w:val="af6"/>
    <w:uiPriority w:val="99"/>
    <w:semiHidden/>
    <w:unhideWhenUsed/>
    <w:rsid w:val="00F202E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character" w:customStyle="1" w:styleId="af6">
    <w:name w:val="Нижний колонтитул Знак"/>
    <w:basedOn w:val="a0"/>
    <w:link w:val="af5"/>
    <w:uiPriority w:val="99"/>
    <w:semiHidden/>
    <w:rsid w:val="00F202E2"/>
    <w:rPr>
      <w:rFonts w:ascii="Arial" w:eastAsia="Times New Roman" w:hAnsi="Arial" w:cs="Times New Roman"/>
      <w:sz w:val="24"/>
      <w:szCs w:val="24"/>
    </w:rPr>
  </w:style>
  <w:style w:type="character" w:styleId="af7">
    <w:name w:val="Hyperlink"/>
    <w:uiPriority w:val="99"/>
    <w:rsid w:val="00F202E2"/>
    <w:rPr>
      <w:rFonts w:cs="Times New Roman"/>
      <w:color w:val="000080"/>
      <w:u w:val="single"/>
    </w:rPr>
  </w:style>
  <w:style w:type="paragraph" w:styleId="af8">
    <w:name w:val="Title"/>
    <w:basedOn w:val="a"/>
    <w:link w:val="af9"/>
    <w:uiPriority w:val="99"/>
    <w:qFormat/>
    <w:rsid w:val="00F202E2"/>
    <w:pPr>
      <w:jc w:val="center"/>
    </w:pPr>
    <w:rPr>
      <w:b/>
      <w:bCs/>
      <w:sz w:val="32"/>
      <w:szCs w:val="20"/>
    </w:rPr>
  </w:style>
  <w:style w:type="character" w:customStyle="1" w:styleId="af9">
    <w:name w:val="Название Знак"/>
    <w:basedOn w:val="a0"/>
    <w:link w:val="af8"/>
    <w:uiPriority w:val="99"/>
    <w:rsid w:val="00F202E2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FontStyle29">
    <w:name w:val="Font Style29"/>
    <w:uiPriority w:val="99"/>
    <w:rsid w:val="00F202E2"/>
    <w:rPr>
      <w:rFonts w:ascii="Times New Roman" w:hAnsi="Times New Roman" w:cs="Times New Roman"/>
      <w:sz w:val="24"/>
      <w:szCs w:val="24"/>
    </w:rPr>
  </w:style>
  <w:style w:type="paragraph" w:customStyle="1" w:styleId="10">
    <w:name w:val="Без интервала1"/>
    <w:link w:val="NoSpacingChar"/>
    <w:uiPriority w:val="1"/>
    <w:qFormat/>
    <w:rsid w:val="00F202E2"/>
    <w:rPr>
      <w:rFonts w:eastAsia="Times New Roman"/>
      <w:szCs w:val="28"/>
    </w:rPr>
  </w:style>
  <w:style w:type="character" w:customStyle="1" w:styleId="NoSpacingChar">
    <w:name w:val="No Spacing Char"/>
    <w:link w:val="10"/>
    <w:uiPriority w:val="1"/>
    <w:locked/>
    <w:rsid w:val="00F202E2"/>
    <w:rPr>
      <w:rFonts w:eastAsia="Times New Roman"/>
      <w:szCs w:val="28"/>
      <w:lang w:bidi="ar-SA"/>
    </w:rPr>
  </w:style>
  <w:style w:type="paragraph" w:customStyle="1" w:styleId="formattexttopleveltext">
    <w:name w:val="formattext topleveltext"/>
    <w:basedOn w:val="a"/>
    <w:uiPriority w:val="99"/>
    <w:rsid w:val="00F202E2"/>
    <w:pPr>
      <w:spacing w:before="100" w:beforeAutospacing="1" w:after="100" w:afterAutospacing="1"/>
    </w:pPr>
  </w:style>
  <w:style w:type="character" w:customStyle="1" w:styleId="ad">
    <w:name w:val="Без интервала Знак"/>
    <w:link w:val="ac"/>
    <w:uiPriority w:val="1"/>
    <w:locked/>
    <w:rsid w:val="00F202E2"/>
    <w:rPr>
      <w:rFonts w:eastAsia="Arial"/>
      <w:sz w:val="22"/>
      <w:szCs w:val="22"/>
      <w:lang w:eastAsia="ar-SA" w:bidi="ar-SA"/>
    </w:rPr>
  </w:style>
  <w:style w:type="paragraph" w:customStyle="1" w:styleId="PreformattedText">
    <w:name w:val="Preformatted Text"/>
    <w:basedOn w:val="a"/>
    <w:uiPriority w:val="99"/>
    <w:rsid w:val="000B4FB2"/>
    <w:pPr>
      <w:widowControl w:val="0"/>
      <w:suppressAutoHyphens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afa">
    <w:name w:val="Знак Знак Знак Знак Знак Знак Знак Знак Знак Знак Знак Знак"/>
    <w:basedOn w:val="a"/>
    <w:uiPriority w:val="99"/>
    <w:rsid w:val="005C34C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A12AA7"/>
  </w:style>
  <w:style w:type="character" w:styleId="afb">
    <w:name w:val="FollowedHyperlink"/>
    <w:basedOn w:val="a0"/>
    <w:uiPriority w:val="99"/>
    <w:semiHidden/>
    <w:unhideWhenUsed/>
    <w:rsid w:val="00A12A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0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835D02"/>
    <w:pPr>
      <w:keepNext/>
      <w:jc w:val="center"/>
      <w:outlineLvl w:val="1"/>
    </w:pPr>
    <w:rPr>
      <w:sz w:val="28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5D02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ody Text"/>
    <w:basedOn w:val="a"/>
    <w:link w:val="a4"/>
    <w:uiPriority w:val="99"/>
    <w:rsid w:val="00835D0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5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F202E2"/>
    <w:pPr>
      <w:widowControl w:val="0"/>
      <w:jc w:val="center"/>
    </w:pPr>
    <w:rPr>
      <w:rFonts w:cs="Calibri"/>
      <w:sz w:val="28"/>
      <w:szCs w:val="20"/>
      <w:lang w:eastAsia="ar-SA"/>
    </w:rPr>
  </w:style>
  <w:style w:type="character" w:customStyle="1" w:styleId="a5">
    <w:name w:val="Гипертекстовая ссылка"/>
    <w:uiPriority w:val="99"/>
    <w:rsid w:val="00F202E2"/>
    <w:rPr>
      <w:b w:val="0"/>
      <w:bCs w:val="0"/>
      <w:color w:val="106BBE"/>
    </w:rPr>
  </w:style>
  <w:style w:type="paragraph" w:customStyle="1" w:styleId="a6">
    <w:name w:val="Знак Знак Знак Знак Знак Знак Знак"/>
    <w:basedOn w:val="a"/>
    <w:uiPriority w:val="99"/>
    <w:rsid w:val="00F202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202E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2E2"/>
    <w:rPr>
      <w:rFonts w:ascii="Tahoma" w:eastAsia="Times New Roman" w:hAnsi="Tahoma" w:cs="Times New Roman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F202E2"/>
    <w:pPr>
      <w:widowControl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F202E2"/>
    <w:pPr>
      <w:suppressAutoHyphens/>
      <w:autoSpaceDE w:val="0"/>
    </w:pPr>
    <w:rPr>
      <w:rFonts w:ascii="Times New Roman" w:hAnsi="Times New Roman" w:cs="Calibri"/>
      <w:sz w:val="28"/>
      <w:szCs w:val="28"/>
      <w:lang w:eastAsia="ar-SA"/>
    </w:rPr>
  </w:style>
  <w:style w:type="table" w:styleId="aa">
    <w:name w:val="Table Grid"/>
    <w:basedOn w:val="a1"/>
    <w:uiPriority w:val="99"/>
    <w:rsid w:val="00F202E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F202E2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b">
    <w:name w:val="Прижатый влево"/>
    <w:basedOn w:val="a"/>
    <w:next w:val="a"/>
    <w:uiPriority w:val="99"/>
    <w:rsid w:val="00F202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uiPriority w:val="99"/>
    <w:rsid w:val="00F202E2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c">
    <w:name w:val="No Spacing"/>
    <w:link w:val="ad"/>
    <w:uiPriority w:val="1"/>
    <w:qFormat/>
    <w:rsid w:val="00F202E2"/>
    <w:pPr>
      <w:suppressAutoHyphens/>
    </w:pPr>
    <w:rPr>
      <w:rFonts w:eastAsia="Arial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F202E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Normal (Web)"/>
    <w:basedOn w:val="a"/>
    <w:uiPriority w:val="99"/>
    <w:rsid w:val="00F202E2"/>
    <w:pPr>
      <w:widowControl w:val="0"/>
    </w:pPr>
    <w:rPr>
      <w:rFonts w:ascii="Arial" w:hAnsi="Arial" w:cs="Arial"/>
    </w:rPr>
  </w:style>
  <w:style w:type="paragraph" w:styleId="af">
    <w:name w:val="Document Map"/>
    <w:basedOn w:val="a"/>
    <w:link w:val="af0"/>
    <w:uiPriority w:val="99"/>
    <w:semiHidden/>
    <w:unhideWhenUsed/>
    <w:rsid w:val="00F202E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F202E2"/>
    <w:rPr>
      <w:rFonts w:ascii="Tahoma" w:eastAsia="Times New Roman" w:hAnsi="Tahoma" w:cs="Times New Roman"/>
      <w:sz w:val="16"/>
      <w:szCs w:val="16"/>
    </w:rPr>
  </w:style>
  <w:style w:type="paragraph" w:styleId="af1">
    <w:name w:val="header"/>
    <w:basedOn w:val="a"/>
    <w:link w:val="af2"/>
    <w:uiPriority w:val="99"/>
    <w:rsid w:val="00F202E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202E2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rsid w:val="00F202E2"/>
  </w:style>
  <w:style w:type="paragraph" w:customStyle="1" w:styleId="unformattext">
    <w:name w:val="unformattext"/>
    <w:basedOn w:val="a"/>
    <w:uiPriority w:val="99"/>
    <w:rsid w:val="00F202E2"/>
    <w:pPr>
      <w:spacing w:before="100" w:beforeAutospacing="1" w:after="100" w:afterAutospacing="1"/>
    </w:pPr>
  </w:style>
  <w:style w:type="character" w:styleId="af4">
    <w:name w:val="line number"/>
    <w:basedOn w:val="a0"/>
    <w:uiPriority w:val="99"/>
    <w:semiHidden/>
    <w:unhideWhenUsed/>
    <w:rsid w:val="00F202E2"/>
  </w:style>
  <w:style w:type="paragraph" w:styleId="af5">
    <w:name w:val="footer"/>
    <w:basedOn w:val="a"/>
    <w:link w:val="af6"/>
    <w:uiPriority w:val="99"/>
    <w:semiHidden/>
    <w:unhideWhenUsed/>
    <w:rsid w:val="00F202E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character" w:customStyle="1" w:styleId="af6">
    <w:name w:val="Нижний колонтитул Знак"/>
    <w:basedOn w:val="a0"/>
    <w:link w:val="af5"/>
    <w:uiPriority w:val="99"/>
    <w:semiHidden/>
    <w:rsid w:val="00F202E2"/>
    <w:rPr>
      <w:rFonts w:ascii="Arial" w:eastAsia="Times New Roman" w:hAnsi="Arial" w:cs="Times New Roman"/>
      <w:sz w:val="24"/>
      <w:szCs w:val="24"/>
    </w:rPr>
  </w:style>
  <w:style w:type="character" w:styleId="af7">
    <w:name w:val="Hyperlink"/>
    <w:uiPriority w:val="99"/>
    <w:rsid w:val="00F202E2"/>
    <w:rPr>
      <w:rFonts w:cs="Times New Roman"/>
      <w:color w:val="000080"/>
      <w:u w:val="single"/>
    </w:rPr>
  </w:style>
  <w:style w:type="paragraph" w:styleId="af8">
    <w:name w:val="Title"/>
    <w:basedOn w:val="a"/>
    <w:link w:val="af9"/>
    <w:uiPriority w:val="99"/>
    <w:qFormat/>
    <w:rsid w:val="00F202E2"/>
    <w:pPr>
      <w:jc w:val="center"/>
    </w:pPr>
    <w:rPr>
      <w:b/>
      <w:bCs/>
      <w:sz w:val="32"/>
      <w:szCs w:val="20"/>
    </w:rPr>
  </w:style>
  <w:style w:type="character" w:customStyle="1" w:styleId="af9">
    <w:name w:val="Название Знак"/>
    <w:basedOn w:val="a0"/>
    <w:link w:val="af8"/>
    <w:uiPriority w:val="99"/>
    <w:rsid w:val="00F202E2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FontStyle29">
    <w:name w:val="Font Style29"/>
    <w:uiPriority w:val="99"/>
    <w:rsid w:val="00F202E2"/>
    <w:rPr>
      <w:rFonts w:ascii="Times New Roman" w:hAnsi="Times New Roman" w:cs="Times New Roman"/>
      <w:sz w:val="24"/>
      <w:szCs w:val="24"/>
    </w:rPr>
  </w:style>
  <w:style w:type="paragraph" w:customStyle="1" w:styleId="10">
    <w:name w:val="Без интервала1"/>
    <w:link w:val="NoSpacingChar"/>
    <w:uiPriority w:val="1"/>
    <w:qFormat/>
    <w:rsid w:val="00F202E2"/>
    <w:rPr>
      <w:rFonts w:eastAsia="Times New Roman"/>
      <w:szCs w:val="28"/>
    </w:rPr>
  </w:style>
  <w:style w:type="character" w:customStyle="1" w:styleId="NoSpacingChar">
    <w:name w:val="No Spacing Char"/>
    <w:link w:val="10"/>
    <w:uiPriority w:val="1"/>
    <w:locked/>
    <w:rsid w:val="00F202E2"/>
    <w:rPr>
      <w:rFonts w:eastAsia="Times New Roman"/>
      <w:szCs w:val="28"/>
      <w:lang w:bidi="ar-SA"/>
    </w:rPr>
  </w:style>
  <w:style w:type="paragraph" w:customStyle="1" w:styleId="formattexttopleveltext">
    <w:name w:val="formattext topleveltext"/>
    <w:basedOn w:val="a"/>
    <w:uiPriority w:val="99"/>
    <w:rsid w:val="00F202E2"/>
    <w:pPr>
      <w:spacing w:before="100" w:beforeAutospacing="1" w:after="100" w:afterAutospacing="1"/>
    </w:pPr>
  </w:style>
  <w:style w:type="character" w:customStyle="1" w:styleId="ad">
    <w:name w:val="Без интервала Знак"/>
    <w:link w:val="ac"/>
    <w:uiPriority w:val="1"/>
    <w:locked/>
    <w:rsid w:val="00F202E2"/>
    <w:rPr>
      <w:rFonts w:eastAsia="Arial"/>
      <w:sz w:val="22"/>
      <w:szCs w:val="22"/>
      <w:lang w:eastAsia="ar-SA" w:bidi="ar-SA"/>
    </w:rPr>
  </w:style>
  <w:style w:type="paragraph" w:customStyle="1" w:styleId="PreformattedText">
    <w:name w:val="Preformatted Text"/>
    <w:basedOn w:val="a"/>
    <w:uiPriority w:val="99"/>
    <w:rsid w:val="000B4FB2"/>
    <w:pPr>
      <w:widowControl w:val="0"/>
      <w:suppressAutoHyphens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afa">
    <w:name w:val="Знак Знак Знак Знак Знак Знак Знак Знак Знак Знак Знак Знак"/>
    <w:basedOn w:val="a"/>
    <w:uiPriority w:val="99"/>
    <w:rsid w:val="005C34C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A12AA7"/>
  </w:style>
  <w:style w:type="character" w:styleId="afb">
    <w:name w:val="FollowedHyperlink"/>
    <w:basedOn w:val="a0"/>
    <w:uiPriority w:val="99"/>
    <w:semiHidden/>
    <w:unhideWhenUsed/>
    <w:rsid w:val="00A12A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564ECAFF636D0C53C9FA3366AF50328B625BEBF18F22715F5EC7351539EB616AE749762496AA716A7B935o0K" TargetMode="External"/><Relationship Id="rId13" Type="http://schemas.openxmlformats.org/officeDocument/2006/relationships/hyperlink" Target="consultantplus://offline/ref=0C97D0338C5C0CCF442F72597C6D4AF848295C6BAC65944E05866A08DD0F56E4920CEA4598C2657ED3E3C0FDkBL6M" TargetMode="External"/><Relationship Id="rId18" Type="http://schemas.openxmlformats.org/officeDocument/2006/relationships/hyperlink" Target="consultantplus://offline/ref=7042201B966CCABA63A8A565C2B174AF53E4A14CCE7A0920CCE0249CE28FF880B352FA761D0D06963E8A99d2h5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FE3792F6F6E37B48B7467771D21DE44F03D117137F8BAEF4F63C48CA2410114C58C03DB604B9C0F3A6938A0sBN" TargetMode="External"/><Relationship Id="rId7" Type="http://schemas.openxmlformats.org/officeDocument/2006/relationships/hyperlink" Target="consultantplus://offline/ref=1D2EA7B90B04D72D18A0648760F735F84207531774F006C77EBC73B444FC61EDE7E52E54752DD33FQ5J" TargetMode="External"/><Relationship Id="rId12" Type="http://schemas.openxmlformats.org/officeDocument/2006/relationships/hyperlink" Target="consultantplus://offline/ref=DBA08CAC3DC59B297FE195638B2D444A678237CC2C57DEEEB24703792B92DD02DFA7901D2C85FD7Dm4B4P" TargetMode="External"/><Relationship Id="rId17" Type="http://schemas.openxmlformats.org/officeDocument/2006/relationships/hyperlink" Target="consultantplus://offline/ref=4D1D5D666BCFDA6CA30AACDDE24A21146E866C4E950A6313E7B744455BE8D48D2C393BA640061142DD3180EFXDhC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1D5D666BCFDA6CA30AACDDE24A21146E866C4E950A6313E7B744455BE8D48D2C393BA640061142DD3180EFXDhCG" TargetMode="External"/><Relationship Id="rId20" Type="http://schemas.openxmlformats.org/officeDocument/2006/relationships/hyperlink" Target="consultantplus://offline/ref=CFE3792F6F6E37B48B7467771D21DE44F03D117137F8BAEF4F63C48CA2410114C58C03DB604B9C0F3A6938A0sB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37297DA09A5E29EC443AAB0B983FBCCF1E32657207BE674A35CDAFE9D12B48D6B61C69AF47B9985727BO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C97D0338C5C0CCF442F72597C6D4AF848295C6BAC65944E05866A08DD0F56E4920CEA4598C2657ED3E2C4FCkBL2M" TargetMode="External"/><Relationship Id="rId23" Type="http://schemas.openxmlformats.org/officeDocument/2006/relationships/hyperlink" Target="consultantplus://offline/ref=CFE3792F6F6E37B48B7467771D21DE44F03D117137F8BAEF4F63C48CA2410114C58C03DB604B9C0F3A6938A0sBN" TargetMode="External"/><Relationship Id="rId10" Type="http://schemas.openxmlformats.org/officeDocument/2006/relationships/hyperlink" Target="consultantplus://offline/ref=C37297DA09A5E29EC443AAB0B983FBCCF1E32657207BE674A35CDAFE9D12B48D6B61C69AF47B9A84727AO" TargetMode="External"/><Relationship Id="rId19" Type="http://schemas.openxmlformats.org/officeDocument/2006/relationships/hyperlink" Target="consultantplus://offline/ref=D8B317CC4F45CA8C234986815F8C669BBF49F89DA6CAD88DDAB704CA432D29BB4010F7266049F44A849BC9gBS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97D0338C5C0CCF442F72597C6D4AF848295C6BAB649841068A3702D5565AE69503B5529F8B697FD2EAC7kFLEM" TargetMode="External"/><Relationship Id="rId14" Type="http://schemas.openxmlformats.org/officeDocument/2006/relationships/hyperlink" Target="consultantplus://offline/ref=0C97D0338C5C0CCF442F72597C6D4AF848295C6BAC65944E05866A08DD0F56E4920CEA4598C2657ED3E2C7FBkBLDM" TargetMode="External"/><Relationship Id="rId22" Type="http://schemas.openxmlformats.org/officeDocument/2006/relationships/hyperlink" Target="consultantplus://offline/ref=CFE3792F6F6E37B48B7467771D21DE44F03D117137F8BAEF4F63C48CA2410114C58C03DB604B9C0F3A6938A0sB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GLBUH3\Desktop\Documents\&#1059;&#1058;&#1057;&#1047;&#1053;%20&#1052;.&#1055;.2018-2020,2021-2026\&#1052;.&#1055;.%202021-2026&#1075;&#1075;\&#1059;&#1058;&#1057;&#1047;&#1053;%20&#1080;&#1079;&#1084;&#1077;&#1085;%20&#1052;&#1055;%20&#1085;&#1072;%202022(2023-2024)\&#1080;&#1079;&#1084;&#1077;&#1085;&#1077;&#1085;&#1080;&#1077;%20&#1052;.&#1055;.%202022&#1075;\&#1080;&#1079;&#1084;&#1077;&#1085;%20&#1052;.&#1055;.&#8470;455%20&#1086;&#1090;%2022.03.2022\&#1059;&#1058;&#1057;&#1047;&#1053;%20&#1048;&#1079;&#1084;.&#1052;&#1055;%20&#8470;455&#1086;&#1090;%2022.03.2022.%20&#1044;&#1077;&#1090;.&#1087;&#1083;&#1072;&#1085;-&#1075;&#1088;&#1072;&#1092;&#1080;&#1082;%20&#1059;&#1058;&#1057;&#1047;&#1053;(&#1085;&#1072;2022&#1075;)&#1080;&#1079;&#1084;.%20&#1084;&#1072;&#1088;&#1090;%202022\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4914E-C2BF-43F9-941E-54F52D08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</Template>
  <TotalTime>370</TotalTime>
  <Pages>33</Pages>
  <Words>6018</Words>
  <Characters>34309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40247</CharactersWithSpaces>
  <SharedDoc>false</SharedDoc>
  <HLinks>
    <vt:vector size="102" baseType="variant">
      <vt:variant>
        <vt:i4>589827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consultantplus://offline/ref=CFE3792F6F6E37B48B7467771D21DE44F03D117137F8BAEF4F63C48CA2410114C58C03DB604B9C0F3A6938A0sBN</vt:lpwstr>
      </vt:variant>
      <vt:variant>
        <vt:lpwstr/>
      </vt:variant>
      <vt:variant>
        <vt:i4>589827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consultantplus://offline/ref=CFE3792F6F6E37B48B7467771D21DE44F03D117137F8BAEF4F63C48CA2410114C58C03DB604B9C0F3A6938A0sBN</vt:lpwstr>
      </vt:variant>
      <vt:variant>
        <vt:lpwstr/>
      </vt:variant>
      <vt:variant>
        <vt:i4>589827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consultantplus://offline/ref=CFE3792F6F6E37B48B7467771D21DE44F03D117137F8BAEF4F63C48CA2410114C58C03DB604B9C0F3A6938A0sBN</vt:lpwstr>
      </vt:variant>
      <vt:variant>
        <vt:lpwstr/>
      </vt:variant>
      <vt:variant>
        <vt:i4>589827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consultantplus://offline/ref=CFE3792F6F6E37B48B7467771D21DE44F03D117137F8BAEF4F63C48CA2410114C58C03DB604B9C0F3A6938A0sBN</vt:lpwstr>
      </vt:variant>
      <vt:variant>
        <vt:lpwstr/>
      </vt:variant>
      <vt:variant>
        <vt:i4>589827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consultantplus://offline/ref=CFE3792F6F6E37B48B7467771D21DE44F03D117137F8BAEF4F63C48CA2410114C58C03DB604B9C0F3A6938A0sBN</vt:lpwstr>
      </vt:variant>
      <vt:variant>
        <vt:lpwstr/>
      </vt:variant>
      <vt:variant>
        <vt:i4>131156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consultantplus://offline/ref=D8B317CC4F45CA8C234986815F8C669BBF49F89DA6CAD88DDAB704CA432D29BB4010F7266049F44A849BC9gBS0N</vt:lpwstr>
      </vt:variant>
      <vt:variant>
        <vt:lpwstr/>
      </vt:variant>
      <vt:variant>
        <vt:i4>1835090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consultantplus://offline/ref=7042201B966CCABA63A8A565C2B174AF53E4A14CCE7A0920CCE0249CE28FF880B352FA761D0D06963E8A99d2h5L</vt:lpwstr>
      </vt:variant>
      <vt:variant>
        <vt:lpwstr/>
      </vt:variant>
      <vt:variant>
        <vt:i4>6619187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consultantplus://offline/ref=4D1D5D666BCFDA6CA30AACDDE24A21146E866C4E950A6313E7B744455BE8D48D2C393BA640061142DD3180EFXDhCG</vt:lpwstr>
      </vt:variant>
      <vt:variant>
        <vt:lpwstr/>
      </vt:variant>
      <vt:variant>
        <vt:i4>6619187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consultantplus://offline/ref=4D1D5D666BCFDA6CA30AACDDE24A21146E866C4E950A6313E7B744455BE8D48D2C393BA640061142DD3180EFXDhCG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consultantplus://offline/ref=0C97D0338C5C0CCF442F72597C6D4AF848295C6BAC65944E05866A08DD0F56E4920CEA4598C2657ED3E2C4FCkBL2M</vt:lpwstr>
      </vt:variant>
      <vt:variant>
        <vt:lpwstr/>
      </vt:variant>
      <vt:variant>
        <vt:i4>2818148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consultantplus://offline/ref=0C97D0338C5C0CCF442F72597C6D4AF848295C6BAC65944E05866A08DD0F56E4920CEA4598C2657ED3E2C7FBkBLDM</vt:lpwstr>
      </vt:variant>
      <vt:variant>
        <vt:lpwstr/>
      </vt:variant>
      <vt:variant>
        <vt:i4>2818102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consultantplus://offline/ref=0C97D0338C5C0CCF442F72597C6D4AF848295C6BAC65944E05866A08DD0F56E4920CEA4598C2657ED3E3C0FDkBL6M</vt:lpwstr>
      </vt:variant>
      <vt:variant>
        <vt:lpwstr/>
      </vt:variant>
      <vt:variant>
        <vt:i4>7012452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consultantplus://offline/ref=DBA08CAC3DC59B297FE195638B2D444A678237CC2C57DEEEB24703792B92DD02DFA7901D2C85FD7Dm4B4P</vt:lpwstr>
      </vt:variant>
      <vt:variant>
        <vt:lpwstr/>
      </vt:variant>
      <vt:variant>
        <vt:i4>7929919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consultantplus://offline/ref=C37297DA09A5E29EC443AAB0B983FBCCF1E32657207BE674A35CDAFE9D12B48D6B61C69AF47B9985727BO</vt:lpwstr>
      </vt:variant>
      <vt:variant>
        <vt:lpwstr/>
      </vt:variant>
      <vt:variant>
        <vt:i4>7929957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consultantplus://offline/ref=C37297DA09A5E29EC443AAB0B983FBCCF1E32657207BE674A35CDAFE9D12B48D6B61C69AF47B9A84727AO</vt:lpwstr>
      </vt:variant>
      <vt:variant>
        <vt:lpwstr/>
      </vt:variant>
      <vt:variant>
        <vt:i4>1048656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consultantplus://offline/ref=0C97D0338C5C0CCF442F72597C6D4AF848295C6BAB649841068A3702D5565AE69503B5529F8B697FD2EAC7kFLEM</vt:lpwstr>
      </vt:variant>
      <vt:variant>
        <vt:lpwstr/>
      </vt:variant>
      <vt:variant>
        <vt:i4>4390913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consultantplus://offline/ref=921564ECAFF636D0C53C9FA3366AF50328B625BEBF18F22715F5EC7351539EB616AE749762496AA716A7B935o0K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KAMARDINA</cp:lastModifiedBy>
  <cp:revision>15</cp:revision>
  <cp:lastPrinted>2023-09-13T06:46:00Z</cp:lastPrinted>
  <dcterms:created xsi:type="dcterms:W3CDTF">2023-09-13T06:36:00Z</dcterms:created>
  <dcterms:modified xsi:type="dcterms:W3CDTF">2023-09-14T13:10:00Z</dcterms:modified>
</cp:coreProperties>
</file>