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35" w:rsidRPr="00DC2935" w:rsidRDefault="00DC2935" w:rsidP="00DC2935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2300" cy="685800"/>
            <wp:effectExtent l="0" t="0" r="635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35" w:rsidRPr="00DC2935" w:rsidRDefault="00DC2935" w:rsidP="00DC2935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DC2935" w:rsidRPr="00DC2935" w:rsidRDefault="00DC2935" w:rsidP="00DC2935">
      <w:pPr>
        <w:jc w:val="center"/>
        <w:rPr>
          <w:rFonts w:eastAsia="Times New Roman"/>
          <w:b/>
          <w:lang w:eastAsia="ru-RU"/>
        </w:rPr>
      </w:pPr>
      <w:r w:rsidRPr="00DC2935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DC2935" w:rsidRPr="00DC2935" w:rsidRDefault="00DC2935" w:rsidP="00DC2935">
      <w:pPr>
        <w:jc w:val="center"/>
        <w:rPr>
          <w:rFonts w:eastAsia="Times New Roman"/>
          <w:b/>
          <w:lang w:eastAsia="ru-RU"/>
        </w:rPr>
      </w:pPr>
      <w:r w:rsidRPr="00DC2935">
        <w:rPr>
          <w:rFonts w:eastAsia="Times New Roman"/>
          <w:b/>
          <w:lang w:eastAsia="ru-RU"/>
        </w:rPr>
        <w:t>СТАВРОПОЛЬСКОГО КРАЯ</w:t>
      </w:r>
    </w:p>
    <w:p w:rsidR="00DC2935" w:rsidRPr="00DC2935" w:rsidRDefault="00DC2935" w:rsidP="00DC293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C2935" w:rsidRPr="00DC2935" w:rsidRDefault="00DC2935" w:rsidP="00DC2935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DC2935">
        <w:rPr>
          <w:rFonts w:eastAsia="Times New Roman"/>
          <w:b/>
          <w:sz w:val="40"/>
          <w:szCs w:val="40"/>
          <w:lang w:eastAsia="ru-RU"/>
        </w:rPr>
        <w:t>П О С Т А Н О В Л Е Н И Е</w:t>
      </w:r>
    </w:p>
    <w:p w:rsidR="00DC2935" w:rsidRPr="00DC2935" w:rsidRDefault="00DC2935" w:rsidP="00DC2935">
      <w:pPr>
        <w:jc w:val="center"/>
        <w:rPr>
          <w:rFonts w:eastAsia="Times New Roman"/>
          <w:b/>
          <w:lang w:eastAsia="ru-RU"/>
        </w:rPr>
      </w:pPr>
    </w:p>
    <w:p w:rsidR="00DC2935" w:rsidRPr="00DC2935" w:rsidRDefault="00DC2935" w:rsidP="00DC2935">
      <w:pPr>
        <w:ind w:right="-8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</w:t>
      </w:r>
      <w:r w:rsidRPr="00DC2935">
        <w:rPr>
          <w:rFonts w:eastAsia="Times New Roman"/>
          <w:lang w:eastAsia="ru-RU"/>
        </w:rPr>
        <w:t xml:space="preserve"> июля 2021 г</w:t>
      </w:r>
      <w:r w:rsidRPr="00DC2935">
        <w:rPr>
          <w:rFonts w:eastAsia="Times New Roman"/>
          <w:sz w:val="22"/>
          <w:szCs w:val="22"/>
          <w:lang w:eastAsia="ru-RU"/>
        </w:rPr>
        <w:t>.</w:t>
      </w:r>
      <w:r w:rsidRPr="00DC2935">
        <w:rPr>
          <w:rFonts w:eastAsia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DC2935">
        <w:rPr>
          <w:rFonts w:eastAsia="Times New Roman"/>
          <w:lang w:eastAsia="ru-RU"/>
        </w:rPr>
        <w:t xml:space="preserve">     № 135</w:t>
      </w:r>
      <w:r>
        <w:rPr>
          <w:rFonts w:eastAsia="Times New Roman"/>
          <w:lang w:eastAsia="ru-RU"/>
        </w:rPr>
        <w:t>7</w:t>
      </w:r>
    </w:p>
    <w:p w:rsidR="00A10071" w:rsidRPr="00A10071" w:rsidRDefault="00A10071" w:rsidP="00A10071">
      <w:pPr>
        <w:jc w:val="left"/>
        <w:rPr>
          <w:rFonts w:eastAsia="Times New Roman"/>
          <w:lang w:eastAsia="ru-RU"/>
        </w:rPr>
      </w:pPr>
    </w:p>
    <w:p w:rsidR="00A10071" w:rsidRDefault="00A10071" w:rsidP="00A10071">
      <w:pPr>
        <w:jc w:val="left"/>
        <w:rPr>
          <w:rFonts w:eastAsia="Times New Roman"/>
          <w:lang w:eastAsia="ru-RU"/>
        </w:rPr>
      </w:pPr>
    </w:p>
    <w:p w:rsidR="00DC2935" w:rsidRDefault="00DC2935" w:rsidP="00A10071">
      <w:pPr>
        <w:jc w:val="left"/>
        <w:rPr>
          <w:rFonts w:eastAsia="Times New Roman"/>
          <w:lang w:eastAsia="ru-RU"/>
        </w:rPr>
      </w:pPr>
    </w:p>
    <w:p w:rsidR="00DC2935" w:rsidRPr="00A10071" w:rsidRDefault="00DC2935" w:rsidP="00A10071">
      <w:pPr>
        <w:jc w:val="left"/>
        <w:rPr>
          <w:rFonts w:eastAsia="Times New Roman"/>
          <w:lang w:eastAsia="ru-RU"/>
        </w:rPr>
      </w:pPr>
    </w:p>
    <w:tbl>
      <w:tblPr>
        <w:tblW w:w="0" w:type="auto"/>
        <w:tblLook w:val="04A0"/>
      </w:tblPr>
      <w:tblGrid>
        <w:gridCol w:w="9854"/>
      </w:tblGrid>
      <w:tr w:rsidR="00A10071" w:rsidRPr="00A10071" w:rsidTr="00AB303A">
        <w:tc>
          <w:tcPr>
            <w:tcW w:w="9854" w:type="dxa"/>
          </w:tcPr>
          <w:p w:rsidR="00A10071" w:rsidRPr="00A10071" w:rsidRDefault="00A10071" w:rsidP="00A10071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A10071">
              <w:rPr>
                <w:rFonts w:eastAsia="Times New Roman"/>
                <w:lang w:eastAsia="ru-RU"/>
              </w:rPr>
              <w:t>О внесении изменений в административный регламент предоставления администрацией Кировского городского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</w:t>
            </w:r>
          </w:p>
          <w:p w:rsidR="00A10071" w:rsidRPr="00A10071" w:rsidRDefault="00A10071" w:rsidP="00A10071">
            <w:pPr>
              <w:spacing w:line="240" w:lineRule="exact"/>
              <w:rPr>
                <w:rFonts w:eastAsia="Times New Roman"/>
                <w:lang w:eastAsia="ru-RU"/>
              </w:rPr>
            </w:pPr>
          </w:p>
        </w:tc>
      </w:tr>
    </w:tbl>
    <w:p w:rsidR="00A10071" w:rsidRPr="00A10071" w:rsidRDefault="00A10071" w:rsidP="00A10071">
      <w:pPr>
        <w:jc w:val="left"/>
        <w:rPr>
          <w:rFonts w:eastAsia="Times New Roman"/>
          <w:lang w:eastAsia="ru-RU"/>
        </w:rPr>
      </w:pPr>
    </w:p>
    <w:p w:rsidR="00A10071" w:rsidRPr="00A10071" w:rsidRDefault="00A10071" w:rsidP="00A10071">
      <w:pPr>
        <w:ind w:firstLine="709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Кировского городского округа Ставропольского края от 03 июня 2019 года № 1170 «Об утверждении Порядка разработки и утверждения администрацией Кировского городского округа Ставропольского края административных регламентов предоставления муниципальных услуг, Порядка разработки и утверждения администрацией Кировского городского округа Ставропольского края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контроля», администрация Кировского городского округа Ставропольского края</w:t>
      </w: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ind w:firstLine="709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ПОСТАНОВЛЯЕТ:</w:t>
      </w: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 xml:space="preserve">1. Внести в административный регламент предоставления администрацией Кировского городского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края», утвержденный постановлением администрации Кировского городского округа Ставропольского края от 31 июля 2019 года </w:t>
      </w:r>
      <w:r w:rsidRPr="00A10071">
        <w:rPr>
          <w:rFonts w:eastAsia="Times New Roman"/>
          <w:lang w:eastAsia="ru-RU"/>
        </w:rPr>
        <w:br/>
      </w:r>
      <w:r w:rsidRPr="00A10071">
        <w:rPr>
          <w:rFonts w:eastAsia="Times New Roman"/>
          <w:lang w:eastAsia="ru-RU"/>
        </w:rPr>
        <w:lastRenderedPageBreak/>
        <w:t>№ 1563 (с изменениями от 27.03.2020 г. № 570) (далее – административный регламент) следующие изменения: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1.1. Пункт 1.1. административного регламента изложить в следующей редакции: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«1.1. Предмет регулирования административного регламента.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1.1.1. Административный регламент предоставления администрацией Кировского городского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 (далее соответственно - административный регламент, администрация, муниципальная услуга) устанавливает сроки и последовательность административных процедур и административных действий администрации, порядок взаимодействия между ее должностными лицами с заявителями, территориальными органами федеральных органов исполнительной власти, физическими и юридическими лицами приоказании государственной поддержки малому и среднему предпринимательству и определяет цели, условия и порядок возврата субсидий в случае нарушения условий, установленных при их предоставлении.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1.1.2. Муниципальная услуга предоставляется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Кировского городского округа «Развитие экономики», утвержденной постановлением администрации от 29.12.2020 г. № 2361 «Об утверждении муниципальной программы Кировского  городского  округа Ставропольского края «Развитие экономики» на 2021-2026 годы», за счет средств бюджета Кировского городского округа в виде субсидирования части затрат субъектов малого и среднего предпринимательства за период не более 18 месяцев, предшествующих месяцу обращения за получением субсидии, связанных с: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1) приобретением: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производственных помещений;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технологического оборудования, устройств, механизмов, станков, приборов, аппаратов, агрегатов, установок, машин, программного обеспечения;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специализированных транспортных средств (за исключением легковых автомобилей и воздушных судов);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строительных материалов;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сырья, комплектующих изделий и расходных материалов, используемых при производстве товаров;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сельскохозяйственных животных, продукции растениеводства;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2) арендой нежилых помещений, используемых для осуществления предпринимательской деятельности;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 xml:space="preserve">3) строительством, реконструкцией, ремонтом здания (части здания), сооружения; 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4) организацией доступа к телефонной связи (установкой телефонов); подключением к инженерным сетям, включая электроснабжение, водоснабжение и водоотведение, теплоснабжение;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lastRenderedPageBreak/>
        <w:t>5) лицензированием предпринимательской деятельности и сертификацией продукции (работ, услуг).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1.1.3. Сумма субсидий предоставляется в размере не более 80 процентов от фактически произведенных и документально подтвержденных затрат.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1.1.4. Субсидии предоставляются субъектам предпринимательства по результатам конкурсного отбора, в пределах бюджетных ассигнований, предусмотренных в бюджете Кировского городского округа Ставропольского края на соответствующий финансовый год и лимитов бюджетных обязательств, утвержденных администрацией на безвозмездной и безвозвратной основе.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Победителями конкурсного отбора признаются субъекты предпринимательства, набравшие по результатам оценки экономической, бюджетной эффективности и социальной значимости производимых товаров (работ, услуг) наибольшее количество баллов (но не менее 44 баллов). Субсидия распределяется пропорционально количеству набранных баллов, но не может быть выше заявленной суммы муниципальной поддержки заявителем.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В случае если несколько субъектов предпринимательства - победителей конкурсного отбора набрали равное количество баллов и при этом общего объема бюджетных ассигнований, предусмотренного на предоставление субсидий, недостаточно для предоставления субсидии каждому из указанных победителей конкурсного отбора, субсидия предоставляется субъекту предпринимательства - победителю конкурсного отбора, представившему документы ранее других субъектов предпринимательства - победителей конкурсного отбора, набравших такое же количество баллов по итогам конкурсного отбора.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В случае если после дня окончания срока подачи заявок на конкурсный отбор подана заявка от одного субъекта предпринимательства, конкурсный отбор признается несостоявшимся и сумма муниципальной поддержки в виде возмещения части затрат направляется единственному участнику конкурсного отбора, в случае получения им по результатам оценки экономической, бюджетной эффективности и социальной значимости производимых товаров (работ, услуг) не менее 44 баллов, но не более 80 процентов от фактически произведенных и документально подтвержденных затрат и не может быть выше суммы, определенной на муниципальную поддержку.».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1.2. Пункт 1.2. административного регламента изложить в следующей редакции: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«1.2. Круг заявителей.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Получателями субсидий являются субъекты малого и среднего предпринимательства, осуществляющие свою деятельность в приоритетных сферах (далее – заявители):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обрабатывающие производства;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добыча общераспространённых полезных ископаемых;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спорт;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lastRenderedPageBreak/>
        <w:t>образование;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строительство;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бытовые услуги;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сельское хозяйство.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Для получения муниципальной услуги заявители должны быть: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зарегистрированными и осуществляющими деятельность на территории Кировского городского округа Ставропольского края;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не имеющими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не имеющими просроченной задолженности по возврату в бюджет Кировского городского округа Ставропольского края субсидий, бюджетных инвестиций, предоставленных в том числе в соответствии с иными нормативными правовыми актами Кировского городского округа Ставропольского края, и иной просроченной задолженности перед бюджетом Кировского городского округа Ставропольского края;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 xml:space="preserve">- заявители не должны находиться в процессе реорганизации, ликвидации, банкротства;  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не являющимися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заявители не должны получать средства из бюджета Кировского городского округа Ставропольского края,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не имеющими на 1-е число месяца, предшествующего месяцу, в котором планируется проведение конкурсного отбора, просроченной задолженности по заработной плате работников, состоящих в трудовых отношениях с субъектом предпринимательства;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имеющими среднемесячный размер оплаты труда работников не менее установленного минимального размера оплаты труда в соответствие с Федеральным законом от 19.06.2000 г. № 82-ФЗ «О минимальном размере оплаты труда»;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 субсидия не может быть предоставлена субъектам предпринимательства: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A10071">
        <w:rPr>
          <w:rFonts w:eastAsia="Times New Roman"/>
          <w:lang w:eastAsia="ru-RU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являющихся участниками соглашений о разделе продукции;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осуществляющих предпринимательскую деятельность в сфере игорного бизнеса;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ископаемых.».</w:t>
      </w:r>
    </w:p>
    <w:p w:rsidR="00A10071" w:rsidRPr="00A10071" w:rsidRDefault="00A10071" w:rsidP="00A10071">
      <w:pPr>
        <w:ind w:firstLine="708"/>
        <w:rPr>
          <w:rFonts w:eastAsia="Times New Roman"/>
          <w:lang w:eastAsia="ru-RU"/>
        </w:rPr>
      </w:pPr>
    </w:p>
    <w:p w:rsidR="00A10071" w:rsidRPr="00A10071" w:rsidRDefault="00A10071" w:rsidP="00A10071">
      <w:pPr>
        <w:tabs>
          <w:tab w:val="left" w:pos="426"/>
          <w:tab w:val="left" w:pos="567"/>
          <w:tab w:val="left" w:pos="993"/>
          <w:tab w:val="left" w:pos="1276"/>
        </w:tabs>
        <w:ind w:firstLine="709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2.Контроль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Горобец Е.В.</w:t>
      </w:r>
    </w:p>
    <w:p w:rsidR="00A10071" w:rsidRPr="00A10071" w:rsidRDefault="00A10071" w:rsidP="00A10071">
      <w:pPr>
        <w:tabs>
          <w:tab w:val="left" w:pos="851"/>
        </w:tabs>
        <w:ind w:firstLine="567"/>
        <w:rPr>
          <w:rFonts w:eastAsia="Times New Roman"/>
          <w:lang w:eastAsia="ru-RU"/>
        </w:rPr>
      </w:pPr>
    </w:p>
    <w:p w:rsidR="00A10071" w:rsidRPr="00A10071" w:rsidRDefault="00A10071" w:rsidP="00A10071">
      <w:pPr>
        <w:ind w:firstLine="709"/>
        <w:rPr>
          <w:rFonts w:eastAsia="Times New Roman"/>
          <w:lang w:eastAsia="ru-RU"/>
        </w:rPr>
      </w:pPr>
      <w:r w:rsidRPr="00A10071">
        <w:rPr>
          <w:rFonts w:eastAsia="Times New Roman"/>
          <w:lang w:eastAsia="ru-RU"/>
        </w:rPr>
        <w:t>3. Настоящее постановление вступает в силу со дня обнародования.</w:t>
      </w: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rPr>
          <w:rFonts w:eastAsia="Times New Roman"/>
          <w:lang w:eastAsia="ru-RU"/>
        </w:rPr>
      </w:pPr>
    </w:p>
    <w:p w:rsidR="00A10071" w:rsidRPr="00A10071" w:rsidRDefault="00A10071" w:rsidP="00A10071">
      <w:pPr>
        <w:rPr>
          <w:rFonts w:eastAsia="Times New Roman"/>
          <w:szCs w:val="20"/>
          <w:lang w:eastAsia="ru-RU"/>
        </w:rPr>
      </w:pPr>
      <w:r w:rsidRPr="00A10071">
        <w:rPr>
          <w:rFonts w:eastAsia="Times New Roman"/>
          <w:lang w:eastAsia="ru-RU"/>
        </w:rPr>
        <w:t xml:space="preserve">Глава </w:t>
      </w:r>
      <w:r w:rsidRPr="00A10071">
        <w:rPr>
          <w:rFonts w:eastAsia="Times New Roman"/>
          <w:szCs w:val="20"/>
          <w:lang w:eastAsia="ru-RU"/>
        </w:rPr>
        <w:t>Кировского городского округа</w:t>
      </w:r>
    </w:p>
    <w:p w:rsidR="00A10071" w:rsidRPr="00A10071" w:rsidRDefault="00A10071" w:rsidP="00A10071">
      <w:pPr>
        <w:rPr>
          <w:rFonts w:eastAsia="Times New Roman"/>
          <w:szCs w:val="20"/>
          <w:lang w:eastAsia="ru-RU"/>
        </w:rPr>
      </w:pPr>
      <w:r w:rsidRPr="00A10071">
        <w:rPr>
          <w:rFonts w:eastAsia="Times New Roman"/>
          <w:szCs w:val="20"/>
          <w:lang w:eastAsia="ru-RU"/>
        </w:rPr>
        <w:t>Ставропольского края                                                                        В.Ф. Лукинов</w:t>
      </w:r>
    </w:p>
    <w:p w:rsidR="00A10071" w:rsidRDefault="00A10071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E68F3" w:rsidRDefault="000E68F3" w:rsidP="00E5197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bookmarkStart w:id="0" w:name="_GoBack"/>
      <w:bookmarkEnd w:id="0"/>
    </w:p>
    <w:sectPr w:rsidR="000E68F3" w:rsidSect="002B4A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381"/>
    <w:multiLevelType w:val="hybridMultilevel"/>
    <w:tmpl w:val="3678F3C6"/>
    <w:lvl w:ilvl="0" w:tplc="381C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D4F0B"/>
    <w:multiLevelType w:val="hybridMultilevel"/>
    <w:tmpl w:val="9250797A"/>
    <w:lvl w:ilvl="0" w:tplc="381C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316E64"/>
    <w:rsid w:val="00010F0E"/>
    <w:rsid w:val="000E68F3"/>
    <w:rsid w:val="001A64F6"/>
    <w:rsid w:val="001C3C25"/>
    <w:rsid w:val="001C3D4C"/>
    <w:rsid w:val="00224490"/>
    <w:rsid w:val="002446AB"/>
    <w:rsid w:val="002623C7"/>
    <w:rsid w:val="002B4A4E"/>
    <w:rsid w:val="002E1E36"/>
    <w:rsid w:val="00312EE1"/>
    <w:rsid w:val="00316E64"/>
    <w:rsid w:val="0032117B"/>
    <w:rsid w:val="003A2AB5"/>
    <w:rsid w:val="003B7D66"/>
    <w:rsid w:val="004B2316"/>
    <w:rsid w:val="00512E6F"/>
    <w:rsid w:val="00543D28"/>
    <w:rsid w:val="0055293E"/>
    <w:rsid w:val="005C0369"/>
    <w:rsid w:val="006317C9"/>
    <w:rsid w:val="00660ED0"/>
    <w:rsid w:val="006766D0"/>
    <w:rsid w:val="00711703"/>
    <w:rsid w:val="0072366C"/>
    <w:rsid w:val="00730FDD"/>
    <w:rsid w:val="007A6132"/>
    <w:rsid w:val="007A630D"/>
    <w:rsid w:val="007D48EF"/>
    <w:rsid w:val="007F1BB0"/>
    <w:rsid w:val="008C1943"/>
    <w:rsid w:val="00946FF3"/>
    <w:rsid w:val="009626C7"/>
    <w:rsid w:val="00A10071"/>
    <w:rsid w:val="00A1739D"/>
    <w:rsid w:val="00A27059"/>
    <w:rsid w:val="00AB7008"/>
    <w:rsid w:val="00AE1476"/>
    <w:rsid w:val="00B66DDD"/>
    <w:rsid w:val="00B95879"/>
    <w:rsid w:val="00C15625"/>
    <w:rsid w:val="00C25333"/>
    <w:rsid w:val="00C302D5"/>
    <w:rsid w:val="00C66E06"/>
    <w:rsid w:val="00C73853"/>
    <w:rsid w:val="00CD335B"/>
    <w:rsid w:val="00CF4D17"/>
    <w:rsid w:val="00D85299"/>
    <w:rsid w:val="00D91A58"/>
    <w:rsid w:val="00DC2935"/>
    <w:rsid w:val="00DD0518"/>
    <w:rsid w:val="00E14FD6"/>
    <w:rsid w:val="00E51975"/>
    <w:rsid w:val="00EB2656"/>
    <w:rsid w:val="00EB43A5"/>
    <w:rsid w:val="00EC0879"/>
    <w:rsid w:val="00F2619C"/>
    <w:rsid w:val="00F44CE1"/>
    <w:rsid w:val="00F529B0"/>
    <w:rsid w:val="00F86F1E"/>
    <w:rsid w:val="00FC007B"/>
    <w:rsid w:val="00FC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6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3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64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316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16E6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5197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73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BodyText21">
    <w:name w:val="Body Text 21"/>
    <w:basedOn w:val="a"/>
    <w:rsid w:val="00512E6F"/>
    <w:pPr>
      <w:widowControl w:val="0"/>
      <w:jc w:val="center"/>
    </w:pPr>
    <w:rPr>
      <w:rFonts w:eastAsia="Times New Roman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6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3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64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316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16E6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5197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73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BodyText21">
    <w:name w:val="Body Text 21"/>
    <w:basedOn w:val="a"/>
    <w:rsid w:val="00512E6F"/>
    <w:pPr>
      <w:widowControl w:val="0"/>
      <w:jc w:val="center"/>
    </w:pPr>
    <w:rPr>
      <w:rFonts w:eastAsia="Times New Roman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5525-A3FA-45EA-9766-53178B76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Harenko AP</dc:creator>
  <cp:lastModifiedBy>Ekon123</cp:lastModifiedBy>
  <cp:revision>2</cp:revision>
  <cp:lastPrinted>2021-07-30T11:44:00Z</cp:lastPrinted>
  <dcterms:created xsi:type="dcterms:W3CDTF">2022-11-28T08:56:00Z</dcterms:created>
  <dcterms:modified xsi:type="dcterms:W3CDTF">2022-11-28T08:56:00Z</dcterms:modified>
</cp:coreProperties>
</file>