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34"/>
      </w:tblGrid>
      <w:tr w:rsidR="000018D6" w:rsidTr="000018D6">
        <w:tc>
          <w:tcPr>
            <w:tcW w:w="5352" w:type="dxa"/>
          </w:tcPr>
          <w:p w:rsidR="000018D6" w:rsidRDefault="000018D6" w:rsidP="004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0018D6" w:rsidRDefault="000018D6" w:rsidP="004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0018D6" w:rsidRDefault="000018D6" w:rsidP="004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018D6" w:rsidRDefault="000018D6" w:rsidP="004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Кировского городского округа</w:t>
            </w:r>
          </w:p>
          <w:p w:rsidR="000018D6" w:rsidRDefault="000018D6" w:rsidP="004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0018D6" w:rsidRDefault="000018D6" w:rsidP="00491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F1D" w:rsidRDefault="00380F1D" w:rsidP="00491D8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0F1D" w:rsidRDefault="00380F1D" w:rsidP="00491D8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80F1D" w:rsidRPr="00380F1D" w:rsidRDefault="00C434B2" w:rsidP="00491D8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8"/>
        </w:rPr>
      </w:pPr>
      <w:r w:rsidRPr="00380F1D">
        <w:rPr>
          <w:rFonts w:ascii="Times New Roman" w:hAnsi="Times New Roman" w:cs="Times New Roman"/>
          <w:sz w:val="28"/>
          <w:szCs w:val="28"/>
        </w:rPr>
        <w:t xml:space="preserve">Инвестиционная стратегия </w:t>
      </w:r>
    </w:p>
    <w:p w:rsidR="00C434B2" w:rsidRPr="00F87BD2" w:rsidRDefault="00C434B2" w:rsidP="00491D8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491D89" w:rsidRPr="00491D8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91D89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262C36" w:rsidRPr="00F87BD2">
        <w:rPr>
          <w:rFonts w:ascii="Times New Roman" w:hAnsi="Times New Roman" w:cs="Times New Roman"/>
          <w:sz w:val="28"/>
          <w:szCs w:val="28"/>
        </w:rPr>
        <w:t>до 203</w:t>
      </w:r>
      <w:r w:rsidRPr="00F87BD2">
        <w:rPr>
          <w:rFonts w:ascii="Times New Roman" w:hAnsi="Times New Roman" w:cs="Times New Roman"/>
          <w:sz w:val="28"/>
          <w:szCs w:val="28"/>
        </w:rPr>
        <w:t>5 года</w:t>
      </w:r>
    </w:p>
    <w:p w:rsidR="00C434B2" w:rsidRPr="00F87BD2" w:rsidRDefault="00C434B2" w:rsidP="00C43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34B2" w:rsidRPr="00491D89" w:rsidRDefault="00C434B2" w:rsidP="00C43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7BD2">
        <w:rPr>
          <w:rFonts w:ascii="Times New Roman" w:hAnsi="Times New Roman" w:cs="Times New Roman"/>
          <w:sz w:val="28"/>
          <w:szCs w:val="28"/>
        </w:rPr>
        <w:t>1. Исходные предпосылки формирования политики привлечения инвестиций на</w:t>
      </w:r>
      <w:r w:rsidRPr="00491D89">
        <w:rPr>
          <w:rFonts w:ascii="Times New Roman" w:hAnsi="Times New Roman" w:cs="Times New Roman"/>
          <w:sz w:val="28"/>
          <w:szCs w:val="28"/>
        </w:rPr>
        <w:t xml:space="preserve"> территории Кировского </w:t>
      </w:r>
      <w:r w:rsidR="003E3579">
        <w:rPr>
          <w:rFonts w:ascii="Times New Roman" w:hAnsi="Times New Roman" w:cs="Times New Roman"/>
          <w:sz w:val="28"/>
          <w:szCs w:val="28"/>
        </w:rPr>
        <w:t>г</w:t>
      </w:r>
      <w:r w:rsidR="00262C36">
        <w:rPr>
          <w:rFonts w:ascii="Times New Roman" w:hAnsi="Times New Roman" w:cs="Times New Roman"/>
          <w:sz w:val="28"/>
          <w:szCs w:val="28"/>
        </w:rPr>
        <w:t>ородского округа</w:t>
      </w:r>
      <w:r w:rsidR="003E3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4B2" w:rsidRPr="00491D89" w:rsidRDefault="00C434B2" w:rsidP="00C43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34B2" w:rsidRPr="00491D89" w:rsidRDefault="00C434B2" w:rsidP="00C43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D89">
        <w:rPr>
          <w:rFonts w:ascii="Times New Roman" w:hAnsi="Times New Roman" w:cs="Times New Roman"/>
          <w:sz w:val="28"/>
          <w:szCs w:val="28"/>
        </w:rPr>
        <w:t xml:space="preserve">Инвестиционная стратегия Кировского </w:t>
      </w:r>
      <w:r w:rsidR="00262C3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91D89">
        <w:rPr>
          <w:rFonts w:ascii="Times New Roman" w:hAnsi="Times New Roman" w:cs="Times New Roman"/>
          <w:sz w:val="28"/>
          <w:szCs w:val="28"/>
        </w:rPr>
        <w:t xml:space="preserve"> Ставропольского края до </w:t>
      </w:r>
      <w:r w:rsidRPr="00F87BD2">
        <w:rPr>
          <w:rFonts w:ascii="Times New Roman" w:hAnsi="Times New Roman" w:cs="Times New Roman"/>
          <w:sz w:val="28"/>
          <w:szCs w:val="28"/>
        </w:rPr>
        <w:t>20</w:t>
      </w:r>
      <w:r w:rsidR="00380F1D" w:rsidRPr="00F87BD2">
        <w:rPr>
          <w:rFonts w:ascii="Times New Roman" w:hAnsi="Times New Roman" w:cs="Times New Roman"/>
          <w:sz w:val="28"/>
          <w:szCs w:val="28"/>
        </w:rPr>
        <w:t>3</w:t>
      </w:r>
      <w:r w:rsidRPr="00F87BD2">
        <w:rPr>
          <w:rFonts w:ascii="Times New Roman" w:hAnsi="Times New Roman" w:cs="Times New Roman"/>
          <w:sz w:val="28"/>
          <w:szCs w:val="28"/>
        </w:rPr>
        <w:t xml:space="preserve">5 года (далее – Инвестиционная стратегия) – документ, определяющий цели инвестиционной политики, основные приоритетные направления инвестиционного развития Кировского </w:t>
      </w:r>
      <w:r w:rsidR="00262C36" w:rsidRPr="00F87B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BD2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</w:t>
      </w:r>
      <w:r w:rsidR="00380F1D" w:rsidRPr="00F87BD2">
        <w:rPr>
          <w:rFonts w:ascii="Times New Roman" w:hAnsi="Times New Roman" w:cs="Times New Roman"/>
          <w:sz w:val="28"/>
          <w:szCs w:val="28"/>
        </w:rPr>
        <w:t>городской округ</w:t>
      </w:r>
      <w:r w:rsidRPr="00F87BD2">
        <w:rPr>
          <w:rFonts w:ascii="Times New Roman" w:hAnsi="Times New Roman" w:cs="Times New Roman"/>
          <w:sz w:val="28"/>
          <w:szCs w:val="28"/>
        </w:rPr>
        <w:t xml:space="preserve">) на долгосрочную перспективу и соответствующий Инвестиционной стратегии Ставропольского края до 2020 года и Стратегии социально-экономического развития Кировского </w:t>
      </w:r>
      <w:r w:rsidR="00380F1D" w:rsidRPr="00F87BD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7BD2">
        <w:rPr>
          <w:rFonts w:ascii="Times New Roman" w:hAnsi="Times New Roman" w:cs="Times New Roman"/>
          <w:sz w:val="28"/>
          <w:szCs w:val="28"/>
        </w:rPr>
        <w:t xml:space="preserve"> Ставропольского края до 20</w:t>
      </w:r>
      <w:r w:rsidR="007449BA" w:rsidRPr="00F87BD2">
        <w:rPr>
          <w:rFonts w:ascii="Times New Roman" w:hAnsi="Times New Roman" w:cs="Times New Roman"/>
          <w:sz w:val="28"/>
          <w:szCs w:val="28"/>
        </w:rPr>
        <w:t>3</w:t>
      </w:r>
      <w:r w:rsidRPr="00F87BD2">
        <w:rPr>
          <w:rFonts w:ascii="Times New Roman" w:hAnsi="Times New Roman" w:cs="Times New Roman"/>
          <w:sz w:val="28"/>
          <w:szCs w:val="28"/>
        </w:rPr>
        <w:t>5 года.</w:t>
      </w:r>
      <w:proofErr w:type="gramEnd"/>
    </w:p>
    <w:p w:rsidR="00C434B2" w:rsidRPr="00491D89" w:rsidRDefault="00C434B2" w:rsidP="003E35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Инвестиционная стратегия </w:t>
      </w:r>
      <w:r w:rsidR="00A14663">
        <w:rPr>
          <w:rFonts w:ascii="Times New Roman" w:hAnsi="Times New Roman" w:cs="Times New Roman"/>
          <w:sz w:val="28"/>
          <w:szCs w:val="28"/>
        </w:rPr>
        <w:t xml:space="preserve">Кировского городского </w:t>
      </w:r>
      <w:r w:rsidR="00380F1D">
        <w:rPr>
          <w:rFonts w:ascii="Times New Roman" w:hAnsi="Times New Roman" w:cs="Times New Roman"/>
          <w:sz w:val="28"/>
          <w:szCs w:val="28"/>
        </w:rPr>
        <w:t>округа</w:t>
      </w:r>
      <w:r w:rsidRPr="00491D89">
        <w:rPr>
          <w:rFonts w:ascii="Times New Roman" w:hAnsi="Times New Roman" w:cs="Times New Roman"/>
          <w:sz w:val="28"/>
          <w:szCs w:val="28"/>
        </w:rPr>
        <w:t xml:space="preserve"> базируется на реализации принципов создания благоприятных условий для привлечения на территорию </w:t>
      </w:r>
      <w:r w:rsidR="00380F1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91D89">
        <w:rPr>
          <w:rFonts w:ascii="Times New Roman" w:hAnsi="Times New Roman" w:cs="Times New Roman"/>
          <w:sz w:val="28"/>
          <w:szCs w:val="28"/>
        </w:rPr>
        <w:t xml:space="preserve"> прямых стратегических инвесторов, развития эффективной инвестиционной инфраструктуры, активизации инвестиционной деятельности </w:t>
      </w:r>
      <w:r w:rsidR="003E357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91D89">
        <w:rPr>
          <w:rFonts w:ascii="Times New Roman" w:hAnsi="Times New Roman" w:cs="Times New Roman"/>
          <w:sz w:val="28"/>
          <w:szCs w:val="28"/>
        </w:rPr>
        <w:t>.</w:t>
      </w:r>
    </w:p>
    <w:p w:rsidR="00C434B2" w:rsidRPr="00491D89" w:rsidRDefault="00C434B2" w:rsidP="00C43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34B2" w:rsidRPr="00491D89" w:rsidRDefault="00C434B2" w:rsidP="003E35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1.1. Анализ факторов инвестиционной привлекательности Кировского </w:t>
      </w:r>
      <w:r w:rsidR="00262C3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E3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4B2" w:rsidRPr="00491D89" w:rsidRDefault="00C434B2" w:rsidP="00C43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018D6" w:rsidRPr="000018D6" w:rsidRDefault="000018D6" w:rsidP="003E3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8D6">
        <w:rPr>
          <w:rFonts w:ascii="Times New Roman" w:hAnsi="Times New Roman" w:cs="Times New Roman"/>
          <w:sz w:val="28"/>
          <w:szCs w:val="28"/>
        </w:rPr>
        <w:t xml:space="preserve">Кировский городской округ расположен в юго-восточной части Ставропольского края, протянувшись с юго-запада на северо-восток вдоль рек Малки и Золки. Район граничит на юге с Кабардино-Балкарией, на западе – с </w:t>
      </w:r>
      <w:proofErr w:type="gramStart"/>
      <w:r w:rsidRPr="000018D6">
        <w:rPr>
          <w:rFonts w:ascii="Times New Roman" w:hAnsi="Times New Roman" w:cs="Times New Roman"/>
          <w:sz w:val="28"/>
          <w:szCs w:val="28"/>
        </w:rPr>
        <w:t>Предгорным</w:t>
      </w:r>
      <w:proofErr w:type="gramEnd"/>
      <w:r w:rsidRPr="000018D6">
        <w:rPr>
          <w:rFonts w:ascii="Times New Roman" w:hAnsi="Times New Roman" w:cs="Times New Roman"/>
          <w:sz w:val="28"/>
          <w:szCs w:val="28"/>
        </w:rPr>
        <w:t xml:space="preserve"> и Георгиевским районами, на севере – с Советским и  </w:t>
      </w:r>
      <w:proofErr w:type="spellStart"/>
      <w:r w:rsidRPr="000018D6">
        <w:rPr>
          <w:rFonts w:ascii="Times New Roman" w:hAnsi="Times New Roman" w:cs="Times New Roman"/>
          <w:sz w:val="28"/>
          <w:szCs w:val="28"/>
        </w:rPr>
        <w:t>Степновским</w:t>
      </w:r>
      <w:proofErr w:type="spellEnd"/>
      <w:r w:rsidRPr="000018D6">
        <w:rPr>
          <w:rFonts w:ascii="Times New Roman" w:hAnsi="Times New Roman" w:cs="Times New Roman"/>
          <w:sz w:val="28"/>
          <w:szCs w:val="28"/>
        </w:rPr>
        <w:t>, на востоке – с  Курским районами Ставропольского края.</w:t>
      </w:r>
    </w:p>
    <w:p w:rsidR="000018D6" w:rsidRPr="000018D6" w:rsidRDefault="000018D6" w:rsidP="003E3579">
      <w:pPr>
        <w:pStyle w:val="a4"/>
        <w:ind w:firstLine="709"/>
        <w:rPr>
          <w:rFonts w:eastAsiaTheme="minorHAnsi"/>
          <w:szCs w:val="28"/>
          <w:lang w:eastAsia="en-US"/>
        </w:rPr>
      </w:pPr>
      <w:r w:rsidRPr="000018D6">
        <w:rPr>
          <w:rFonts w:eastAsiaTheme="minorHAnsi"/>
          <w:szCs w:val="28"/>
          <w:lang w:eastAsia="en-US"/>
        </w:rPr>
        <w:t>Административным центром округа является г. Новопавловск – расположен в 220 км от краевого центра (г. Ставрополь).</w:t>
      </w:r>
    </w:p>
    <w:p w:rsidR="006E2A66" w:rsidRPr="000C4C7E" w:rsidRDefault="006E2A66" w:rsidP="003E3579">
      <w:pPr>
        <w:pStyle w:val="a4"/>
        <w:ind w:firstLine="709"/>
        <w:rPr>
          <w:szCs w:val="28"/>
          <w:highlight w:val="yellow"/>
        </w:rPr>
      </w:pPr>
      <w:r w:rsidRPr="00B75268">
        <w:rPr>
          <w:szCs w:val="28"/>
        </w:rPr>
        <w:t xml:space="preserve">В состав Кировского городского округа входят 23 населенных пункта: </w:t>
      </w:r>
      <w:r w:rsidR="00581DD2">
        <w:rPr>
          <w:szCs w:val="28"/>
        </w:rPr>
        <w:t xml:space="preserve">     </w:t>
      </w:r>
      <w:r w:rsidRPr="00B75268">
        <w:rPr>
          <w:szCs w:val="28"/>
        </w:rPr>
        <w:t>1 город,</w:t>
      </w:r>
      <w:r>
        <w:rPr>
          <w:szCs w:val="28"/>
        </w:rPr>
        <w:t xml:space="preserve"> </w:t>
      </w:r>
      <w:r w:rsidRPr="00B75268">
        <w:rPr>
          <w:szCs w:val="28"/>
        </w:rPr>
        <w:t>4</w:t>
      </w:r>
      <w:r>
        <w:rPr>
          <w:szCs w:val="28"/>
        </w:rPr>
        <w:t xml:space="preserve"> </w:t>
      </w:r>
      <w:r w:rsidRPr="00B75268">
        <w:rPr>
          <w:szCs w:val="28"/>
        </w:rPr>
        <w:t xml:space="preserve">станицы, 3 села, 8 поселков, 7 хуторов. </w:t>
      </w:r>
      <w:r w:rsidRPr="004D1DC6">
        <w:rPr>
          <w:szCs w:val="28"/>
        </w:rPr>
        <w:t>Муниципальное образование имеет согласованные и утвержденные границы территории.</w:t>
      </w:r>
    </w:p>
    <w:p w:rsidR="00F372C5" w:rsidRPr="009A21C6" w:rsidRDefault="00F372C5" w:rsidP="003E3579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268">
        <w:rPr>
          <w:rFonts w:ascii="Times New Roman" w:hAnsi="Times New Roman" w:cs="Times New Roman"/>
          <w:sz w:val="28"/>
          <w:szCs w:val="28"/>
        </w:rPr>
        <w:t>Численность граждан, зарегистрированных на территории Кировского городского округа, составляет 71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7BD2">
        <w:rPr>
          <w:rFonts w:ascii="Times New Roman" w:hAnsi="Times New Roman" w:cs="Times New Roman"/>
          <w:sz w:val="28"/>
          <w:szCs w:val="28"/>
        </w:rPr>
        <w:t>1</w:t>
      </w:r>
      <w:r w:rsidRPr="00B75268">
        <w:rPr>
          <w:rFonts w:ascii="Times New Roman" w:hAnsi="Times New Roman" w:cs="Times New Roman"/>
          <w:sz w:val="28"/>
          <w:szCs w:val="28"/>
        </w:rPr>
        <w:t xml:space="preserve"> тыс. человек, в том числе в сельских поселениях</w:t>
      </w:r>
      <w:r w:rsidR="005532C8">
        <w:rPr>
          <w:rFonts w:ascii="Times New Roman" w:hAnsi="Times New Roman" w:cs="Times New Roman"/>
          <w:sz w:val="28"/>
          <w:szCs w:val="28"/>
        </w:rPr>
        <w:t xml:space="preserve"> – </w:t>
      </w:r>
      <w:r w:rsidRPr="00B75268">
        <w:rPr>
          <w:rFonts w:ascii="Times New Roman" w:hAnsi="Times New Roman" w:cs="Times New Roman"/>
          <w:sz w:val="28"/>
          <w:szCs w:val="28"/>
        </w:rPr>
        <w:t>45 тыс. человек</w:t>
      </w:r>
      <w:r w:rsidRPr="009A21C6">
        <w:rPr>
          <w:rFonts w:ascii="Times New Roman" w:hAnsi="Times New Roman" w:cs="Times New Roman"/>
          <w:sz w:val="28"/>
          <w:szCs w:val="28"/>
        </w:rPr>
        <w:t xml:space="preserve">. Из общей численности населения – 25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Pr="009A21C6">
        <w:rPr>
          <w:rFonts w:ascii="Times New Roman" w:hAnsi="Times New Roman" w:cs="Times New Roman"/>
          <w:sz w:val="28"/>
          <w:szCs w:val="28"/>
        </w:rPr>
        <w:t xml:space="preserve"> пенсионеров</w:t>
      </w:r>
      <w:r w:rsidRPr="007B52C2">
        <w:rPr>
          <w:rFonts w:ascii="Times New Roman" w:hAnsi="Times New Roman" w:cs="Times New Roman"/>
          <w:sz w:val="28"/>
          <w:szCs w:val="28"/>
        </w:rPr>
        <w:t xml:space="preserve">, 14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Pr="007B52C2">
        <w:rPr>
          <w:rFonts w:ascii="Times New Roman" w:hAnsi="Times New Roman" w:cs="Times New Roman"/>
          <w:sz w:val="28"/>
          <w:szCs w:val="28"/>
        </w:rPr>
        <w:t xml:space="preserve"> детей дошкольного и 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A21C6">
        <w:rPr>
          <w:rFonts w:ascii="Times New Roman" w:hAnsi="Times New Roman" w:cs="Times New Roman"/>
          <w:sz w:val="28"/>
          <w:szCs w:val="28"/>
        </w:rPr>
        <w:t xml:space="preserve">45 </w:t>
      </w:r>
      <w:r>
        <w:rPr>
          <w:rFonts w:ascii="Times New Roman" w:hAnsi="Times New Roman" w:cs="Times New Roman"/>
          <w:sz w:val="28"/>
          <w:szCs w:val="28"/>
        </w:rPr>
        <w:t xml:space="preserve">процентов </w:t>
      </w:r>
      <w:r w:rsidRPr="009A21C6">
        <w:rPr>
          <w:rFonts w:ascii="Times New Roman" w:hAnsi="Times New Roman" w:cs="Times New Roman"/>
          <w:sz w:val="28"/>
          <w:szCs w:val="28"/>
        </w:rPr>
        <w:t xml:space="preserve">экономически активного населения, которые трудятся в различных </w:t>
      </w:r>
      <w:r w:rsidRPr="009A21C6">
        <w:rPr>
          <w:rFonts w:ascii="Times New Roman" w:hAnsi="Times New Roman" w:cs="Times New Roman"/>
          <w:sz w:val="28"/>
          <w:szCs w:val="28"/>
        </w:rPr>
        <w:lastRenderedPageBreak/>
        <w:t>отраслях экономики и в бюджетной сфере городского округа.</w:t>
      </w:r>
    </w:p>
    <w:p w:rsidR="00C434B2" w:rsidRPr="00491D89" w:rsidRDefault="00C434B2" w:rsidP="00C43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34B2" w:rsidRPr="00491D89" w:rsidRDefault="00C434B2" w:rsidP="00C43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1.2. Оценка доступных ресурсов Кировского </w:t>
      </w:r>
      <w:r w:rsidR="00262C3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E3579" w:rsidRPr="003E3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78D" w:rsidRPr="00491D89" w:rsidRDefault="0038578D" w:rsidP="003857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Взаимодействие инвестиционной привлекательности и инвестиционной активности определяет инвестиционный климат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91D89">
        <w:rPr>
          <w:rFonts w:ascii="Times New Roman" w:hAnsi="Times New Roman" w:cs="Times New Roman"/>
          <w:sz w:val="28"/>
          <w:szCs w:val="28"/>
        </w:rPr>
        <w:t>. Их сопоставление показывает степень реализации Инвестиционной стратегии, то есть реальное использование инвестиционного потенциала хозяйствующими субъектами и органами местного самоуправления.</w:t>
      </w:r>
    </w:p>
    <w:p w:rsidR="0038578D" w:rsidRPr="00BF553B" w:rsidRDefault="0038578D" w:rsidP="003857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B">
        <w:rPr>
          <w:rFonts w:ascii="Times New Roman" w:hAnsi="Times New Roman" w:cs="Times New Roman"/>
          <w:sz w:val="28"/>
          <w:szCs w:val="28"/>
        </w:rPr>
        <w:t>Инвестиционный потенциал городского округа формируется из следующих частных потенциалов:</w:t>
      </w:r>
    </w:p>
    <w:p w:rsidR="0038578D" w:rsidRPr="00BF553B" w:rsidRDefault="0038578D" w:rsidP="0038578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Природно-ресурсный потенциал – </w:t>
      </w:r>
      <w:r w:rsidRPr="00BF553B">
        <w:rPr>
          <w:rFonts w:ascii="Times New Roman" w:hAnsi="Times New Roman" w:cs="Times New Roman"/>
          <w:sz w:val="28"/>
          <w:szCs w:val="28"/>
        </w:rPr>
        <w:t>позволяет при соответствующем уровне развития технологий эффективно использовать природные ресурсы в процессе общественного производства.</w:t>
      </w:r>
    </w:p>
    <w:p w:rsidR="0038578D" w:rsidRPr="00BF553B" w:rsidRDefault="0038578D" w:rsidP="003857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B">
        <w:rPr>
          <w:rFonts w:ascii="Times New Roman" w:hAnsi="Times New Roman" w:cs="Times New Roman"/>
          <w:sz w:val="28"/>
          <w:szCs w:val="28"/>
        </w:rPr>
        <w:t>Природно-ресурсный потенциал городского округа включает следующие группы:</w:t>
      </w:r>
    </w:p>
    <w:p w:rsidR="0038578D" w:rsidRPr="00BF553B" w:rsidRDefault="0038578D" w:rsidP="003857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B">
        <w:rPr>
          <w:rFonts w:ascii="Times New Roman" w:hAnsi="Times New Roman" w:cs="Times New Roman"/>
          <w:sz w:val="28"/>
          <w:szCs w:val="28"/>
        </w:rPr>
        <w:t>земельные, минерально-сырьевые, водные ресурсы, флора и фауна.</w:t>
      </w:r>
    </w:p>
    <w:p w:rsidR="0038578D" w:rsidRPr="00BF553B" w:rsidRDefault="0038578D" w:rsidP="003857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очвенно-климатические условия – </w:t>
      </w:r>
      <w:r w:rsidRPr="00BF553B">
        <w:rPr>
          <w:rFonts w:ascii="Times New Roman" w:hAnsi="Times New Roman" w:cs="Times New Roman"/>
          <w:sz w:val="28"/>
          <w:szCs w:val="28"/>
        </w:rPr>
        <w:t>благоприятны для возделывания и получения высоких и устойчивых урожаев всех сельскохозяйственных культур, выращиваемых в  городском округе.</w:t>
      </w:r>
    </w:p>
    <w:p w:rsidR="0038578D" w:rsidRPr="00BF553B" w:rsidRDefault="0038578D" w:rsidP="003857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B">
        <w:rPr>
          <w:rFonts w:ascii="Times New Roman" w:hAnsi="Times New Roman" w:cs="Times New Roman"/>
          <w:sz w:val="28"/>
          <w:szCs w:val="28"/>
        </w:rPr>
        <w:t xml:space="preserve">Городской округ располагает различными видами полезных ископаемых: запасами нерудных материалов, которые обеспечивают все потребности городского округа в сфере промышленности строительных материалов и позволяют вывозить их в другие регионы, запасами термальной и минеральной воды. </w:t>
      </w:r>
    </w:p>
    <w:p w:rsidR="0038578D" w:rsidRPr="00BF553B" w:rsidRDefault="0038578D" w:rsidP="003857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B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имеются два крупнейших месторождения теплоэнергетических вод: </w:t>
      </w:r>
      <w:proofErr w:type="spellStart"/>
      <w:r w:rsidRPr="00BF553B">
        <w:rPr>
          <w:rFonts w:ascii="Times New Roman" w:hAnsi="Times New Roman" w:cs="Times New Roman"/>
          <w:sz w:val="28"/>
          <w:szCs w:val="28"/>
        </w:rPr>
        <w:t>Новопавловский</w:t>
      </w:r>
      <w:proofErr w:type="spellEnd"/>
      <w:r w:rsidRPr="00BF55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553B">
        <w:rPr>
          <w:rFonts w:ascii="Times New Roman" w:hAnsi="Times New Roman" w:cs="Times New Roman"/>
          <w:sz w:val="28"/>
          <w:szCs w:val="28"/>
        </w:rPr>
        <w:t>Старопавловский</w:t>
      </w:r>
      <w:proofErr w:type="spellEnd"/>
      <w:r w:rsidRPr="00BF553B">
        <w:rPr>
          <w:rFonts w:ascii="Times New Roman" w:hAnsi="Times New Roman" w:cs="Times New Roman"/>
          <w:sz w:val="28"/>
          <w:szCs w:val="28"/>
        </w:rPr>
        <w:t xml:space="preserve"> участки. Глубина продуктивных пластов по ним колеблется в пределах 1467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580 метров"/>
        </w:smartTagPr>
        <w:r w:rsidRPr="00BF553B">
          <w:rPr>
            <w:rFonts w:ascii="Times New Roman" w:hAnsi="Times New Roman" w:cs="Times New Roman"/>
            <w:sz w:val="28"/>
            <w:szCs w:val="28"/>
          </w:rPr>
          <w:t>1580 метров</w:t>
        </w:r>
      </w:smartTag>
      <w:r w:rsidRPr="00BF553B">
        <w:rPr>
          <w:rFonts w:ascii="Times New Roman" w:hAnsi="Times New Roman" w:cs="Times New Roman"/>
          <w:sz w:val="28"/>
          <w:szCs w:val="28"/>
        </w:rPr>
        <w:t xml:space="preserve">. Дебет скважин составляет от 281 до 2456 куб. метров в сутки, с температурой воды в устье скважины свыше 510 С. Данная вода рекомендуется для </w:t>
      </w:r>
      <w:proofErr w:type="spellStart"/>
      <w:r w:rsidRPr="00BF553B">
        <w:rPr>
          <w:rFonts w:ascii="Times New Roman" w:hAnsi="Times New Roman" w:cs="Times New Roman"/>
          <w:sz w:val="28"/>
          <w:szCs w:val="28"/>
        </w:rPr>
        <w:t>бальнеолечения</w:t>
      </w:r>
      <w:proofErr w:type="spellEnd"/>
      <w:r w:rsidRPr="00BF553B">
        <w:rPr>
          <w:rFonts w:ascii="Times New Roman" w:hAnsi="Times New Roman" w:cs="Times New Roman"/>
          <w:sz w:val="28"/>
          <w:szCs w:val="28"/>
        </w:rPr>
        <w:t xml:space="preserve">, а вода </w:t>
      </w:r>
      <w:proofErr w:type="spellStart"/>
      <w:r w:rsidRPr="00BF553B">
        <w:rPr>
          <w:rFonts w:ascii="Times New Roman" w:hAnsi="Times New Roman" w:cs="Times New Roman"/>
          <w:sz w:val="28"/>
          <w:szCs w:val="28"/>
        </w:rPr>
        <w:t>Старопавловского</w:t>
      </w:r>
      <w:proofErr w:type="spellEnd"/>
      <w:r w:rsidRPr="00BF553B">
        <w:rPr>
          <w:rFonts w:ascii="Times New Roman" w:hAnsi="Times New Roman" w:cs="Times New Roman"/>
          <w:sz w:val="28"/>
          <w:szCs w:val="28"/>
        </w:rPr>
        <w:t xml:space="preserve"> месторождения может использоваться в качестве минеральной питьевой лечебно-столовой. Промышленная переработка указанных ресурсов может стать дополнительным источником динамичного экономического роста. </w:t>
      </w:r>
    </w:p>
    <w:p w:rsidR="0038578D" w:rsidRPr="00BF553B" w:rsidRDefault="0038578D" w:rsidP="0038578D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потенциал – </w:t>
      </w:r>
      <w:r w:rsidRPr="00BF553B">
        <w:rPr>
          <w:rFonts w:ascii="Times New Roman" w:hAnsi="Times New Roman" w:cs="Times New Roman"/>
          <w:sz w:val="28"/>
          <w:szCs w:val="28"/>
        </w:rPr>
        <w:t>отражает уровень развития рынка труда, представляет собой накопленную способность трудовых ресурсов квалифицированно обеспечивать инвестиционный процесс, воспроизводство денежного капитала с минимальными затратами материальных и финансовых ресурсов в оптимальные сроки их окупаемости. В экономике городского окру</w:t>
      </w:r>
      <w:r w:rsidR="009D57F0">
        <w:rPr>
          <w:rFonts w:ascii="Times New Roman" w:hAnsi="Times New Roman" w:cs="Times New Roman"/>
          <w:sz w:val="28"/>
          <w:szCs w:val="28"/>
        </w:rPr>
        <w:t>га занято  32</w:t>
      </w:r>
      <w:r w:rsidRPr="00BF553B">
        <w:rPr>
          <w:rFonts w:ascii="Times New Roman" w:hAnsi="Times New Roman" w:cs="Times New Roman"/>
          <w:sz w:val="28"/>
          <w:szCs w:val="28"/>
        </w:rPr>
        <w:t xml:space="preserve"> тыс. человек (44 процента от общей численности населения).</w:t>
      </w:r>
    </w:p>
    <w:p w:rsidR="0038578D" w:rsidRPr="00BF553B" w:rsidRDefault="0038578D" w:rsidP="003857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Экономический потенциал – </w:t>
      </w:r>
      <w:r w:rsidRPr="00BF553B">
        <w:rPr>
          <w:rFonts w:ascii="Times New Roman" w:hAnsi="Times New Roman" w:cs="Times New Roman"/>
          <w:sz w:val="28"/>
          <w:szCs w:val="28"/>
        </w:rPr>
        <w:t>характеризует совокупный результат хозяйственной деятельности предпринимательских структур и населения городского округа. Состояние экономического потенциала и динамика показателей экономического развития объективно показывают сильные и слабые стороны инвестиционного климата в сравнении с другими территориями.</w:t>
      </w:r>
    </w:p>
    <w:p w:rsidR="0038578D" w:rsidRPr="00BF553B" w:rsidRDefault="0038578D" w:rsidP="003857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Инфраструктурный потенциал – </w:t>
      </w:r>
      <w:r w:rsidRPr="00BF553B">
        <w:rPr>
          <w:rFonts w:ascii="Times New Roman" w:hAnsi="Times New Roman" w:cs="Times New Roman"/>
          <w:sz w:val="28"/>
          <w:szCs w:val="28"/>
        </w:rPr>
        <w:t>отражает уровень развития  транспортной, инженерной и производственной инфраструктур:</w:t>
      </w:r>
    </w:p>
    <w:p w:rsidR="0038578D" w:rsidRPr="00BF553B" w:rsidRDefault="0038578D" w:rsidP="003857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B">
        <w:rPr>
          <w:rFonts w:ascii="Times New Roman" w:hAnsi="Times New Roman" w:cs="Times New Roman"/>
          <w:sz w:val="28"/>
          <w:szCs w:val="28"/>
        </w:rPr>
        <w:t xml:space="preserve">4.1. Транспортная инфраструктура городского округа представлена автомобильным и железнодорожным транспортом, что позволяет обеспечить связь городского округа с любым пунктом назначения, а также гарантирует необходимые условия для функционирования и организации транзитного </w:t>
      </w:r>
      <w:proofErr w:type="spellStart"/>
      <w:r w:rsidRPr="00BF553B">
        <w:rPr>
          <w:rFonts w:ascii="Times New Roman" w:hAnsi="Times New Roman" w:cs="Times New Roman"/>
          <w:sz w:val="28"/>
          <w:szCs w:val="28"/>
        </w:rPr>
        <w:t>товаропотока</w:t>
      </w:r>
      <w:proofErr w:type="spellEnd"/>
      <w:r w:rsidRPr="00BF553B">
        <w:rPr>
          <w:rFonts w:ascii="Times New Roman" w:hAnsi="Times New Roman" w:cs="Times New Roman"/>
          <w:sz w:val="28"/>
          <w:szCs w:val="28"/>
        </w:rPr>
        <w:t xml:space="preserve"> и транспортного обслуживания производств и позволяет обеспечивать максимально эффективное использование экономического и производственного потенциала для продвижения товаров в соседние городские округа, муниципальные районы и регионы. </w:t>
      </w:r>
    </w:p>
    <w:p w:rsidR="0038578D" w:rsidRPr="00BF553B" w:rsidRDefault="0038578D" w:rsidP="0038578D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B">
        <w:rPr>
          <w:rFonts w:ascii="Times New Roman" w:hAnsi="Times New Roman" w:cs="Times New Roman"/>
          <w:sz w:val="28"/>
          <w:szCs w:val="28"/>
        </w:rPr>
        <w:t>Через городской округ проходят две железнодорожные ветви Северо-Кавказской железной дороги. На территории Кировского городского округа Ставропольского края расположены две станции Аполлонская и Зольский.</w:t>
      </w:r>
    </w:p>
    <w:p w:rsidR="0038578D" w:rsidRPr="00BF553B" w:rsidRDefault="0038578D" w:rsidP="003857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B">
        <w:rPr>
          <w:rFonts w:ascii="Times New Roman" w:hAnsi="Times New Roman" w:cs="Times New Roman"/>
          <w:sz w:val="28"/>
          <w:szCs w:val="28"/>
        </w:rPr>
        <w:t xml:space="preserve">По территории городского округа проходит федеральная автомобильная дорога общего пользования «Кавказ», автомобильные дороги общего пользования регионального значения: </w:t>
      </w:r>
      <w:proofErr w:type="gramStart"/>
      <w:r w:rsidRPr="00BF553B">
        <w:rPr>
          <w:rFonts w:ascii="Times New Roman" w:hAnsi="Times New Roman" w:cs="Times New Roman"/>
          <w:sz w:val="28"/>
          <w:szCs w:val="28"/>
        </w:rPr>
        <w:t>«Георгиевск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F553B">
        <w:rPr>
          <w:rFonts w:ascii="Times New Roman" w:hAnsi="Times New Roman" w:cs="Times New Roman"/>
          <w:sz w:val="28"/>
          <w:szCs w:val="28"/>
        </w:rPr>
        <w:t>Новопавловск», «Георгиевск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F553B">
        <w:rPr>
          <w:rFonts w:ascii="Times New Roman" w:hAnsi="Times New Roman" w:cs="Times New Roman"/>
          <w:sz w:val="28"/>
          <w:szCs w:val="28"/>
        </w:rPr>
        <w:t>Урухская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F553B">
        <w:rPr>
          <w:rFonts w:ascii="Times New Roman" w:hAnsi="Times New Roman" w:cs="Times New Roman"/>
          <w:sz w:val="28"/>
          <w:szCs w:val="28"/>
        </w:rPr>
        <w:t>Орловка», «Незлобная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F553B">
        <w:rPr>
          <w:rFonts w:ascii="Times New Roman" w:hAnsi="Times New Roman" w:cs="Times New Roman"/>
          <w:sz w:val="28"/>
          <w:szCs w:val="28"/>
        </w:rPr>
        <w:t>Зольская», «Новопавловск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F553B">
        <w:rPr>
          <w:rFonts w:ascii="Times New Roman" w:hAnsi="Times New Roman" w:cs="Times New Roman"/>
          <w:sz w:val="28"/>
          <w:szCs w:val="28"/>
        </w:rPr>
        <w:t>Курская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F553B">
        <w:rPr>
          <w:rFonts w:ascii="Times New Roman" w:hAnsi="Times New Roman" w:cs="Times New Roman"/>
          <w:sz w:val="28"/>
          <w:szCs w:val="28"/>
        </w:rPr>
        <w:t xml:space="preserve">Моздок (в границах Ставропольского края)», «проезд по улицам станицы </w:t>
      </w:r>
      <w:proofErr w:type="spellStart"/>
      <w:r w:rsidRPr="00BF553B">
        <w:rPr>
          <w:rFonts w:ascii="Times New Roman" w:hAnsi="Times New Roman" w:cs="Times New Roman"/>
          <w:sz w:val="28"/>
          <w:szCs w:val="28"/>
        </w:rPr>
        <w:t>Зольской</w:t>
      </w:r>
      <w:proofErr w:type="spellEnd"/>
      <w:r w:rsidRPr="00BF553B">
        <w:rPr>
          <w:rFonts w:ascii="Times New Roman" w:hAnsi="Times New Roman" w:cs="Times New Roman"/>
          <w:sz w:val="28"/>
          <w:szCs w:val="28"/>
        </w:rPr>
        <w:t>», «подъезд к пос</w:t>
      </w:r>
      <w:r w:rsidR="003E3579">
        <w:rPr>
          <w:rFonts w:ascii="Times New Roman" w:hAnsi="Times New Roman" w:cs="Times New Roman"/>
          <w:sz w:val="28"/>
          <w:szCs w:val="28"/>
        </w:rPr>
        <w:t>елку</w:t>
      </w:r>
      <w:r w:rsidRPr="00BF553B">
        <w:rPr>
          <w:rFonts w:ascii="Times New Roman" w:hAnsi="Times New Roman" w:cs="Times New Roman"/>
          <w:sz w:val="28"/>
          <w:szCs w:val="28"/>
        </w:rPr>
        <w:t xml:space="preserve"> Прогресс  от автомобильной дороги  «Новопавловск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F553B">
        <w:rPr>
          <w:rFonts w:ascii="Times New Roman" w:hAnsi="Times New Roman" w:cs="Times New Roman"/>
          <w:sz w:val="28"/>
          <w:szCs w:val="28"/>
        </w:rPr>
        <w:t>Зольская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F553B">
        <w:rPr>
          <w:rFonts w:ascii="Times New Roman" w:hAnsi="Times New Roman" w:cs="Times New Roman"/>
          <w:sz w:val="28"/>
          <w:szCs w:val="28"/>
        </w:rPr>
        <w:t>Пятигорск», «Прохладный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F553B">
        <w:rPr>
          <w:rFonts w:ascii="Times New Roman" w:hAnsi="Times New Roman" w:cs="Times New Roman"/>
          <w:sz w:val="28"/>
          <w:szCs w:val="28"/>
        </w:rPr>
        <w:t>Советская (в границах Ставропольского края)», «Курская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F553B">
        <w:rPr>
          <w:rFonts w:ascii="Times New Roman" w:hAnsi="Times New Roman" w:cs="Times New Roman"/>
          <w:sz w:val="28"/>
          <w:szCs w:val="28"/>
        </w:rPr>
        <w:t>Горнозаводское, «Новопавловск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F553B">
        <w:rPr>
          <w:rFonts w:ascii="Times New Roman" w:hAnsi="Times New Roman" w:cs="Times New Roman"/>
          <w:sz w:val="28"/>
          <w:szCs w:val="28"/>
        </w:rPr>
        <w:t>Крупско</w:t>
      </w:r>
      <w:proofErr w:type="spellEnd"/>
      <w:r w:rsidRPr="00BF553B">
        <w:rPr>
          <w:rFonts w:ascii="Times New Roman" w:hAnsi="Times New Roman" w:cs="Times New Roman"/>
          <w:sz w:val="28"/>
          <w:szCs w:val="28"/>
        </w:rPr>
        <w:t>-Ульяновский», «Новопавловск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F553B">
        <w:rPr>
          <w:rFonts w:ascii="Times New Roman" w:hAnsi="Times New Roman" w:cs="Times New Roman"/>
          <w:sz w:val="28"/>
          <w:szCs w:val="28"/>
        </w:rPr>
        <w:t>Зольская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F553B">
        <w:rPr>
          <w:rFonts w:ascii="Times New Roman" w:hAnsi="Times New Roman" w:cs="Times New Roman"/>
          <w:sz w:val="28"/>
          <w:szCs w:val="28"/>
        </w:rPr>
        <w:t xml:space="preserve">Пятигорск». </w:t>
      </w:r>
      <w:proofErr w:type="gramEnd"/>
    </w:p>
    <w:p w:rsidR="0038578D" w:rsidRPr="00BF553B" w:rsidRDefault="0038578D" w:rsidP="003857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B">
        <w:rPr>
          <w:rFonts w:ascii="Times New Roman" w:hAnsi="Times New Roman" w:cs="Times New Roman"/>
          <w:sz w:val="28"/>
          <w:szCs w:val="28"/>
        </w:rPr>
        <w:t>Общая протяженность улично-дорожной сети городского округа составляет 671,06 км. В общем количестве дорог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F553B">
        <w:rPr>
          <w:rFonts w:ascii="Times New Roman" w:hAnsi="Times New Roman" w:cs="Times New Roman"/>
          <w:sz w:val="28"/>
          <w:szCs w:val="28"/>
        </w:rPr>
        <w:t>4,68 км являются федеральными дорогами, 211,34 км – дор</w:t>
      </w:r>
      <w:r w:rsidR="0044569A">
        <w:rPr>
          <w:rFonts w:ascii="Times New Roman" w:hAnsi="Times New Roman" w:cs="Times New Roman"/>
          <w:sz w:val="28"/>
          <w:szCs w:val="28"/>
        </w:rPr>
        <w:t>огами краевого значения, 455,04</w:t>
      </w:r>
      <w:r w:rsidRPr="00BF553B">
        <w:rPr>
          <w:rFonts w:ascii="Times New Roman" w:hAnsi="Times New Roman" w:cs="Times New Roman"/>
          <w:sz w:val="28"/>
          <w:szCs w:val="28"/>
        </w:rPr>
        <w:t xml:space="preserve"> км муниципальными дорогами, эти дороги с твердым покрытием.</w:t>
      </w:r>
    </w:p>
    <w:p w:rsidR="0038578D" w:rsidRPr="00BF553B" w:rsidRDefault="0038578D" w:rsidP="0038578D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B">
        <w:rPr>
          <w:rFonts w:ascii="Times New Roman" w:hAnsi="Times New Roman" w:cs="Times New Roman"/>
          <w:sz w:val="28"/>
          <w:szCs w:val="28"/>
        </w:rPr>
        <w:t xml:space="preserve">4.2. Инженерная инфраструктура </w:t>
      </w:r>
    </w:p>
    <w:p w:rsidR="0038578D" w:rsidRPr="00BF553B" w:rsidRDefault="0038578D" w:rsidP="0038578D">
      <w:pPr>
        <w:widowControl w:val="0"/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3B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для качественного и бесперебойного электроснабжения используется 1,2 тыс. км электролиний, 300 подстанций (10/04кВ) – районные электрические сети, 200 подстанций (10/04) – потребительские, 1 подстанция -110/10кВ, 1 – 110/35/6 </w:t>
      </w:r>
      <w:proofErr w:type="spellStart"/>
      <w:r w:rsidRPr="00BF553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F553B">
        <w:rPr>
          <w:rFonts w:ascii="Times New Roman" w:hAnsi="Times New Roman" w:cs="Times New Roman"/>
          <w:sz w:val="28"/>
          <w:szCs w:val="28"/>
        </w:rPr>
        <w:t xml:space="preserve">, 1 – 110/35/10 </w:t>
      </w:r>
      <w:proofErr w:type="spellStart"/>
      <w:r w:rsidRPr="00BF553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BF553B">
        <w:rPr>
          <w:rFonts w:ascii="Times New Roman" w:hAnsi="Times New Roman" w:cs="Times New Roman"/>
          <w:sz w:val="28"/>
          <w:szCs w:val="28"/>
        </w:rPr>
        <w:t xml:space="preserve">, 7 подстанций – 35/10кВ. Газоснабжение  осуществляется природным и сжиженным газом. Уровень газификации городского округа составляет 99,7 процентов. Протяженность уличной газовой сети составляет 952,54 км, которая находится в удовлетворительном состоянии. Протяженность водопроводных сетей городского округа составляет 450,2 км, канализационных сетей – 38,2 км. Система теплоснабжения представлена 78 теплоисточниками, протяженность тепловых и паровых сетей составляет 23,32 км. </w:t>
      </w:r>
    </w:p>
    <w:p w:rsidR="00C434B2" w:rsidRPr="00491D89" w:rsidRDefault="00C434B2" w:rsidP="00C43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1.3. Стратегические направления инвестиционного развития Кировского </w:t>
      </w:r>
      <w:r w:rsidR="00262C3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E3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4B2" w:rsidRPr="00491D89" w:rsidRDefault="00C434B2" w:rsidP="00C43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34B2" w:rsidRDefault="00C434B2" w:rsidP="00685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В современных условиях в системе направлений инвестиционной политики приоритетное место отводится созданию благоприятного </w:t>
      </w:r>
      <w:r w:rsidRPr="00491D89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инвестиционного климата как базовой предпосылки активизации инвестиционной деятельности на территории </w:t>
      </w:r>
      <w:r w:rsidR="00E37E1D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  <w:r w:rsidRPr="00491D89">
        <w:rPr>
          <w:rFonts w:ascii="Times New Roman" w:hAnsi="Times New Roman" w:cs="Times New Roman"/>
          <w:sz w:val="28"/>
          <w:szCs w:val="28"/>
        </w:rPr>
        <w:t>.</w:t>
      </w:r>
    </w:p>
    <w:p w:rsidR="00CC7DF0" w:rsidRPr="00CC7DF0" w:rsidRDefault="00CC7DF0" w:rsidP="00685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>Работа органов местного самоуправления Кировского городского округа  Ставропольского края должна быть направлена на решение основных направлений инвестиционной деятельности с максимальным использованием имеющихся ресурсов.</w:t>
      </w:r>
    </w:p>
    <w:p w:rsidR="00CC7DF0" w:rsidRPr="00CC7DF0" w:rsidRDefault="00CC7DF0" w:rsidP="00CC7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>Деятельность по сопровождению инвестиционных прое</w:t>
      </w:r>
      <w:r w:rsidR="00685969">
        <w:rPr>
          <w:rFonts w:ascii="Times New Roman" w:hAnsi="Times New Roman" w:cs="Times New Roman"/>
          <w:sz w:val="28"/>
          <w:szCs w:val="28"/>
        </w:rPr>
        <w:t xml:space="preserve">ктов, реализуемых и планируемых </w:t>
      </w:r>
      <w:r w:rsidRPr="00CC7DF0">
        <w:rPr>
          <w:rFonts w:ascii="Times New Roman" w:hAnsi="Times New Roman" w:cs="Times New Roman"/>
          <w:sz w:val="28"/>
          <w:szCs w:val="28"/>
        </w:rPr>
        <w:t>к реализации будет осуществляться в форме оказания консультационной, информационной и организационной помощи инвестору, способствующей:</w:t>
      </w:r>
    </w:p>
    <w:p w:rsidR="00CC7DF0" w:rsidRPr="00CC7DF0" w:rsidRDefault="00CC7DF0" w:rsidP="00CC7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 xml:space="preserve"> сокращению сроков рассмотрения вопросов, возникающих в ходе реализации инвестиционных проектов;</w:t>
      </w:r>
    </w:p>
    <w:p w:rsidR="00CC7DF0" w:rsidRPr="00CC7DF0" w:rsidRDefault="00CC7DF0" w:rsidP="00CC7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>оперативной организации переговоров, встреч, направленных на решение вопросов, возникающих в ходе реализации инвестиционных проектов;</w:t>
      </w:r>
    </w:p>
    <w:p w:rsidR="00CC7DF0" w:rsidRPr="00CC7DF0" w:rsidRDefault="00CC7DF0" w:rsidP="00CC7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>своевременному рассмотрению обращений, поступающих от потенциальных инвесторов;</w:t>
      </w:r>
    </w:p>
    <w:p w:rsidR="00CC7DF0" w:rsidRPr="00CC7DF0" w:rsidRDefault="00CC7DF0" w:rsidP="00CC7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>размещению информации об инвестиционных проектах, реализуемых и (или) планируемых к реализации, и о предлагаемых инвестиционных площадках на официальном портале администрации Кировского городского округа Ставропольского края в информационно-телекоммуникационной сети «Интернет».</w:t>
      </w:r>
    </w:p>
    <w:p w:rsidR="00CC7DF0" w:rsidRPr="00CC7DF0" w:rsidRDefault="00CC7DF0" w:rsidP="00CC7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>В Кировском городском округе предусмотрен комплекс мер, направленных на стимулирование инвестиционной деятельности, в том числе:</w:t>
      </w:r>
    </w:p>
    <w:p w:rsidR="00CC7DF0" w:rsidRPr="00CC7DF0" w:rsidRDefault="00CC7DF0" w:rsidP="00CC7D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>- льгота по земельному налогу в размере 50 процентов от начисленной суммы земельного налога субъектам инвестиционной деятельности, осуществляющим реализацию инвестиционных проектов на территории Кировского городского округа  Ставропольского края, на срок фактической окупаемости инвестиционного проекта в пределах расчетного срока окупаемости инвестиционного проекта, но не более 2-х лет после сдачи в эксплуатацию объекта инвестиционной деятельности;</w:t>
      </w:r>
    </w:p>
    <w:p w:rsidR="00CC7DF0" w:rsidRPr="00CC7DF0" w:rsidRDefault="00CC7DF0" w:rsidP="00CC7D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ab/>
        <w:t>- предоставление финансовой поддержки из бюджета муниципального образования в форме субсидий субъектам малого и среднего предпринимательства;</w:t>
      </w:r>
    </w:p>
    <w:p w:rsidR="00CC7DF0" w:rsidRPr="00CC7DF0" w:rsidRDefault="00CC7DF0" w:rsidP="00CC7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>- предоставление услуг для бизнеса в МФЦ Кировского городского округа;</w:t>
      </w:r>
    </w:p>
    <w:p w:rsidR="00CC7DF0" w:rsidRPr="00CC7DF0" w:rsidRDefault="00CC7DF0" w:rsidP="00CC7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 xml:space="preserve">- содействие в реализации новых инвестиционных проектов с учетом особенностей ресурсной базы и сформировавшихся производственных мощностей; </w:t>
      </w:r>
    </w:p>
    <w:p w:rsidR="00CC7DF0" w:rsidRPr="00CC7DF0" w:rsidRDefault="00CC7DF0" w:rsidP="00CC7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>- осуществление мониторинга реализуемых и планируемых к реализации инвестиционных проектов. Данная информация актуализируется</w:t>
      </w:r>
      <w:r w:rsidR="007449BA">
        <w:rPr>
          <w:rFonts w:ascii="Times New Roman" w:hAnsi="Times New Roman" w:cs="Times New Roman"/>
          <w:sz w:val="28"/>
          <w:szCs w:val="28"/>
        </w:rPr>
        <w:t xml:space="preserve"> и </w:t>
      </w:r>
      <w:r w:rsidRPr="00CC7DF0">
        <w:rPr>
          <w:rFonts w:ascii="Times New Roman" w:hAnsi="Times New Roman" w:cs="Times New Roman"/>
          <w:sz w:val="28"/>
          <w:szCs w:val="28"/>
        </w:rPr>
        <w:t>размещается на официальном портале администрации Кировского городского округа, а также на инвестиционном портале Ставропольского края;</w:t>
      </w:r>
    </w:p>
    <w:p w:rsidR="00CC7DF0" w:rsidRPr="00CC7DF0" w:rsidRDefault="00CC7DF0" w:rsidP="00CC7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 xml:space="preserve">- для предоставления имущественной поддержки сформирован реестр </w:t>
      </w:r>
      <w:r w:rsidR="007C09A1">
        <w:rPr>
          <w:rFonts w:ascii="Times New Roman" w:hAnsi="Times New Roman" w:cs="Times New Roman"/>
          <w:sz w:val="28"/>
          <w:szCs w:val="28"/>
        </w:rPr>
        <w:t xml:space="preserve">из 18 </w:t>
      </w:r>
      <w:r w:rsidRPr="00CC7DF0">
        <w:rPr>
          <w:rFonts w:ascii="Times New Roman" w:hAnsi="Times New Roman" w:cs="Times New Roman"/>
          <w:sz w:val="28"/>
          <w:szCs w:val="28"/>
        </w:rPr>
        <w:t xml:space="preserve">инвестиционных площадок, утвержден перечень муниципального имущества, свободного от прав третьих лиц, для предоставления субъектам </w:t>
      </w:r>
      <w:r w:rsidRPr="00CC7DF0">
        <w:rPr>
          <w:rFonts w:ascii="Times New Roman" w:hAnsi="Times New Roman" w:cs="Times New Roman"/>
          <w:sz w:val="28"/>
          <w:szCs w:val="28"/>
        </w:rPr>
        <w:lastRenderedPageBreak/>
        <w:t>малого и среднего предпринимательства, утвержден перечень объектов, в отношении которых планируется заключение концессионных соглашений;</w:t>
      </w:r>
    </w:p>
    <w:p w:rsidR="00CC7DF0" w:rsidRPr="00CC7DF0" w:rsidRDefault="00CC7DF0" w:rsidP="00CC7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>- организация работы по полному учету источников инвестиционных средств и объемов инвестиционных средств, осваиваемых субъектами малого предпринимательства в целях исполнения планового значения показателя инвестиций, установленного Губернатором Ставропольского края;</w:t>
      </w:r>
    </w:p>
    <w:p w:rsidR="00CC7DF0" w:rsidRPr="00CC7DF0" w:rsidRDefault="00CC7DF0" w:rsidP="00CC7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ab/>
        <w:t>- информирование субъектов инвестиционной деятельности о мерах государственной поддержки, программах льготного кредитования и прочих льготах посредством размещения соответствующей информации на официальном портале администрации Кировского городского округа Ставропольского края в информационно-телекоммуникационной сети «Интернет».</w:t>
      </w:r>
    </w:p>
    <w:p w:rsidR="00CC7DF0" w:rsidRDefault="00CC7DF0" w:rsidP="003E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DF0">
        <w:rPr>
          <w:rFonts w:ascii="Times New Roman" w:hAnsi="Times New Roman" w:cs="Times New Roman"/>
          <w:sz w:val="28"/>
          <w:szCs w:val="28"/>
        </w:rPr>
        <w:t xml:space="preserve">В рамках расширения мер имущественной поддержки проводится работа, направленная на выявление неучтенного или неэффективно используемого муниципального имущества, проводится инвентаризация имущества, переданного органами местного самоуправления поселений. </w:t>
      </w:r>
    </w:p>
    <w:p w:rsidR="003E3579" w:rsidRPr="00491D89" w:rsidRDefault="003E3579" w:rsidP="003E3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4B2" w:rsidRPr="00491D89" w:rsidRDefault="00C434B2" w:rsidP="00C43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1.4. </w:t>
      </w:r>
      <w:r w:rsidR="009A129B">
        <w:rPr>
          <w:rFonts w:ascii="Times New Roman" w:hAnsi="Times New Roman" w:cs="Times New Roman"/>
          <w:sz w:val="28"/>
          <w:szCs w:val="28"/>
        </w:rPr>
        <w:t>Определение конкурентных преимуществ</w:t>
      </w:r>
      <w:r w:rsidRPr="00491D89">
        <w:rPr>
          <w:rFonts w:ascii="Times New Roman" w:hAnsi="Times New Roman" w:cs="Times New Roman"/>
          <w:sz w:val="28"/>
          <w:szCs w:val="28"/>
        </w:rPr>
        <w:t xml:space="preserve"> и слабы</w:t>
      </w:r>
      <w:r w:rsidR="009A129B">
        <w:rPr>
          <w:rFonts w:ascii="Times New Roman" w:hAnsi="Times New Roman" w:cs="Times New Roman"/>
          <w:sz w:val="28"/>
          <w:szCs w:val="28"/>
        </w:rPr>
        <w:t>х</w:t>
      </w:r>
      <w:r w:rsidRPr="00491D89">
        <w:rPr>
          <w:rFonts w:ascii="Times New Roman" w:hAnsi="Times New Roman" w:cs="Times New Roman"/>
          <w:sz w:val="28"/>
          <w:szCs w:val="28"/>
        </w:rPr>
        <w:t xml:space="preserve"> сторон Кировского </w:t>
      </w:r>
      <w:r w:rsidR="00262C3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91D89">
        <w:rPr>
          <w:rFonts w:ascii="Times New Roman" w:hAnsi="Times New Roman" w:cs="Times New Roman"/>
          <w:sz w:val="28"/>
          <w:szCs w:val="28"/>
        </w:rPr>
        <w:t xml:space="preserve"> с точки зрения инвестиционной привлекательности</w:t>
      </w:r>
    </w:p>
    <w:p w:rsidR="00C434B2" w:rsidRPr="00905505" w:rsidRDefault="00C434B2" w:rsidP="009055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5505" w:rsidRPr="00905505" w:rsidRDefault="00905505" w:rsidP="009055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05">
        <w:rPr>
          <w:rFonts w:ascii="Times New Roman" w:hAnsi="Times New Roman" w:cs="Times New Roman"/>
          <w:sz w:val="28"/>
          <w:szCs w:val="28"/>
        </w:rPr>
        <w:t>Потенциал Кировского городского округа представляет совокупность имеющихся факторов производства и областей привлечения капитала, включающих такие отрасли, как ресурсно-сырьевая, агропромышленная, трудовая, инфраструктурная.</w:t>
      </w:r>
    </w:p>
    <w:p w:rsidR="00905505" w:rsidRPr="00905505" w:rsidRDefault="00905505" w:rsidP="009055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05">
        <w:rPr>
          <w:rFonts w:ascii="Times New Roman" w:hAnsi="Times New Roman" w:cs="Times New Roman"/>
          <w:sz w:val="28"/>
          <w:szCs w:val="28"/>
        </w:rPr>
        <w:t>Развитие потенциала городского округа предполагает долгосрочные вложения не только в основные производственные фонды, но и в человеческий потенциал, нематериальные активы и природно-ресурсный потенциал.</w:t>
      </w:r>
    </w:p>
    <w:p w:rsidR="00905505" w:rsidRPr="00905505" w:rsidRDefault="00905505" w:rsidP="009055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05">
        <w:rPr>
          <w:rFonts w:ascii="Times New Roman" w:hAnsi="Times New Roman" w:cs="Times New Roman"/>
          <w:sz w:val="28"/>
          <w:szCs w:val="28"/>
        </w:rPr>
        <w:t xml:space="preserve">Представить в систематизированном виде слабые и сильные стороны Кировского городского округа, выявить возможности и угрозы повышения эффективности использования имеющегося ресурсного потенциала позволяет </w:t>
      </w:r>
      <w:r w:rsidRPr="00905505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905505">
        <w:rPr>
          <w:rFonts w:ascii="Times New Roman" w:hAnsi="Times New Roman" w:cs="Times New Roman"/>
          <w:sz w:val="28"/>
          <w:szCs w:val="28"/>
        </w:rPr>
        <w:t>-анализ.</w:t>
      </w:r>
    </w:p>
    <w:p w:rsidR="00905505" w:rsidRPr="00905505" w:rsidRDefault="00905505" w:rsidP="00905505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05">
        <w:rPr>
          <w:rFonts w:ascii="Times New Roman" w:hAnsi="Times New Roman" w:cs="Times New Roman"/>
          <w:sz w:val="28"/>
          <w:szCs w:val="28"/>
        </w:rPr>
        <w:t>Сильные стороны (внутренние факторы) рассматриваются как конкурентные преимущества, на базе которых может быть основана долгосрочная стратегия устойчивого развития экономики и социальной сферы городского округа.</w:t>
      </w:r>
    </w:p>
    <w:p w:rsidR="00905505" w:rsidRPr="00905505" w:rsidRDefault="00905505" w:rsidP="00905505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05">
        <w:rPr>
          <w:rFonts w:ascii="Times New Roman" w:hAnsi="Times New Roman" w:cs="Times New Roman"/>
          <w:sz w:val="28"/>
          <w:szCs w:val="28"/>
        </w:rPr>
        <w:t>Слабые стороны - это те действующие внутренние факторы, которые снижают эффективность проводимой органами местного самоуправления городского округа экономической и социальной политики.</w:t>
      </w:r>
    </w:p>
    <w:p w:rsidR="00905505" w:rsidRPr="00905505" w:rsidRDefault="00905505" w:rsidP="0090550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505">
        <w:rPr>
          <w:rFonts w:ascii="Times New Roman" w:hAnsi="Times New Roman" w:cs="Times New Roman"/>
          <w:sz w:val="28"/>
          <w:szCs w:val="28"/>
        </w:rPr>
        <w:t>Угрозы (внешние факторы) - это те внешние отрицательные факторы, которые реально могут затормозить темпы экономического и социального развития городского округа. Формально эти факторы не зависят от органов местного самоуправления. Однако, их правильная оценка и принятие упреждающих мер на межрегиональном уровне по инициативе администрации и при участии органов исполнительной и законодательной власти края могут реально снизить их негативный эффект.</w:t>
      </w:r>
    </w:p>
    <w:p w:rsidR="00905505" w:rsidRPr="00905505" w:rsidRDefault="00905505" w:rsidP="009055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505">
        <w:rPr>
          <w:rFonts w:ascii="Times New Roman" w:hAnsi="Times New Roman" w:cs="Times New Roman"/>
          <w:sz w:val="28"/>
          <w:szCs w:val="28"/>
        </w:rPr>
        <w:lastRenderedPageBreak/>
        <w:t>Анализ сильных и слабых сторон, возможностей и угроз (</w:t>
      </w:r>
      <w:r w:rsidRPr="00905505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905505">
        <w:rPr>
          <w:rFonts w:ascii="Times New Roman" w:hAnsi="Times New Roman" w:cs="Times New Roman"/>
          <w:sz w:val="28"/>
          <w:szCs w:val="28"/>
        </w:rPr>
        <w:t xml:space="preserve"> – анализ) </w:t>
      </w:r>
    </w:p>
    <w:p w:rsidR="00905505" w:rsidRPr="00905505" w:rsidRDefault="00905505" w:rsidP="0090550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05505" w:rsidRPr="00905505" w:rsidTr="003227F7">
        <w:tc>
          <w:tcPr>
            <w:tcW w:w="9639" w:type="dxa"/>
          </w:tcPr>
          <w:p w:rsidR="00905505" w:rsidRPr="00905505" w:rsidRDefault="00905505" w:rsidP="0090550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Сильные стороны (</w:t>
            </w:r>
            <w:r w:rsidRPr="0090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5505" w:rsidRPr="00905505" w:rsidTr="003227F7">
        <w:tc>
          <w:tcPr>
            <w:tcW w:w="9639" w:type="dxa"/>
          </w:tcPr>
          <w:p w:rsidR="00DD3BE8" w:rsidRPr="00DD3BE8" w:rsidRDefault="00DD3BE8" w:rsidP="00DD3BE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44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Выгодное географическое положение территории для продвижения товаров в Закавказье и соседние Северо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вказские республики. Близость к региону Кавказских Минеральных Вод.</w:t>
            </w:r>
          </w:p>
          <w:p w:rsidR="00DD3BE8" w:rsidRPr="00DD3BE8" w:rsidRDefault="00DD3BE8" w:rsidP="00DD3BE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44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 xml:space="preserve">Развитая сеть транспортных коммуникаций (автомобильная и железнодорожная) создает необходимые условия для организации </w:t>
            </w:r>
            <w:proofErr w:type="spellStart"/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товаропотока</w:t>
            </w:r>
            <w:proofErr w:type="spellEnd"/>
            <w:r w:rsidRPr="00DD3BE8">
              <w:rPr>
                <w:rFonts w:ascii="Times New Roman" w:hAnsi="Times New Roman" w:cs="Times New Roman"/>
                <w:sz w:val="28"/>
                <w:szCs w:val="28"/>
              </w:rPr>
              <w:t xml:space="preserve"> и транспортного обслуживания производств.</w:t>
            </w:r>
          </w:p>
          <w:p w:rsidR="00DD3BE8" w:rsidRPr="00DD3BE8" w:rsidRDefault="00DD3BE8" w:rsidP="00DD3BE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44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Благоприятные почвенно-климатические условия для развития сельскохозяйственного производства. Наличие почвенно-климатических зон, создающих возможности для диверсификации агробизнеса и повышения его устойчивости к изменению конъюнктуры рынка.</w:t>
            </w:r>
          </w:p>
          <w:p w:rsidR="00DD3BE8" w:rsidRPr="00DD3BE8" w:rsidRDefault="00DD3BE8" w:rsidP="00DD3BE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44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Значительные запасы полезных ископаемых, нерудных материалов, термальных вод, позволяющие создавать новые производственные мощности с гарантированными рынками сбыта производимой продукции.</w:t>
            </w:r>
          </w:p>
          <w:p w:rsidR="00DD3BE8" w:rsidRPr="00DD3BE8" w:rsidRDefault="00DD3BE8" w:rsidP="00DD3BE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44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Наличие свободных инвестиционных площадок, невостребованных объектов (здания, сооружения), возможных для реализации инвестиционных проектов.</w:t>
            </w:r>
          </w:p>
          <w:p w:rsidR="00DD3BE8" w:rsidRPr="00DD3BE8" w:rsidRDefault="00DD3BE8" w:rsidP="00DD3BE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44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Развитая сеть учреждений социальной сферы, обеспечивающая оказание медицинских, образовательных и социально-культурных услуг.</w:t>
            </w:r>
          </w:p>
          <w:p w:rsidR="00DD3BE8" w:rsidRPr="00DD3BE8" w:rsidRDefault="00DD3BE8" w:rsidP="00DD3BE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44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 xml:space="preserve">Наличие трудовых ресурсов. </w:t>
            </w:r>
          </w:p>
          <w:p w:rsidR="00905505" w:rsidRPr="00905505" w:rsidRDefault="00DD3BE8" w:rsidP="00DD3BE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440"/>
                <w:tab w:val="num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Стабильная этническая обстановка, межконфессиональная и общественно-политическая ситуация.</w:t>
            </w:r>
          </w:p>
        </w:tc>
      </w:tr>
      <w:tr w:rsidR="00905505" w:rsidRPr="00905505" w:rsidTr="003227F7">
        <w:tc>
          <w:tcPr>
            <w:tcW w:w="9639" w:type="dxa"/>
          </w:tcPr>
          <w:p w:rsidR="00905505" w:rsidRPr="00905505" w:rsidRDefault="00905505" w:rsidP="0090550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Слабые стороны (</w:t>
            </w:r>
            <w:r w:rsidRPr="00905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D3BE8" w:rsidRPr="00905505" w:rsidTr="003227F7">
        <w:tc>
          <w:tcPr>
            <w:tcW w:w="9639" w:type="dxa"/>
          </w:tcPr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 xml:space="preserve">Низкая активность стратегических инвесторов, связанная с близостью к зонам политической нестабильности в регионах Северного Кавказа и Закавказья. </w:t>
            </w:r>
          </w:p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 территориального планирования городского округа.</w:t>
            </w:r>
          </w:p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Диспропорция между уровнем занятости городского и сельского населения (78 процентов безработных граждан – жители села).</w:t>
            </w:r>
          </w:p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Отток квалифицированной рабочей силы, старение профессиональных кадров, высокая смертность населения в трудоспособном возрасте, относительно низкая предприимчивость населения.</w:t>
            </w:r>
          </w:p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Отсутствие вакансий рабочих мест в сельских населенных пунктах.</w:t>
            </w:r>
          </w:p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Несоответствие между спросом и предложением на рынке труда.</w:t>
            </w:r>
          </w:p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объемов производства животноводческой продукции,  концентрация производства в личных подсобных хозяйствах. </w:t>
            </w:r>
          </w:p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Низкие закупочные цены и отсутствие стабильного рынка сбыта продукции растениеводства и животноводства.</w:t>
            </w:r>
          </w:p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Недостаточно развитое оптовое звено торговли.</w:t>
            </w:r>
          </w:p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Наличие «теневой экономики».</w:t>
            </w:r>
          </w:p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  <w:tab w:val="left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Низкая степень освоения отдельных видов минерально-сырьевых ресурсов городского округа.</w:t>
            </w:r>
          </w:p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  <w:tab w:val="left" w:pos="1026"/>
                <w:tab w:val="left" w:pos="1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Естественная ограниченность  отдельных территорий  городского округа, их удаленность от сети крупных магистральных дорог.</w:t>
            </w:r>
          </w:p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  <w:tab w:val="left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Высокий уровень износа основных фондов коммунальной инфраструктуры и жилищного фонда.</w:t>
            </w:r>
          </w:p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  <w:tab w:val="left" w:pos="10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Недостаток бюджетных средств на содержание муниципального имущества, на развитие социальной и инженерной инфраструктуры.</w:t>
            </w:r>
          </w:p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  <w:tab w:val="left" w:pos="1026"/>
                <w:tab w:val="left" w:pos="11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Недостаточность видов доходных налоговых источников, формирующих бюджет городского округа.</w:t>
            </w:r>
          </w:p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  <w:tab w:val="left" w:pos="1026"/>
                <w:tab w:val="left" w:pos="11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 xml:space="preserve">Высокая </w:t>
            </w:r>
            <w:proofErr w:type="spellStart"/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дотационность</w:t>
            </w:r>
            <w:proofErr w:type="spellEnd"/>
            <w:r w:rsidRPr="00DD3BE8">
              <w:rPr>
                <w:rFonts w:ascii="Times New Roman" w:hAnsi="Times New Roman" w:cs="Times New Roman"/>
                <w:sz w:val="28"/>
                <w:szCs w:val="28"/>
              </w:rPr>
              <w:t xml:space="preserve"> бюджета.</w:t>
            </w:r>
          </w:p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  <w:tab w:val="left" w:pos="1026"/>
                <w:tab w:val="left" w:pos="11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Высокий темп роста расходной составляющей  в сравнении с доходной частью бюджета.</w:t>
            </w:r>
          </w:p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  <w:tab w:val="left" w:pos="1026"/>
                <w:tab w:val="left" w:pos="11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проблемы, связанные с выбросами автотранспорта, утилизацией бытовых отходов.</w:t>
            </w:r>
          </w:p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  <w:tab w:val="left" w:pos="1026"/>
                <w:tab w:val="left" w:pos="11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«Цифровое неравенство» (отсутствие высокоскоростной передачи данных, доступной для населения в некоторых населенных пунктах городского округа).</w:t>
            </w:r>
          </w:p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  <w:tab w:val="left" w:pos="1026"/>
                <w:tab w:val="left" w:pos="11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износа основных фондов предприятий и организаций в основных отраслях экономики. </w:t>
            </w:r>
          </w:p>
          <w:p w:rsidR="00DD3BE8" w:rsidRPr="00DD3BE8" w:rsidRDefault="00DD3BE8" w:rsidP="00DD3BE8">
            <w:pPr>
              <w:widowControl w:val="0"/>
              <w:tabs>
                <w:tab w:val="left" w:pos="34"/>
                <w:tab w:val="left" w:pos="426"/>
                <w:tab w:val="left" w:pos="1026"/>
                <w:tab w:val="left" w:pos="115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BE8">
              <w:rPr>
                <w:rFonts w:ascii="Times New Roman" w:hAnsi="Times New Roman" w:cs="Times New Roman"/>
                <w:sz w:val="28"/>
                <w:szCs w:val="28"/>
              </w:rPr>
              <w:t>Низкая производительность труда.</w:t>
            </w:r>
          </w:p>
        </w:tc>
      </w:tr>
      <w:tr w:rsidR="00905505" w:rsidRPr="00905505" w:rsidTr="003227F7">
        <w:tc>
          <w:tcPr>
            <w:tcW w:w="9639" w:type="dxa"/>
          </w:tcPr>
          <w:p w:rsidR="00905505" w:rsidRPr="00905505" w:rsidRDefault="00905505" w:rsidP="0090550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(О)</w:t>
            </w:r>
          </w:p>
        </w:tc>
      </w:tr>
      <w:tr w:rsidR="00905505" w:rsidRPr="00905505" w:rsidTr="003227F7">
        <w:tc>
          <w:tcPr>
            <w:tcW w:w="9639" w:type="dxa"/>
          </w:tcPr>
          <w:p w:rsidR="00905505" w:rsidRPr="00905505" w:rsidRDefault="00905505" w:rsidP="00905505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Возможность увеличения объема производства и рынка сбыта инертных материалов, кирпича и других строительных материалов.</w:t>
            </w:r>
          </w:p>
          <w:p w:rsidR="00905505" w:rsidRPr="00905505" w:rsidRDefault="00905505" w:rsidP="00905505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Увеличение объемов сельскохозяйственного и промышленного производства.</w:t>
            </w:r>
          </w:p>
          <w:p w:rsidR="00905505" w:rsidRPr="00905505" w:rsidRDefault="00905505" w:rsidP="00905505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Расширение рынков сбыта и увеличение объемов продаж производимой продукции за пределы городского округа.</w:t>
            </w:r>
          </w:p>
          <w:p w:rsidR="00905505" w:rsidRPr="00905505" w:rsidRDefault="00905505" w:rsidP="00905505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сельскохозяйственных производителей, КФХ и ЛПХ.</w:t>
            </w:r>
          </w:p>
          <w:p w:rsidR="00905505" w:rsidRPr="00905505" w:rsidRDefault="00905505" w:rsidP="00905505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Повышение инвестиционной привлекательности городского округа.</w:t>
            </w:r>
          </w:p>
          <w:p w:rsidR="00905505" w:rsidRPr="00905505" w:rsidRDefault="00905505" w:rsidP="00905505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Развитие новых и расширение существующих отраслей промышленности, сельского хозяйства, а также сферы услуг.</w:t>
            </w:r>
          </w:p>
          <w:p w:rsidR="00905505" w:rsidRPr="00905505" w:rsidRDefault="00905505" w:rsidP="00905505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муниципальных финансов.</w:t>
            </w:r>
          </w:p>
          <w:p w:rsidR="00905505" w:rsidRPr="00905505" w:rsidRDefault="00905505" w:rsidP="00905505">
            <w:pPr>
              <w:widowControl w:val="0"/>
              <w:numPr>
                <w:ilvl w:val="0"/>
                <w:numId w:val="4"/>
              </w:numPr>
              <w:tabs>
                <w:tab w:val="left" w:pos="426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земельных ресурсов, недвижимости.</w:t>
            </w:r>
          </w:p>
          <w:p w:rsidR="00905505" w:rsidRPr="00905505" w:rsidRDefault="00905505" w:rsidP="00905505">
            <w:pPr>
              <w:widowControl w:val="0"/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Снижение социальной напряженности.</w:t>
            </w:r>
          </w:p>
          <w:p w:rsidR="00905505" w:rsidRPr="00905505" w:rsidRDefault="00905505" w:rsidP="00A264F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Улучшение качества предоставляемых услуг учреждениями социальной сферы (образование, медицина, культура).</w:t>
            </w:r>
          </w:p>
          <w:p w:rsidR="00905505" w:rsidRPr="00905505" w:rsidRDefault="00905505" w:rsidP="00A264F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бюджетных учреждений.</w:t>
            </w:r>
          </w:p>
          <w:p w:rsidR="00905505" w:rsidRPr="00905505" w:rsidRDefault="00905505" w:rsidP="00A264F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Строительство и реконструкция спортивных сооружений. Увеличение количества населения, занимающегося физкультурой и спортом.</w:t>
            </w:r>
          </w:p>
          <w:p w:rsidR="00905505" w:rsidRPr="00905505" w:rsidRDefault="00905505" w:rsidP="00A264F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-частного партнерства.</w:t>
            </w:r>
          </w:p>
          <w:p w:rsidR="00905505" w:rsidRPr="00905505" w:rsidRDefault="00905505" w:rsidP="00A264F1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национальных (региональных) проектов и государственных программ.</w:t>
            </w:r>
          </w:p>
        </w:tc>
      </w:tr>
      <w:tr w:rsidR="00905505" w:rsidRPr="00905505" w:rsidTr="003227F7">
        <w:tc>
          <w:tcPr>
            <w:tcW w:w="9639" w:type="dxa"/>
          </w:tcPr>
          <w:p w:rsidR="00905505" w:rsidRPr="00905505" w:rsidRDefault="00905505" w:rsidP="0090550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Угрозы (Т)</w:t>
            </w:r>
          </w:p>
        </w:tc>
      </w:tr>
      <w:tr w:rsidR="00905505" w:rsidRPr="00905505" w:rsidTr="003227F7">
        <w:tc>
          <w:tcPr>
            <w:tcW w:w="9639" w:type="dxa"/>
          </w:tcPr>
          <w:p w:rsidR="00905505" w:rsidRPr="00905505" w:rsidRDefault="00905505" w:rsidP="00905505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26"/>
                <w:tab w:val="num" w:pos="851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Сокращение спроса на продукцию, доходов населения, рост безработицы, развитие бартерных форм расчётов могут негативно отразиться на развитии экономики и финансовом состоянии предприятий.</w:t>
            </w:r>
          </w:p>
          <w:p w:rsidR="00905505" w:rsidRPr="00905505" w:rsidRDefault="00905505" w:rsidP="00905505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26"/>
                <w:tab w:val="num" w:pos="851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Диспаритет</w:t>
            </w:r>
            <w:proofErr w:type="spellEnd"/>
            <w:r w:rsidRPr="00905505">
              <w:rPr>
                <w:rFonts w:ascii="Times New Roman" w:hAnsi="Times New Roman" w:cs="Times New Roman"/>
                <w:sz w:val="28"/>
                <w:szCs w:val="28"/>
              </w:rPr>
              <w:t xml:space="preserve"> цен на электроэнергию, минеральные удобрения, ГСМ и цен на сельскохозяйственную продукцию не позволит стабилизировать ситуацию в АПК городского округа.</w:t>
            </w:r>
          </w:p>
          <w:p w:rsidR="00905505" w:rsidRPr="00905505" w:rsidRDefault="00905505" w:rsidP="00905505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26"/>
                <w:tab w:val="num" w:pos="851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 xml:space="preserve">Высокая процентная ставка по привлекаемым кредитным ресурсам оказывает влияние на сокращение объемов производства и </w:t>
            </w:r>
            <w:proofErr w:type="gramStart"/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905505">
              <w:rPr>
                <w:rFonts w:ascii="Times New Roman" w:hAnsi="Times New Roman" w:cs="Times New Roman"/>
                <w:sz w:val="28"/>
                <w:szCs w:val="28"/>
              </w:rPr>
              <w:t xml:space="preserve"> работающих на предприятиях городского округа.</w:t>
            </w:r>
          </w:p>
          <w:p w:rsidR="00905505" w:rsidRPr="00905505" w:rsidRDefault="00905505" w:rsidP="00905505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26"/>
                <w:tab w:val="num" w:pos="851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Снижение уровня конкурентоспособности местных производителей товаров.</w:t>
            </w:r>
          </w:p>
          <w:p w:rsidR="00905505" w:rsidRPr="00905505" w:rsidRDefault="00905505" w:rsidP="00905505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26"/>
                <w:tab w:val="num" w:pos="851"/>
                <w:tab w:val="num" w:pos="886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Потеря потенциальных инвесторов.</w:t>
            </w:r>
          </w:p>
          <w:p w:rsidR="00905505" w:rsidRPr="00905505" w:rsidRDefault="00905505" w:rsidP="00905505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26"/>
                <w:tab w:val="num" w:pos="851"/>
                <w:tab w:val="num" w:pos="886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Рост цен на товары первой необходимости, лекарства, тарифов на коммунальные услуги сократит доходы и ухудшит положение малообеспеченного населения.</w:t>
            </w:r>
          </w:p>
          <w:p w:rsidR="00905505" w:rsidRPr="00905505" w:rsidRDefault="00905505" w:rsidP="00905505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26"/>
                <w:tab w:val="num" w:pos="851"/>
                <w:tab w:val="num" w:pos="886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Снижение уровня доходов населения может привести к росту преступности.</w:t>
            </w:r>
          </w:p>
          <w:p w:rsidR="00905505" w:rsidRPr="00905505" w:rsidRDefault="00905505" w:rsidP="00905505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26"/>
                <w:tab w:val="num" w:pos="851"/>
                <w:tab w:val="num" w:pos="886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Возникновение стихийных бедствий (град, засуха) и инфекционных заболеваний (АЧС) негативно повлияет на деятельность предприятий АПК.</w:t>
            </w:r>
          </w:p>
          <w:p w:rsidR="00905505" w:rsidRPr="00905505" w:rsidRDefault="00905505" w:rsidP="00905505">
            <w:pPr>
              <w:widowControl w:val="0"/>
              <w:numPr>
                <w:ilvl w:val="0"/>
                <w:numId w:val="3"/>
              </w:numPr>
              <w:tabs>
                <w:tab w:val="clear" w:pos="720"/>
                <w:tab w:val="left" w:pos="426"/>
                <w:tab w:val="left" w:pos="885"/>
                <w:tab w:val="num" w:pos="1168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Более высокий размер заработной платы и комфортные условия для жизни в других регионах Российской Федерации приведут к оттоку трудоспособного населения за пределы городского округа.</w:t>
            </w:r>
          </w:p>
          <w:p w:rsidR="00905505" w:rsidRPr="00905505" w:rsidRDefault="00905505" w:rsidP="00A264F1">
            <w:pPr>
              <w:widowControl w:val="0"/>
              <w:tabs>
                <w:tab w:val="left" w:pos="426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Снижение платежеспособности организаций и предприятий округа повлияет на доходную часть бюджета городского округа.</w:t>
            </w:r>
          </w:p>
          <w:p w:rsidR="00905505" w:rsidRPr="00905505" w:rsidRDefault="00905505" w:rsidP="00A264F1">
            <w:pPr>
              <w:widowControl w:val="0"/>
              <w:tabs>
                <w:tab w:val="left" w:pos="426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Недостаточность средств в бюджете округа для участия на условиях </w:t>
            </w:r>
            <w:proofErr w:type="spellStart"/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905505">
              <w:rPr>
                <w:rFonts w:ascii="Times New Roman" w:hAnsi="Times New Roman" w:cs="Times New Roman"/>
                <w:sz w:val="28"/>
                <w:szCs w:val="28"/>
              </w:rPr>
              <w:t xml:space="preserve"> в региональных программах не позволит увеличить объемы капитального ремонта объектов социальной сферы, строительства дорог, объектов коммунального хозяйства.</w:t>
            </w:r>
          </w:p>
          <w:p w:rsidR="00905505" w:rsidRPr="00905505" w:rsidRDefault="00905505" w:rsidP="00A264F1">
            <w:pPr>
              <w:widowControl w:val="0"/>
              <w:tabs>
                <w:tab w:val="left" w:pos="426"/>
                <w:tab w:val="left" w:pos="44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505">
              <w:rPr>
                <w:rFonts w:ascii="Times New Roman" w:hAnsi="Times New Roman" w:cs="Times New Roman"/>
                <w:sz w:val="28"/>
                <w:szCs w:val="28"/>
              </w:rPr>
              <w:t>Недостаточность бюджетных средств для приобретения жилья и создания комфортных условий не позволит привлечь молодых перспективных специалистов в сферу здравоохранения, образования, культуры и повысить качество предоставляемых услуг.</w:t>
            </w:r>
          </w:p>
        </w:tc>
      </w:tr>
    </w:tbl>
    <w:p w:rsidR="00C434B2" w:rsidRPr="00491D89" w:rsidRDefault="00C434B2" w:rsidP="009055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34B2" w:rsidRPr="00491D89" w:rsidRDefault="00C434B2" w:rsidP="00905505">
      <w:pPr>
        <w:tabs>
          <w:tab w:val="left" w:pos="643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1.5. Оценка потенциальных точек роста экономики Кировского </w:t>
      </w:r>
      <w:r w:rsidR="00262C3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C434B2" w:rsidRPr="00491D89" w:rsidRDefault="00C434B2" w:rsidP="00CF7D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7D87" w:rsidRDefault="00CF7D87" w:rsidP="00CF7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D87">
        <w:rPr>
          <w:rFonts w:ascii="Times New Roman" w:hAnsi="Times New Roman" w:cs="Times New Roman"/>
          <w:sz w:val="28"/>
          <w:szCs w:val="28"/>
        </w:rPr>
        <w:t xml:space="preserve">Для наиболее эффективного развития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F7D87">
        <w:rPr>
          <w:rFonts w:ascii="Times New Roman" w:hAnsi="Times New Roman" w:cs="Times New Roman"/>
          <w:sz w:val="28"/>
          <w:szCs w:val="28"/>
        </w:rPr>
        <w:t xml:space="preserve"> в рамках поставленных задач необходимо выявить реальные предпосылки развития инвестиционной составляющей экономики.  </w:t>
      </w:r>
    </w:p>
    <w:p w:rsidR="00C46D72" w:rsidRDefault="00C46D72" w:rsidP="00C46D72">
      <w:pPr>
        <w:pStyle w:val="1"/>
        <w:widowControl w:val="0"/>
        <w:suppressAutoHyphens w:val="0"/>
        <w:spacing w:before="0" w:after="0"/>
        <w:ind w:left="0" w:right="0" w:firstLine="709"/>
        <w:jc w:val="both"/>
        <w:rPr>
          <w:sz w:val="28"/>
          <w:szCs w:val="28"/>
        </w:rPr>
      </w:pPr>
      <w:r w:rsidRPr="007A72DD">
        <w:rPr>
          <w:sz w:val="28"/>
          <w:szCs w:val="28"/>
        </w:rPr>
        <w:t>На основе анализа социально-экономического положения Кировского городского округа Ставропольского края и параметров долгосрочного прогноза социально-экономического развития городского округа</w:t>
      </w:r>
      <w:r>
        <w:rPr>
          <w:sz w:val="28"/>
          <w:szCs w:val="28"/>
        </w:rPr>
        <w:t>, о</w:t>
      </w:r>
      <w:r w:rsidRPr="007A72DD">
        <w:rPr>
          <w:sz w:val="28"/>
          <w:szCs w:val="28"/>
        </w:rPr>
        <w:t xml:space="preserve">пределены приоритеты </w:t>
      </w:r>
      <w:r>
        <w:rPr>
          <w:sz w:val="28"/>
          <w:szCs w:val="28"/>
        </w:rPr>
        <w:t xml:space="preserve">экономического </w:t>
      </w:r>
      <w:r w:rsidR="00CE11E4" w:rsidRPr="007A72DD">
        <w:rPr>
          <w:sz w:val="28"/>
          <w:szCs w:val="28"/>
        </w:rPr>
        <w:t>направления развития</w:t>
      </w:r>
      <w:r w:rsidRPr="007A72DD">
        <w:rPr>
          <w:sz w:val="28"/>
          <w:szCs w:val="28"/>
        </w:rPr>
        <w:t>:</w:t>
      </w:r>
    </w:p>
    <w:p w:rsidR="00CF7D87" w:rsidRDefault="00CF7D87" w:rsidP="00CF7D87">
      <w:pPr>
        <w:pStyle w:val="1"/>
        <w:widowControl w:val="0"/>
        <w:suppressAutoHyphens w:val="0"/>
        <w:spacing w:before="0" w:after="0"/>
        <w:ind w:left="0" w:right="0" w:firstLine="709"/>
        <w:jc w:val="both"/>
        <w:rPr>
          <w:sz w:val="28"/>
          <w:szCs w:val="28"/>
        </w:rPr>
      </w:pPr>
      <w:r w:rsidRPr="007A72DD">
        <w:rPr>
          <w:sz w:val="28"/>
          <w:szCs w:val="28"/>
        </w:rPr>
        <w:t xml:space="preserve">- совершенствование управления бюджетными ресурсами </w:t>
      </w:r>
      <w:r>
        <w:rPr>
          <w:sz w:val="28"/>
          <w:szCs w:val="28"/>
        </w:rPr>
        <w:t>и муниципальной собственностью;</w:t>
      </w:r>
    </w:p>
    <w:p w:rsidR="00CF7D87" w:rsidRDefault="00CF7D87" w:rsidP="00CF7D87">
      <w:pPr>
        <w:pStyle w:val="1"/>
        <w:widowControl w:val="0"/>
        <w:suppressAutoHyphens w:val="0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6694">
        <w:rPr>
          <w:sz w:val="28"/>
          <w:szCs w:val="28"/>
        </w:rPr>
        <w:t>формирование благоприятных условий для привлечения инвестиций в экономику</w:t>
      </w:r>
      <w:r>
        <w:rPr>
          <w:sz w:val="28"/>
          <w:szCs w:val="28"/>
        </w:rPr>
        <w:t xml:space="preserve"> Кировского городского округа</w:t>
      </w:r>
      <w:r w:rsidRPr="00FA6694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;</w:t>
      </w:r>
    </w:p>
    <w:p w:rsidR="00CF7D87" w:rsidRDefault="00CF7D87" w:rsidP="00CF7D87">
      <w:pPr>
        <w:pStyle w:val="1"/>
        <w:widowControl w:val="0"/>
        <w:suppressAutoHyphens w:val="0"/>
        <w:spacing w:before="0" w:after="0"/>
        <w:ind w:left="0" w:right="0" w:firstLine="709"/>
        <w:jc w:val="both"/>
        <w:rPr>
          <w:sz w:val="28"/>
          <w:szCs w:val="28"/>
        </w:rPr>
      </w:pPr>
      <w:r w:rsidRPr="007A72DD">
        <w:rPr>
          <w:sz w:val="28"/>
          <w:szCs w:val="28"/>
        </w:rPr>
        <w:lastRenderedPageBreak/>
        <w:t>- развитие существующего производственного потенциала, создание условий для</w:t>
      </w:r>
      <w:r>
        <w:rPr>
          <w:sz w:val="28"/>
          <w:szCs w:val="28"/>
        </w:rPr>
        <w:t xml:space="preserve"> размещения новых предприятий; </w:t>
      </w:r>
    </w:p>
    <w:p w:rsidR="00CF7D87" w:rsidRDefault="00CF7D87" w:rsidP="00CF7D87">
      <w:pPr>
        <w:pStyle w:val="1"/>
        <w:widowControl w:val="0"/>
        <w:suppressAutoHyphens w:val="0"/>
        <w:spacing w:before="0" w:after="0"/>
        <w:ind w:left="0" w:right="0" w:firstLine="709"/>
        <w:jc w:val="both"/>
        <w:rPr>
          <w:sz w:val="28"/>
          <w:szCs w:val="28"/>
        </w:rPr>
      </w:pPr>
      <w:r w:rsidRPr="007A72DD">
        <w:rPr>
          <w:sz w:val="28"/>
          <w:szCs w:val="28"/>
        </w:rPr>
        <w:t>- развитие сельского хозя</w:t>
      </w:r>
      <w:r>
        <w:rPr>
          <w:sz w:val="28"/>
          <w:szCs w:val="28"/>
        </w:rPr>
        <w:t>йства;</w:t>
      </w:r>
    </w:p>
    <w:p w:rsidR="00CF7D87" w:rsidRDefault="00CF7D87" w:rsidP="00CF7D87">
      <w:pPr>
        <w:pStyle w:val="1"/>
        <w:widowControl w:val="0"/>
        <w:suppressAutoHyphens w:val="0"/>
        <w:spacing w:before="0" w:after="0"/>
        <w:ind w:left="0" w:right="0" w:firstLine="709"/>
        <w:jc w:val="both"/>
        <w:rPr>
          <w:sz w:val="28"/>
          <w:szCs w:val="28"/>
        </w:rPr>
      </w:pPr>
      <w:r w:rsidRPr="007A72DD">
        <w:rPr>
          <w:sz w:val="28"/>
          <w:szCs w:val="28"/>
        </w:rPr>
        <w:t>- развитие малого и среднего предпринимате</w:t>
      </w:r>
      <w:r>
        <w:rPr>
          <w:sz w:val="28"/>
          <w:szCs w:val="28"/>
        </w:rPr>
        <w:t>льства, потребительского рынка.</w:t>
      </w:r>
    </w:p>
    <w:p w:rsidR="009B0D61" w:rsidRDefault="009B0D61" w:rsidP="009B0D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8596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Располагая богатейшей сырьевой базой, транспортным сообщением, наличием объектов инфраструктуры - Кировский городской округ является прекрасной площадкой  для  инвестиционных проектов. На сегодняшний день в городском округе в целях  развития территории, повышения инвестиционной активности предложено к реализации восемнадцать  инвестиционных площадок.</w:t>
      </w:r>
      <w:r w:rsidR="0009422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094220" w:rsidRPr="0009422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Преимущества, которыми располагает Кировский городской округ, помогут привлечь потенциальных инвесторов для реализации новых проектов и внедрения современных технологий.</w:t>
      </w:r>
    </w:p>
    <w:p w:rsidR="009B0D61" w:rsidRDefault="009B0D61" w:rsidP="009B0D6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9B0D6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В целях реализации инвестиционных проектов на принципах </w:t>
      </w:r>
      <w:proofErr w:type="spellStart"/>
      <w:r w:rsidRPr="009B0D6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муниципально</w:t>
      </w:r>
      <w:proofErr w:type="spellEnd"/>
      <w:r w:rsidRPr="009B0D6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-частного партнерства для привлечения потенциальных инвесторов бизнесменов ведется: реестр муниципального недвижимого имущества для заключения концессионных соглашений, реестр свободного (неиспользуемого имущества), которое может быть использовано для реализации инвестиционных проектов; учет земельных участков и инвестиционных площадок, которые могут быть предложены субъектам инвестиционной деятельности. Реестр представляет собой перечень площадок с указанием имеющейся инфраструктуры, с данными по удаленности от основных автомобильных трасс и населенных пунктов, а также целевого назначения использования земельных участков. Данные реестра постоянно уточняются и, при необходимости, актуализируются на районном и краевом инвестиционных порталах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</w:t>
      </w:r>
    </w:p>
    <w:p w:rsidR="00646237" w:rsidRPr="00646237" w:rsidRDefault="00646237" w:rsidP="0064623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4623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Сельскохозяйственный компле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кс Кировского городского округа </w:t>
      </w:r>
      <w:r w:rsidRPr="0064623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– основной кластер, от состояния и динамики, развития которого во многом зависит экономика округа в целом, уровень социального развития, благосостояние сельского населения. В структуре экономики округа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более </w:t>
      </w:r>
      <w:r w:rsidRPr="0064623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50 процентов приходится на продукцию сельского хозяйства.</w:t>
      </w:r>
    </w:p>
    <w:p w:rsidR="00074D08" w:rsidRDefault="00646237" w:rsidP="0064623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4623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Основным природным богатством являются сельхозугодия, которые занимают около 90 процентов территории округа и расположены на площади 133 тыс. га, из которых 114 тыс. га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–</w:t>
      </w:r>
      <w:r w:rsidRPr="0064623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пашня.</w:t>
      </w:r>
    </w:p>
    <w:p w:rsidR="00074D08" w:rsidRPr="00074D08" w:rsidRDefault="00646237" w:rsidP="00074D0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4623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="00074D08" w:rsidRPr="00074D0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Кировский городской округ расположен в четвертой почвенно-климатической зоне Ставропольского края. Это определило специализацию хозяйств на зерновом производстве, выращивании овощных и технических </w:t>
      </w:r>
      <w:proofErr w:type="spellStart"/>
      <w:r w:rsidR="00074D08" w:rsidRPr="00074D0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сельхозкультур</w:t>
      </w:r>
      <w:proofErr w:type="spellEnd"/>
      <w:r w:rsidR="00074D08" w:rsidRPr="00074D0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. За последние три года в целом по округу в расчете на душу населения объем производства растениеводческой продукции вырос на  35 процентов.</w:t>
      </w:r>
    </w:p>
    <w:p w:rsidR="003D5566" w:rsidRPr="003D5566" w:rsidRDefault="00EC10A3" w:rsidP="003D5566">
      <w:pPr>
        <w:pStyle w:val="Default"/>
        <w:widowControl w:val="0"/>
        <w:ind w:firstLine="709"/>
        <w:jc w:val="both"/>
        <w:rPr>
          <w:rFonts w:eastAsia="Times New Roman"/>
          <w:kern w:val="1"/>
          <w:sz w:val="28"/>
          <w:szCs w:val="28"/>
        </w:rPr>
      </w:pPr>
      <w:r w:rsidRPr="009B0D61">
        <w:rPr>
          <w:rFonts w:eastAsia="Times New Roman"/>
          <w:kern w:val="1"/>
          <w:sz w:val="28"/>
          <w:szCs w:val="28"/>
        </w:rPr>
        <w:t>Один из наиболее динамично развивающихся секторов экономики</w:t>
      </w:r>
      <w:r w:rsidR="009B0D61" w:rsidRPr="009B0D61">
        <w:rPr>
          <w:rFonts w:eastAsia="Times New Roman"/>
          <w:kern w:val="1"/>
          <w:sz w:val="28"/>
          <w:szCs w:val="28"/>
        </w:rPr>
        <w:t xml:space="preserve"> Кировского городского округа – </w:t>
      </w:r>
      <w:r w:rsidR="009B0D61">
        <w:rPr>
          <w:rFonts w:eastAsia="Times New Roman"/>
          <w:kern w:val="1"/>
          <w:sz w:val="28"/>
          <w:szCs w:val="28"/>
        </w:rPr>
        <w:t>п</w:t>
      </w:r>
      <w:r w:rsidR="009B0D61" w:rsidRPr="009B0D61">
        <w:rPr>
          <w:rFonts w:eastAsia="Times New Roman"/>
          <w:kern w:val="1"/>
          <w:sz w:val="28"/>
          <w:szCs w:val="28"/>
        </w:rPr>
        <w:t>отребительский рынок</w:t>
      </w:r>
      <w:r w:rsidR="009B0D61">
        <w:rPr>
          <w:rFonts w:eastAsia="Times New Roman"/>
          <w:kern w:val="1"/>
          <w:sz w:val="28"/>
          <w:szCs w:val="28"/>
        </w:rPr>
        <w:t xml:space="preserve">. </w:t>
      </w:r>
      <w:r w:rsidR="003D5566" w:rsidRPr="003D5566">
        <w:rPr>
          <w:rFonts w:eastAsia="Times New Roman"/>
          <w:kern w:val="1"/>
          <w:sz w:val="28"/>
          <w:szCs w:val="28"/>
        </w:rPr>
        <w:t xml:space="preserve">В целом по городскому округу средняя обеспеченность торговыми площадями составляет 445 кв. метров на 1 тыс. человек (при нормативе 266 кв. метров на 1 тыс. человек). </w:t>
      </w:r>
    </w:p>
    <w:p w:rsidR="003D5566" w:rsidRDefault="003D5566" w:rsidP="003D5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3D556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lastRenderedPageBreak/>
        <w:t>Состояние потребительского рынка обусловлено с одной стороны – уровнем платежеспособного спроса населения городского округа, с другой – развитием трёх основных отраслей: торговли, общественного питания и бытовых услуг населению.</w:t>
      </w:r>
    </w:p>
    <w:p w:rsidR="00C6184A" w:rsidRPr="00C6184A" w:rsidRDefault="00C6184A" w:rsidP="00C618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6184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Малое и среднее предпринимательство обладает стабилизирующим фактором для экономики – это гибкость и приспособляемость к конъюнктуре рынка, способность быстро изменять структуру производства, оперативно создавать и применять новые технологии. Развитие малого и среднего предпринимательства в Кировском городском округе способствует решению не только социальных проблем, но и служит основой для экономического развития Кировского городского округа Ставропольского края.</w:t>
      </w:r>
    </w:p>
    <w:p w:rsidR="00C6184A" w:rsidRPr="00C6184A" w:rsidRDefault="00C6184A" w:rsidP="00C618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C6184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Создание благоприятных условий для развития малого и среднего   предпринимательства в целях привлечения инвестиций в экономику городского округа рассматривается в качестве одного из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основных факторов обеспечения </w:t>
      </w:r>
      <w:r w:rsidRPr="00C6184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экономического благополучия, повышения жизненного уровня и занятости населения.</w:t>
      </w:r>
    </w:p>
    <w:p w:rsidR="00661147" w:rsidRDefault="00661147" w:rsidP="009055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34B2" w:rsidRPr="00491D89" w:rsidRDefault="00C434B2" w:rsidP="009055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1.6. Принципы взаимодействия администрации Кировского </w:t>
      </w:r>
      <w:r w:rsidR="00262C3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91D89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Кировского </w:t>
      </w:r>
      <w:r w:rsidR="00262C3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91D89">
        <w:rPr>
          <w:rFonts w:ascii="Times New Roman" w:hAnsi="Times New Roman" w:cs="Times New Roman"/>
          <w:sz w:val="28"/>
          <w:szCs w:val="28"/>
        </w:rPr>
        <w:t xml:space="preserve"> по вопросам реализации Инвестиционной стратегии</w:t>
      </w:r>
    </w:p>
    <w:p w:rsidR="00C434B2" w:rsidRPr="00491D89" w:rsidRDefault="00C434B2" w:rsidP="004B77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775D" w:rsidRPr="004B775D" w:rsidRDefault="004B775D" w:rsidP="004B77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 xml:space="preserve">В целях повышения инвестиционной привлекательности Кировского городского округа Ставропольского края необходимо постоянное совершенствование существующих механизмов, а именно: </w:t>
      </w:r>
    </w:p>
    <w:p w:rsidR="004B775D" w:rsidRPr="004B775D" w:rsidRDefault="004B775D" w:rsidP="004B77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>- соблюдение и реализация на территории округа требований Инвестиционного стандарта;</w:t>
      </w:r>
    </w:p>
    <w:p w:rsidR="004B775D" w:rsidRPr="004B775D" w:rsidRDefault="004B775D" w:rsidP="004B77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>- выстраивание взаимодействия с предпринимателями и инвесторами по принципу «одного окна»;</w:t>
      </w:r>
    </w:p>
    <w:p w:rsidR="004B775D" w:rsidRPr="004B775D" w:rsidRDefault="004B775D" w:rsidP="004B77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>- формирование инвестиционных площадок;</w:t>
      </w:r>
    </w:p>
    <w:p w:rsidR="004B775D" w:rsidRPr="004B775D" w:rsidRDefault="004B775D" w:rsidP="004B77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>- вовлечение крупных и средних предприятий городского округа в реализацию национального проекта «</w:t>
      </w:r>
      <w:r w:rsidR="003E3579">
        <w:rPr>
          <w:rFonts w:ascii="Times New Roman" w:hAnsi="Times New Roman" w:cs="Times New Roman"/>
          <w:sz w:val="28"/>
          <w:szCs w:val="28"/>
        </w:rPr>
        <w:t xml:space="preserve">Производительность труда и </w:t>
      </w:r>
      <w:r w:rsidR="00EF7087">
        <w:rPr>
          <w:rFonts w:ascii="Times New Roman" w:hAnsi="Times New Roman" w:cs="Times New Roman"/>
          <w:sz w:val="28"/>
          <w:szCs w:val="28"/>
        </w:rPr>
        <w:t>поддержка занятости</w:t>
      </w:r>
      <w:r w:rsidRPr="004B775D">
        <w:rPr>
          <w:rFonts w:ascii="Times New Roman" w:hAnsi="Times New Roman" w:cs="Times New Roman"/>
          <w:sz w:val="28"/>
          <w:szCs w:val="28"/>
        </w:rPr>
        <w:t>»;</w:t>
      </w:r>
    </w:p>
    <w:p w:rsidR="004B775D" w:rsidRPr="004B775D" w:rsidRDefault="004B775D" w:rsidP="004B77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>- модернизация и технологическое перевооружение действующих производственных мощностей в аграрном и промышленном комплексах;</w:t>
      </w:r>
    </w:p>
    <w:p w:rsidR="004B775D" w:rsidRPr="004B775D" w:rsidRDefault="004B775D" w:rsidP="004B77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>- создание дополнительных рабочих мест;</w:t>
      </w:r>
    </w:p>
    <w:p w:rsidR="004B775D" w:rsidRPr="004B775D" w:rsidRDefault="004B775D" w:rsidP="004B775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>- снижение административных барьеров для ведения бизнеса;</w:t>
      </w:r>
    </w:p>
    <w:p w:rsidR="004B775D" w:rsidRPr="004B775D" w:rsidRDefault="004B775D" w:rsidP="004B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>- популяризация и информационное освещение механизмов государственной поддержки субъектов инвестиционной и инновационной деятельности в Ставропольском крае, размещение</w:t>
      </w:r>
      <w:r w:rsidR="00EF7087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Pr="004B775D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по вопросам инвестиционной и (или) инновационной деятельности;</w:t>
      </w:r>
    </w:p>
    <w:p w:rsidR="004B775D" w:rsidRPr="004B775D" w:rsidRDefault="004B775D" w:rsidP="004B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>- участие сотрудников администрации Кировского городского округа Ставропольского края в совещаниях, конференциях, семинарах, их обучение на курсах повышения квалификации инвестиционной, инновационной направленности;</w:t>
      </w:r>
    </w:p>
    <w:p w:rsidR="004B775D" w:rsidRPr="004B775D" w:rsidRDefault="004B775D" w:rsidP="004B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lastRenderedPageBreak/>
        <w:t>- актуализация инфо</w:t>
      </w:r>
      <w:r w:rsidR="00D26DAC">
        <w:rPr>
          <w:rFonts w:ascii="Times New Roman" w:hAnsi="Times New Roman" w:cs="Times New Roman"/>
          <w:sz w:val="28"/>
          <w:szCs w:val="28"/>
        </w:rPr>
        <w:t xml:space="preserve">рмации, размещенной на инвестиционном </w:t>
      </w:r>
      <w:r w:rsidRPr="004B775D">
        <w:rPr>
          <w:rFonts w:ascii="Times New Roman" w:hAnsi="Times New Roman" w:cs="Times New Roman"/>
          <w:sz w:val="28"/>
          <w:szCs w:val="28"/>
        </w:rPr>
        <w:t>портале Ставропольск</w:t>
      </w:r>
      <w:r w:rsidR="00D26DAC">
        <w:rPr>
          <w:rFonts w:ascii="Times New Roman" w:hAnsi="Times New Roman" w:cs="Times New Roman"/>
          <w:sz w:val="28"/>
          <w:szCs w:val="28"/>
        </w:rPr>
        <w:t>ого</w:t>
      </w:r>
      <w:r w:rsidRPr="004B775D">
        <w:rPr>
          <w:rFonts w:ascii="Times New Roman" w:hAnsi="Times New Roman" w:cs="Times New Roman"/>
          <w:sz w:val="28"/>
          <w:szCs w:val="28"/>
        </w:rPr>
        <w:t xml:space="preserve"> кра</w:t>
      </w:r>
      <w:r w:rsidR="00D26DAC">
        <w:rPr>
          <w:rFonts w:ascii="Times New Roman" w:hAnsi="Times New Roman" w:cs="Times New Roman"/>
          <w:sz w:val="28"/>
          <w:szCs w:val="28"/>
        </w:rPr>
        <w:t>я</w:t>
      </w:r>
      <w:r w:rsidRPr="004B775D">
        <w:rPr>
          <w:rFonts w:ascii="Times New Roman" w:hAnsi="Times New Roman" w:cs="Times New Roman"/>
          <w:sz w:val="28"/>
          <w:szCs w:val="28"/>
        </w:rPr>
        <w:t>;</w:t>
      </w:r>
    </w:p>
    <w:p w:rsidR="004B775D" w:rsidRPr="004B775D" w:rsidRDefault="004B775D" w:rsidP="004B77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775D">
        <w:rPr>
          <w:rFonts w:ascii="Times New Roman" w:hAnsi="Times New Roman" w:cs="Times New Roman"/>
          <w:sz w:val="28"/>
          <w:szCs w:val="28"/>
        </w:rPr>
        <w:t>сопровождение специализированного раздела «Инвестиционная привлекательность» на официальном портале администрации Кировского городского округа Ставропольского края;</w:t>
      </w:r>
    </w:p>
    <w:p w:rsidR="004B775D" w:rsidRPr="004B775D" w:rsidRDefault="004B775D" w:rsidP="004B7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>- проведение работы по привлечению к участию хозяйствующих субъектов в различных форумах, обучающих семинарах, круглых столах, а также в региональных, федеральных и международных ярмарках и выставках. Предпринимаемые меры способствуют продвижению товаров, работ и услуг местных товаропроизводителей на российский и зарубежные рынки;</w:t>
      </w:r>
    </w:p>
    <w:p w:rsidR="004B775D" w:rsidRPr="004B775D" w:rsidRDefault="004B775D" w:rsidP="004B77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75D">
        <w:rPr>
          <w:rFonts w:ascii="Times New Roman" w:hAnsi="Times New Roman" w:cs="Times New Roman"/>
          <w:sz w:val="28"/>
          <w:szCs w:val="28"/>
        </w:rPr>
        <w:t xml:space="preserve">- организация работы с предприятиями и организациями городского округа по работе на интерактивном портале службы занятости населения министерства труда и социальной защиты населения Ставропольского края (далее </w:t>
      </w:r>
      <w:r w:rsidR="00CC40F8">
        <w:rPr>
          <w:rFonts w:ascii="Times New Roman" w:hAnsi="Times New Roman" w:cs="Times New Roman"/>
          <w:sz w:val="28"/>
          <w:szCs w:val="28"/>
        </w:rPr>
        <w:t>–</w:t>
      </w:r>
      <w:r w:rsidRPr="004B775D">
        <w:rPr>
          <w:rFonts w:ascii="Times New Roman" w:hAnsi="Times New Roman" w:cs="Times New Roman"/>
          <w:sz w:val="28"/>
          <w:szCs w:val="28"/>
        </w:rPr>
        <w:t xml:space="preserve"> портал) (консультирование, методическое обслуживание и обучение работе на портале, ежегодная актуализация перечня работодателей округа).</w:t>
      </w:r>
    </w:p>
    <w:p w:rsidR="00C434B2" w:rsidRDefault="00C434B2" w:rsidP="009055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2. Приоритетные направления инвестиционного развития Кировского </w:t>
      </w:r>
      <w:r w:rsidR="00262C3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D2393" w:rsidRDefault="00ED2393" w:rsidP="009055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D2393" w:rsidRPr="00ED2393" w:rsidRDefault="00ED2393" w:rsidP="00ED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93">
        <w:rPr>
          <w:rFonts w:ascii="Times New Roman" w:hAnsi="Times New Roman" w:cs="Times New Roman"/>
          <w:sz w:val="28"/>
          <w:szCs w:val="28"/>
        </w:rPr>
        <w:t>Система задач Инвестиционной стратегии по формированию благоприятного инвестиционного климата состоит из структурных задач по активному привлечению инвестиций, повышению инвестиционной привлекательности, развитию инвестиционного потенциала, снижению инвестиционных рисков и формированию позитивного инвестиционного имиджа.</w:t>
      </w:r>
    </w:p>
    <w:p w:rsidR="00ED2393" w:rsidRPr="00ED2393" w:rsidRDefault="00ED2393" w:rsidP="00ED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93">
        <w:rPr>
          <w:rFonts w:ascii="Times New Roman" w:hAnsi="Times New Roman" w:cs="Times New Roman"/>
          <w:sz w:val="28"/>
          <w:szCs w:val="28"/>
        </w:rPr>
        <w:t xml:space="preserve">Для наиболее эффективного развития </w:t>
      </w:r>
      <w:r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  <w:r w:rsidRPr="00ED2393">
        <w:rPr>
          <w:rFonts w:ascii="Times New Roman" w:hAnsi="Times New Roman" w:cs="Times New Roman"/>
          <w:sz w:val="28"/>
          <w:szCs w:val="28"/>
        </w:rPr>
        <w:t xml:space="preserve"> в рамках поставленных задач необходимо выявить реальные предпосылки развития инвестиционной составляющей экономики.  Принимая во вним</w:t>
      </w:r>
      <w:r>
        <w:rPr>
          <w:rFonts w:ascii="Times New Roman" w:hAnsi="Times New Roman" w:cs="Times New Roman"/>
          <w:sz w:val="28"/>
          <w:szCs w:val="28"/>
        </w:rPr>
        <w:t>ание тот факт, что бюджет городского округа</w:t>
      </w:r>
      <w:r w:rsidRPr="00ED2393">
        <w:rPr>
          <w:rFonts w:ascii="Times New Roman" w:hAnsi="Times New Roman" w:cs="Times New Roman"/>
          <w:sz w:val="28"/>
          <w:szCs w:val="28"/>
        </w:rPr>
        <w:t xml:space="preserve"> весьма ограничен, необходимо постоянно осуществлять поиск дополнительных финансовых и нефинансовых ресурсов, которые обеспечат реализацию механизмов Инвестиционной стратегии. Финансовыми ресурсами могут, в первую очередь стать средства частных инвесторов, а также средства вышестоящих бюджетов, запрашиваемые для реализации какого-либо конкретного проекта или оказания адресной помощи конкретной группе инвесторов.</w:t>
      </w:r>
    </w:p>
    <w:p w:rsidR="00ED2393" w:rsidRPr="00ED2393" w:rsidRDefault="00ED2393" w:rsidP="00ED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93">
        <w:rPr>
          <w:rFonts w:ascii="Times New Roman" w:hAnsi="Times New Roman" w:cs="Times New Roman"/>
          <w:sz w:val="28"/>
          <w:szCs w:val="28"/>
        </w:rPr>
        <w:t xml:space="preserve">Основными приоритетами инвестиционного развития </w:t>
      </w:r>
      <w:r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  <w:r w:rsidRPr="00ED239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D2393" w:rsidRPr="00ED2393" w:rsidRDefault="004E2480" w:rsidP="00ED23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аграрного сектора;</w:t>
      </w:r>
      <w:r w:rsidR="00ED2393" w:rsidRPr="00ED2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393" w:rsidRPr="00ED2393" w:rsidRDefault="00ED2393" w:rsidP="000930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93">
        <w:rPr>
          <w:rFonts w:ascii="Times New Roman" w:hAnsi="Times New Roman" w:cs="Times New Roman"/>
          <w:sz w:val="28"/>
          <w:szCs w:val="28"/>
        </w:rPr>
        <w:t>- с</w:t>
      </w:r>
      <w:r w:rsidR="000930AD" w:rsidRPr="00ED2393">
        <w:rPr>
          <w:rFonts w:ascii="Times New Roman" w:hAnsi="Times New Roman" w:cs="Times New Roman"/>
          <w:sz w:val="28"/>
          <w:szCs w:val="28"/>
        </w:rPr>
        <w:t>оздание и развит</w:t>
      </w:r>
      <w:r w:rsidR="004E2480">
        <w:rPr>
          <w:rFonts w:ascii="Times New Roman" w:hAnsi="Times New Roman" w:cs="Times New Roman"/>
          <w:sz w:val="28"/>
          <w:szCs w:val="28"/>
        </w:rPr>
        <w:t>ие перерабатывающих предприятий;</w:t>
      </w:r>
      <w:r w:rsidR="000930AD" w:rsidRPr="00ED2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4B2" w:rsidRPr="00491D89" w:rsidRDefault="00ED2393" w:rsidP="00ED23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393">
        <w:rPr>
          <w:rFonts w:ascii="Times New Roman" w:hAnsi="Times New Roman" w:cs="Times New Roman"/>
          <w:sz w:val="28"/>
          <w:szCs w:val="28"/>
        </w:rPr>
        <w:t>- развитие туристско-рекреационного комплекса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4B2" w:rsidRPr="00491D89" w:rsidRDefault="00C434B2" w:rsidP="00C43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34B2" w:rsidRPr="00491D89" w:rsidRDefault="00C434B2" w:rsidP="00C43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3. Описание взаимосвязанных по целям, задачам, срокам осуществления и ресурсам мероприятий, обеспечивающих рост инвестиций в Кировском </w:t>
      </w:r>
      <w:r w:rsidR="00262C36">
        <w:rPr>
          <w:rFonts w:ascii="Times New Roman" w:hAnsi="Times New Roman" w:cs="Times New Roman"/>
          <w:sz w:val="28"/>
          <w:szCs w:val="28"/>
        </w:rPr>
        <w:t>городском округе</w:t>
      </w:r>
    </w:p>
    <w:p w:rsidR="00C434B2" w:rsidRPr="00491D89" w:rsidRDefault="00C434B2" w:rsidP="00C43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34B2" w:rsidRPr="00491D89" w:rsidRDefault="00C434B2" w:rsidP="00EC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Инвестиционная стратегия </w:t>
      </w:r>
      <w:r w:rsidR="00D26DAC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491D89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D26DAC">
        <w:rPr>
          <w:rFonts w:ascii="Times New Roman" w:hAnsi="Times New Roman" w:cs="Times New Roman"/>
          <w:sz w:val="28"/>
          <w:szCs w:val="28"/>
        </w:rPr>
        <w:t xml:space="preserve"> мероприятий, обеспечивающих</w:t>
      </w:r>
      <w:r w:rsidRPr="00491D89">
        <w:rPr>
          <w:rFonts w:ascii="Times New Roman" w:hAnsi="Times New Roman" w:cs="Times New Roman"/>
          <w:sz w:val="28"/>
          <w:szCs w:val="28"/>
        </w:rPr>
        <w:t xml:space="preserve"> формирование инвестиционной привлекательности </w:t>
      </w:r>
      <w:r w:rsidR="00ED2393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  <w:r w:rsidRPr="00491D89">
        <w:rPr>
          <w:rFonts w:ascii="Times New Roman" w:hAnsi="Times New Roman" w:cs="Times New Roman"/>
          <w:sz w:val="28"/>
          <w:szCs w:val="28"/>
        </w:rPr>
        <w:t xml:space="preserve">, стимулирование инвестиционной и инновационной предпринимательской активности, повышение уровня доходов и качества жизни населения </w:t>
      </w:r>
      <w:r w:rsidR="00ED239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91D89">
        <w:rPr>
          <w:rFonts w:ascii="Times New Roman" w:hAnsi="Times New Roman" w:cs="Times New Roman"/>
          <w:sz w:val="28"/>
          <w:szCs w:val="28"/>
        </w:rPr>
        <w:t>.</w:t>
      </w:r>
    </w:p>
    <w:p w:rsidR="00C434B2" w:rsidRPr="00491D89" w:rsidRDefault="00C434B2" w:rsidP="00EC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Основными целями Инвестиционной стратегии являются повышение инвестиционной привлекательности </w:t>
      </w:r>
      <w:r w:rsidR="00ED2393">
        <w:rPr>
          <w:rFonts w:ascii="Times New Roman" w:hAnsi="Times New Roman" w:cs="Times New Roman"/>
          <w:sz w:val="28"/>
          <w:szCs w:val="28"/>
        </w:rPr>
        <w:t>округа</w:t>
      </w:r>
      <w:r w:rsidRPr="00491D89">
        <w:rPr>
          <w:rFonts w:ascii="Times New Roman" w:hAnsi="Times New Roman" w:cs="Times New Roman"/>
          <w:sz w:val="28"/>
          <w:szCs w:val="28"/>
        </w:rPr>
        <w:t>, обеспечение роста инвестиционной активности хозяйствующих субъектов, способствующее ускорению темпов социально-экономического развития</w:t>
      </w:r>
      <w:r w:rsidR="00ED2393">
        <w:rPr>
          <w:rFonts w:ascii="Times New Roman" w:hAnsi="Times New Roman" w:cs="Times New Roman"/>
          <w:sz w:val="28"/>
          <w:szCs w:val="28"/>
        </w:rPr>
        <w:t xml:space="preserve"> Кировского</w:t>
      </w:r>
      <w:r w:rsidRPr="00491D89">
        <w:rPr>
          <w:rFonts w:ascii="Times New Roman" w:hAnsi="Times New Roman" w:cs="Times New Roman"/>
          <w:sz w:val="28"/>
          <w:szCs w:val="28"/>
        </w:rPr>
        <w:t xml:space="preserve"> </w:t>
      </w:r>
      <w:r w:rsidR="00ED239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91D89">
        <w:rPr>
          <w:rFonts w:ascii="Times New Roman" w:hAnsi="Times New Roman" w:cs="Times New Roman"/>
          <w:sz w:val="28"/>
          <w:szCs w:val="28"/>
        </w:rPr>
        <w:t>.</w:t>
      </w:r>
    </w:p>
    <w:p w:rsidR="00C434B2" w:rsidRPr="00491D89" w:rsidRDefault="00C434B2" w:rsidP="00EC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>Основными задачами Инвестиционной стратегии являются:</w:t>
      </w:r>
    </w:p>
    <w:p w:rsidR="00EC09B9" w:rsidRPr="008D6BE2" w:rsidRDefault="00EC09B9" w:rsidP="00EC09B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Стандарта деятельности органов местного самоуправления </w:t>
      </w:r>
      <w:r w:rsidRPr="008D6B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обеспечению благоприятного инвестиционного климата;</w:t>
      </w:r>
    </w:p>
    <w:p w:rsidR="00EC09B9" w:rsidRPr="008D6BE2" w:rsidRDefault="00EC09B9" w:rsidP="00EC09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улучшение инвестиционного климата;</w:t>
      </w:r>
    </w:p>
    <w:p w:rsidR="00EC09B9" w:rsidRPr="008D6BE2" w:rsidRDefault="00EC09B9" w:rsidP="00EC09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инвестиционных, социальных и инфраструктурных проектов;</w:t>
      </w:r>
    </w:p>
    <w:p w:rsidR="00EC09B9" w:rsidRPr="008D6BE2" w:rsidRDefault="00EC09B9" w:rsidP="00EC09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развитие перерабатывающих предприятий;</w:t>
      </w:r>
    </w:p>
    <w:p w:rsidR="00EC09B9" w:rsidRPr="008D6BE2" w:rsidRDefault="00EC09B9" w:rsidP="00EC09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выделение земельных участков для создания инвестиционных площадок;</w:t>
      </w:r>
    </w:p>
    <w:p w:rsidR="00EC09B9" w:rsidRPr="008D6BE2" w:rsidRDefault="00EC09B9" w:rsidP="00EC09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и технологическое перевооружение действующих производ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ственных мощностей в аграрном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C09B9" w:rsidRPr="008D6BE2" w:rsidRDefault="00EC09B9" w:rsidP="00EC09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инфраструктурное обустройство инвестиционных площадок;</w:t>
      </w:r>
    </w:p>
    <w:p w:rsidR="00EC09B9" w:rsidRPr="008D6BE2" w:rsidRDefault="00EC09B9" w:rsidP="00EC09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дополнительных рабочих мест;</w:t>
      </w:r>
    </w:p>
    <w:p w:rsidR="00EC09B9" w:rsidRPr="008D6BE2" w:rsidRDefault="00EC09B9" w:rsidP="00EC09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муниципальной поддержки, содействие инвесторам в получении государственной поддержки;</w:t>
      </w:r>
    </w:p>
    <w:p w:rsidR="00EC09B9" w:rsidRPr="008D6BE2" w:rsidRDefault="00EC09B9" w:rsidP="00EC09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благоприятных условий для ведения бизнеса и выпуска конкурентоспособной, в том числе импортозамещающей продукции;</w:t>
      </w:r>
    </w:p>
    <w:p w:rsidR="00EC09B9" w:rsidRPr="008D6BE2" w:rsidRDefault="00EC09B9" w:rsidP="00EC09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8D6BE2">
        <w:rPr>
          <w:rFonts w:ascii="Times New Roman" w:hAnsi="Times New Roman" w:cs="Times New Roman"/>
          <w:color w:val="000000" w:themeColor="text1"/>
          <w:sz w:val="28"/>
          <w:szCs w:val="28"/>
        </w:rPr>
        <w:t>снижение административных барьеров для ведения бизнеса.</w:t>
      </w:r>
    </w:p>
    <w:p w:rsidR="00C434B2" w:rsidRPr="00491D89" w:rsidRDefault="00C434B2" w:rsidP="00EC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DDF">
        <w:rPr>
          <w:rFonts w:ascii="Times New Roman" w:hAnsi="Times New Roman" w:cs="Times New Roman"/>
          <w:sz w:val="28"/>
          <w:szCs w:val="28"/>
        </w:rPr>
        <w:t xml:space="preserve">План мероприятий, направленных на достижение целей Инвестиционной стратегии </w:t>
      </w:r>
      <w:r w:rsidR="004E1075" w:rsidRPr="00EC3DDF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  <w:r w:rsidRPr="00EC3DDF">
        <w:rPr>
          <w:rFonts w:ascii="Times New Roman" w:hAnsi="Times New Roman" w:cs="Times New Roman"/>
          <w:sz w:val="28"/>
          <w:szCs w:val="28"/>
        </w:rPr>
        <w:t>, приведен в приложении 1 к Инвестиционной стратегии.</w:t>
      </w:r>
    </w:p>
    <w:p w:rsidR="00C434B2" w:rsidRPr="00491D89" w:rsidRDefault="00C434B2" w:rsidP="00C43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34B2" w:rsidRPr="00491D89" w:rsidRDefault="00C434B2" w:rsidP="00C43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>4. Ожидаемые результаты реализации Инвестиционной стратегии</w:t>
      </w:r>
    </w:p>
    <w:p w:rsidR="00E86CBF" w:rsidRDefault="00E86CBF" w:rsidP="00C434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34B2" w:rsidRPr="00491D89" w:rsidRDefault="00C434B2" w:rsidP="004E10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>Инвестиционная стратегия призвана обеспечить проведение последовательной и эффективной инвестиционной политики.</w:t>
      </w:r>
    </w:p>
    <w:p w:rsidR="00C434B2" w:rsidRPr="00491D89" w:rsidRDefault="00C434B2" w:rsidP="004E10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>Реализация Инвестиционной стратегии направлена на привлечение финансовых средств для создания современных производств и увеличения количества новых рабочих мест.</w:t>
      </w:r>
    </w:p>
    <w:p w:rsidR="00C434B2" w:rsidRPr="00491D89" w:rsidRDefault="00C434B2" w:rsidP="004E10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В результате реализации Инвестиционной стратегии будет сформирован качественно новый образ </w:t>
      </w:r>
      <w:r w:rsidR="0098496A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262C3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491D89">
        <w:rPr>
          <w:rFonts w:ascii="Times New Roman" w:hAnsi="Times New Roman" w:cs="Times New Roman"/>
          <w:sz w:val="28"/>
          <w:szCs w:val="28"/>
        </w:rPr>
        <w:t xml:space="preserve"> для предпринимателей и инвесторов.</w:t>
      </w:r>
    </w:p>
    <w:p w:rsidR="00C434B2" w:rsidRPr="00491D89" w:rsidRDefault="00C434B2" w:rsidP="004E10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>Благодаря уникальному географическому положению, доступности необходимых природных и наличи</w:t>
      </w:r>
      <w:r w:rsidR="00395A8B">
        <w:rPr>
          <w:rFonts w:ascii="Times New Roman" w:hAnsi="Times New Roman" w:cs="Times New Roman"/>
          <w:sz w:val="28"/>
          <w:szCs w:val="28"/>
        </w:rPr>
        <w:t>ю</w:t>
      </w:r>
      <w:r w:rsidRPr="00491D89">
        <w:rPr>
          <w:rFonts w:ascii="Times New Roman" w:hAnsi="Times New Roman" w:cs="Times New Roman"/>
          <w:sz w:val="28"/>
          <w:szCs w:val="28"/>
        </w:rPr>
        <w:t xml:space="preserve"> трудовых ресурсов </w:t>
      </w:r>
      <w:r w:rsidR="004E1075">
        <w:rPr>
          <w:rFonts w:ascii="Times New Roman" w:hAnsi="Times New Roman" w:cs="Times New Roman"/>
          <w:sz w:val="28"/>
          <w:szCs w:val="28"/>
        </w:rPr>
        <w:t>Кировский городской округ</w:t>
      </w:r>
      <w:r w:rsidRPr="00491D89">
        <w:rPr>
          <w:rFonts w:ascii="Times New Roman" w:hAnsi="Times New Roman" w:cs="Times New Roman"/>
          <w:sz w:val="28"/>
          <w:szCs w:val="28"/>
        </w:rPr>
        <w:t xml:space="preserve"> является привлекательной площадкой для развития бизнеса как отечественного, так и зарубежного.</w:t>
      </w:r>
    </w:p>
    <w:p w:rsidR="00C434B2" w:rsidRPr="00491D89" w:rsidRDefault="00C434B2" w:rsidP="004E10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lastRenderedPageBreak/>
        <w:t>Стабильная социально-экономическая ситуация, наличие эффективного механизма взаимодействия власти и бизнеса, низкий уровень рисков обеспечивают гарантии получения доходов от реализации инвестиционных проектов в сельском хозяйстве и в промышленном производстве.</w:t>
      </w:r>
    </w:p>
    <w:p w:rsidR="00C434B2" w:rsidRPr="00491D89" w:rsidRDefault="00C434B2" w:rsidP="004E10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E1075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  <w:r w:rsidRPr="00491D89">
        <w:rPr>
          <w:rFonts w:ascii="Times New Roman" w:hAnsi="Times New Roman" w:cs="Times New Roman"/>
          <w:sz w:val="28"/>
          <w:szCs w:val="28"/>
        </w:rPr>
        <w:t xml:space="preserve"> будут созданы все условия для комфортного старта и ведения бизнеса, что в свою очередь будет способствовать дальнейшему развитию территории, повышению уровня и качества жизни населения.</w:t>
      </w:r>
    </w:p>
    <w:p w:rsidR="00C434B2" w:rsidRPr="00491D89" w:rsidRDefault="00C434B2" w:rsidP="004E10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>При выполнении запланированных мероприятий будет обеспечен рост инвестиционной привлекательности, увеличен объем прямых инвестиций. Оценить результаты реализации Инвестиционной стратегии можно по следующим критериям:</w:t>
      </w:r>
    </w:p>
    <w:p w:rsidR="00C434B2" w:rsidRPr="00491D89" w:rsidRDefault="00C434B2" w:rsidP="004E10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>экономическая эффективность, определяемая ростом объемов отгруженных товаров собственного производства, выполненных работ и услуг;</w:t>
      </w:r>
    </w:p>
    <w:p w:rsidR="00C434B2" w:rsidRPr="00491D89" w:rsidRDefault="00C434B2" w:rsidP="004E10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>бюджетная эффективность, которая характеризуется приростом суммарной величины налоговых поступлений в бюджеты всех уровней;</w:t>
      </w:r>
    </w:p>
    <w:p w:rsidR="00C434B2" w:rsidRPr="00491D89" w:rsidRDefault="00C434B2" w:rsidP="004E10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>социальная эффективность, определяемая количеством созданных рабочих мест, увеличением заработной платы.</w:t>
      </w:r>
    </w:p>
    <w:p w:rsidR="00C434B2" w:rsidRPr="00491D89" w:rsidRDefault="00C434B2" w:rsidP="004E10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D89">
        <w:rPr>
          <w:rFonts w:ascii="Times New Roman" w:hAnsi="Times New Roman" w:cs="Times New Roman"/>
          <w:sz w:val="28"/>
          <w:szCs w:val="28"/>
        </w:rPr>
        <w:t>Реализация Инвестиционной стратегии</w:t>
      </w:r>
      <w:r w:rsidR="00EF7087">
        <w:rPr>
          <w:rFonts w:ascii="Times New Roman" w:hAnsi="Times New Roman" w:cs="Times New Roman"/>
          <w:sz w:val="28"/>
          <w:szCs w:val="28"/>
        </w:rPr>
        <w:t>,</w:t>
      </w:r>
      <w:r w:rsidRPr="00491D89">
        <w:rPr>
          <w:rFonts w:ascii="Times New Roman" w:hAnsi="Times New Roman" w:cs="Times New Roman"/>
          <w:sz w:val="28"/>
          <w:szCs w:val="28"/>
        </w:rPr>
        <w:t xml:space="preserve"> в соответствии с намеченными целями и задачами</w:t>
      </w:r>
      <w:r w:rsidR="00EF7087">
        <w:rPr>
          <w:rFonts w:ascii="Times New Roman" w:hAnsi="Times New Roman" w:cs="Times New Roman"/>
          <w:sz w:val="28"/>
          <w:szCs w:val="28"/>
        </w:rPr>
        <w:t>,</w:t>
      </w:r>
      <w:r w:rsidRPr="00491D89">
        <w:rPr>
          <w:rFonts w:ascii="Times New Roman" w:hAnsi="Times New Roman" w:cs="Times New Roman"/>
          <w:sz w:val="28"/>
          <w:szCs w:val="28"/>
        </w:rPr>
        <w:t xml:space="preserve"> позволит повысить показатели социально-экономического развития </w:t>
      </w:r>
      <w:r w:rsidR="004E1075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  <w:r w:rsidRPr="00491D89">
        <w:rPr>
          <w:rFonts w:ascii="Times New Roman" w:hAnsi="Times New Roman" w:cs="Times New Roman"/>
          <w:sz w:val="28"/>
          <w:szCs w:val="28"/>
        </w:rPr>
        <w:t xml:space="preserve"> и улучшить качество жизни населения.</w:t>
      </w:r>
    </w:p>
    <w:p w:rsidR="00CA71E4" w:rsidRPr="00EC3DDF" w:rsidRDefault="00C434B2" w:rsidP="004E10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DDF">
        <w:rPr>
          <w:rFonts w:ascii="Times New Roman" w:hAnsi="Times New Roman" w:cs="Times New Roman"/>
          <w:sz w:val="28"/>
          <w:szCs w:val="28"/>
        </w:rPr>
        <w:t xml:space="preserve">Целевые показатели результатов реализации Инвестиционной стратегии </w:t>
      </w:r>
      <w:r w:rsidR="004E1075" w:rsidRPr="00EC3DDF">
        <w:rPr>
          <w:rFonts w:ascii="Times New Roman" w:hAnsi="Times New Roman" w:cs="Times New Roman"/>
          <w:sz w:val="28"/>
          <w:szCs w:val="28"/>
        </w:rPr>
        <w:t>Кировского городского округа</w:t>
      </w:r>
      <w:r w:rsidRPr="00EC3DDF">
        <w:rPr>
          <w:rFonts w:ascii="Times New Roman" w:hAnsi="Times New Roman" w:cs="Times New Roman"/>
          <w:sz w:val="28"/>
          <w:szCs w:val="28"/>
        </w:rPr>
        <w:t xml:space="preserve"> приведены в приложении 2 </w:t>
      </w:r>
      <w:proofErr w:type="gramStart"/>
      <w:r w:rsidRPr="00EC3D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3DDF">
        <w:rPr>
          <w:rFonts w:ascii="Times New Roman" w:hAnsi="Times New Roman" w:cs="Times New Roman"/>
          <w:sz w:val="28"/>
          <w:szCs w:val="28"/>
        </w:rPr>
        <w:t xml:space="preserve"> Инвестиционной стратегии.</w:t>
      </w:r>
    </w:p>
    <w:p w:rsidR="00651D14" w:rsidRDefault="00651D14" w:rsidP="004E10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1DD2" w:rsidRDefault="00581DD2" w:rsidP="004E10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DD2" w:rsidRPr="00EC3DDF" w:rsidRDefault="00581DD2" w:rsidP="004E107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D14" w:rsidRDefault="00651D14" w:rsidP="00581DD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1DD2" w:rsidRDefault="00581DD2" w:rsidP="00581DD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DD2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581DD2" w:rsidRDefault="00581DD2" w:rsidP="00581DD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DD2">
        <w:rPr>
          <w:rFonts w:ascii="Times New Roman" w:hAnsi="Times New Roman" w:cs="Times New Roman"/>
          <w:sz w:val="28"/>
          <w:szCs w:val="28"/>
        </w:rPr>
        <w:t xml:space="preserve">Кировского городского округа </w:t>
      </w:r>
    </w:p>
    <w:p w:rsidR="00581DD2" w:rsidRDefault="00581DD2" w:rsidP="00581DD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581DD2" w:rsidSect="003227F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81DD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581D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81DD2">
        <w:rPr>
          <w:rFonts w:ascii="Times New Roman" w:hAnsi="Times New Roman" w:cs="Times New Roman"/>
          <w:sz w:val="28"/>
          <w:szCs w:val="28"/>
        </w:rPr>
        <w:t>М.-Т.З. Магомедов</w:t>
      </w:r>
    </w:p>
    <w:tbl>
      <w:tblPr>
        <w:tblW w:w="14992" w:type="dxa"/>
        <w:tblLook w:val="00A0" w:firstRow="1" w:lastRow="0" w:firstColumn="1" w:lastColumn="0" w:noHBand="0" w:noVBand="0"/>
      </w:tblPr>
      <w:tblGrid>
        <w:gridCol w:w="9606"/>
        <w:gridCol w:w="5386"/>
      </w:tblGrid>
      <w:tr w:rsidR="00645B3D" w:rsidRPr="00645B3D" w:rsidTr="008E60BD">
        <w:tc>
          <w:tcPr>
            <w:tcW w:w="9606" w:type="dxa"/>
          </w:tcPr>
          <w:p w:rsidR="00645B3D" w:rsidRPr="00645B3D" w:rsidRDefault="00645B3D" w:rsidP="00645B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:rsidR="00645B3D" w:rsidRPr="00645B3D" w:rsidRDefault="00645B3D" w:rsidP="00645B3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Приложение 1</w:t>
            </w:r>
          </w:p>
          <w:p w:rsidR="00645B3D" w:rsidRPr="00645B3D" w:rsidRDefault="00645B3D" w:rsidP="00645B3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к Инвестиционной Стратегии</w:t>
            </w:r>
          </w:p>
          <w:p w:rsidR="00645B3D" w:rsidRPr="00645B3D" w:rsidRDefault="00645B3D" w:rsidP="00645B3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B3D">
              <w:rPr>
                <w:rFonts w:ascii="Times New Roman" w:hAnsi="Times New Roman" w:cs="Times New Roman"/>
                <w:bCs/>
                <w:lang w:eastAsia="ru-RU"/>
              </w:rPr>
              <w:t xml:space="preserve">Кировского городского округа </w:t>
            </w:r>
            <w:r w:rsidRPr="00645B3D">
              <w:rPr>
                <w:rFonts w:ascii="Times New Roman" w:hAnsi="Times New Roman" w:cs="Times New Roman"/>
                <w:lang w:eastAsia="ru-RU"/>
              </w:rPr>
              <w:t>Ставропольского края</w:t>
            </w:r>
          </w:p>
          <w:p w:rsidR="00645B3D" w:rsidRPr="00645B3D" w:rsidRDefault="00645B3D" w:rsidP="00645B3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  <w:lang w:eastAsia="ru-RU"/>
              </w:rPr>
              <w:t>до 2035 года</w:t>
            </w:r>
          </w:p>
        </w:tc>
      </w:tr>
    </w:tbl>
    <w:p w:rsidR="00645B3D" w:rsidRPr="00645B3D" w:rsidRDefault="00645B3D" w:rsidP="00645B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5B3D" w:rsidRPr="00043122" w:rsidRDefault="00645B3D" w:rsidP="00043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122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645B3D" w:rsidRPr="00043122" w:rsidRDefault="00645B3D" w:rsidP="00043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122">
        <w:rPr>
          <w:rFonts w:ascii="Times New Roman" w:hAnsi="Times New Roman" w:cs="Times New Roman"/>
          <w:sz w:val="24"/>
          <w:szCs w:val="24"/>
        </w:rPr>
        <w:t>направленных на достижение целей Инвестиционной стратегии</w:t>
      </w:r>
    </w:p>
    <w:p w:rsidR="00645B3D" w:rsidRPr="00043122" w:rsidRDefault="00645B3D" w:rsidP="000431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122">
        <w:rPr>
          <w:rFonts w:ascii="Times New Roman" w:hAnsi="Times New Roman" w:cs="Times New Roman"/>
          <w:sz w:val="24"/>
          <w:szCs w:val="24"/>
        </w:rPr>
        <w:t>Кировского городского округа Ставропольского края</w:t>
      </w:r>
    </w:p>
    <w:p w:rsidR="00645B3D" w:rsidRPr="00645B3D" w:rsidRDefault="00645B3D" w:rsidP="0004312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74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843"/>
        <w:gridCol w:w="1843"/>
        <w:gridCol w:w="1559"/>
        <w:gridCol w:w="1843"/>
        <w:gridCol w:w="1842"/>
        <w:gridCol w:w="1701"/>
        <w:gridCol w:w="1985"/>
        <w:gridCol w:w="1559"/>
      </w:tblGrid>
      <w:tr w:rsidR="00645B3D" w:rsidRPr="00645B3D" w:rsidTr="00F659C9">
        <w:trPr>
          <w:tblHeader/>
        </w:trPr>
        <w:tc>
          <w:tcPr>
            <w:tcW w:w="567" w:type="dxa"/>
          </w:tcPr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Цель инвестиционной стратегии</w:t>
            </w:r>
          </w:p>
        </w:tc>
        <w:tc>
          <w:tcPr>
            <w:tcW w:w="1559" w:type="dxa"/>
          </w:tcPr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 (годы)</w:t>
            </w:r>
          </w:p>
        </w:tc>
        <w:tc>
          <w:tcPr>
            <w:tcW w:w="1843" w:type="dxa"/>
          </w:tcPr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2" w:type="dxa"/>
          </w:tcPr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государственной (муниципальной) программы, в рамках которой осуществляется финансирование мероприятий </w:t>
            </w:r>
          </w:p>
        </w:tc>
        <w:tc>
          <w:tcPr>
            <w:tcW w:w="1701" w:type="dxa"/>
          </w:tcPr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985" w:type="dxa"/>
          </w:tcPr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59" w:type="dxa"/>
          </w:tcPr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Целевой показатель и индикатор Инвестиционной стратегии</w:t>
            </w:r>
          </w:p>
        </w:tc>
      </w:tr>
      <w:tr w:rsidR="00645B3D" w:rsidRPr="00645B3D" w:rsidTr="00F659C9">
        <w:trPr>
          <w:tblHeader/>
        </w:trPr>
        <w:tc>
          <w:tcPr>
            <w:tcW w:w="567" w:type="dxa"/>
          </w:tcPr>
          <w:p w:rsidR="00645B3D" w:rsidRPr="00645B3D" w:rsidRDefault="00645B3D" w:rsidP="00645B3D">
            <w:pPr>
              <w:pStyle w:val="2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</w:tcPr>
          <w:p w:rsidR="00645B3D" w:rsidRPr="00645B3D" w:rsidRDefault="00645B3D" w:rsidP="00645B3D">
            <w:pPr>
              <w:pStyle w:val="2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</w:tcPr>
          <w:p w:rsidR="00645B3D" w:rsidRPr="00645B3D" w:rsidRDefault="00645B3D" w:rsidP="00645B3D">
            <w:pPr>
              <w:pStyle w:val="2"/>
              <w:numPr>
                <w:ilvl w:val="0"/>
                <w:numId w:val="8"/>
              </w:numPr>
              <w:jc w:val="center"/>
            </w:pPr>
          </w:p>
        </w:tc>
        <w:tc>
          <w:tcPr>
            <w:tcW w:w="1559" w:type="dxa"/>
          </w:tcPr>
          <w:p w:rsidR="00645B3D" w:rsidRPr="00645B3D" w:rsidRDefault="00645B3D" w:rsidP="00645B3D">
            <w:pPr>
              <w:pStyle w:val="2"/>
              <w:numPr>
                <w:ilvl w:val="0"/>
                <w:numId w:val="8"/>
              </w:numPr>
              <w:jc w:val="center"/>
            </w:pPr>
          </w:p>
        </w:tc>
        <w:tc>
          <w:tcPr>
            <w:tcW w:w="1843" w:type="dxa"/>
          </w:tcPr>
          <w:p w:rsidR="00645B3D" w:rsidRPr="00645B3D" w:rsidRDefault="00645B3D" w:rsidP="00645B3D">
            <w:pPr>
              <w:pStyle w:val="2"/>
              <w:numPr>
                <w:ilvl w:val="0"/>
                <w:numId w:val="8"/>
              </w:numPr>
              <w:jc w:val="center"/>
            </w:pPr>
          </w:p>
        </w:tc>
        <w:tc>
          <w:tcPr>
            <w:tcW w:w="1842" w:type="dxa"/>
          </w:tcPr>
          <w:p w:rsidR="00645B3D" w:rsidRPr="00645B3D" w:rsidRDefault="00645B3D" w:rsidP="00645B3D">
            <w:pPr>
              <w:pStyle w:val="2"/>
              <w:numPr>
                <w:ilvl w:val="0"/>
                <w:numId w:val="8"/>
              </w:numPr>
              <w:jc w:val="center"/>
            </w:pPr>
          </w:p>
        </w:tc>
        <w:tc>
          <w:tcPr>
            <w:tcW w:w="1701" w:type="dxa"/>
          </w:tcPr>
          <w:p w:rsidR="00645B3D" w:rsidRPr="00645B3D" w:rsidRDefault="00645B3D" w:rsidP="00645B3D">
            <w:pPr>
              <w:pStyle w:val="2"/>
              <w:numPr>
                <w:ilvl w:val="0"/>
                <w:numId w:val="8"/>
              </w:numPr>
              <w:jc w:val="center"/>
            </w:pPr>
          </w:p>
        </w:tc>
        <w:tc>
          <w:tcPr>
            <w:tcW w:w="1985" w:type="dxa"/>
          </w:tcPr>
          <w:p w:rsidR="00645B3D" w:rsidRPr="00645B3D" w:rsidRDefault="00645B3D" w:rsidP="00645B3D">
            <w:pPr>
              <w:pStyle w:val="2"/>
              <w:numPr>
                <w:ilvl w:val="0"/>
                <w:numId w:val="8"/>
              </w:numPr>
              <w:jc w:val="center"/>
            </w:pPr>
          </w:p>
        </w:tc>
        <w:tc>
          <w:tcPr>
            <w:tcW w:w="1559" w:type="dxa"/>
          </w:tcPr>
          <w:p w:rsidR="00645B3D" w:rsidRPr="00645B3D" w:rsidRDefault="00645B3D" w:rsidP="00645B3D">
            <w:pPr>
              <w:pStyle w:val="2"/>
              <w:numPr>
                <w:ilvl w:val="0"/>
                <w:numId w:val="8"/>
              </w:numPr>
              <w:jc w:val="center"/>
            </w:pPr>
          </w:p>
        </w:tc>
      </w:tr>
      <w:tr w:rsidR="00645B3D" w:rsidRPr="00645B3D" w:rsidTr="00F659C9">
        <w:tc>
          <w:tcPr>
            <w:tcW w:w="567" w:type="dxa"/>
          </w:tcPr>
          <w:p w:rsidR="00645B3D" w:rsidRPr="00645B3D" w:rsidRDefault="00645B3D" w:rsidP="00645B3D">
            <w:pPr>
              <w:pStyle w:val="2"/>
              <w:numPr>
                <w:ilvl w:val="0"/>
                <w:numId w:val="6"/>
              </w:numPr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5B3D" w:rsidRPr="00645B3D" w:rsidRDefault="00645B3D" w:rsidP="000431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координационного совета</w:t>
            </w:r>
            <w:r w:rsidR="00EF708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инвестиционной деятельности и конкуренции на территории Кировского городского округа Ставропольского края</w:t>
            </w:r>
          </w:p>
        </w:tc>
        <w:tc>
          <w:tcPr>
            <w:tcW w:w="1843" w:type="dxa"/>
          </w:tcPr>
          <w:p w:rsidR="00645B3D" w:rsidRPr="00645B3D" w:rsidRDefault="00645B3D" w:rsidP="0064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округа, обеспечение роста инвестиционной активности хозяйствующих субъектов</w:t>
            </w:r>
          </w:p>
        </w:tc>
        <w:tc>
          <w:tcPr>
            <w:tcW w:w="1559" w:type="dxa"/>
          </w:tcPr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2020-2035</w:t>
            </w:r>
          </w:p>
        </w:tc>
        <w:tc>
          <w:tcPr>
            <w:tcW w:w="1843" w:type="dxa"/>
          </w:tcPr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45B3D" w:rsidRPr="00645B3D" w:rsidRDefault="00645B3D" w:rsidP="00645B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Решение вопросов, относящихся к созданию на территории Кировского городского округа благоприятного инвестиционного климата</w:t>
            </w:r>
          </w:p>
        </w:tc>
        <w:tc>
          <w:tcPr>
            <w:tcW w:w="1985" w:type="dxa"/>
          </w:tcPr>
          <w:p w:rsidR="00645B3D" w:rsidRPr="00645B3D" w:rsidRDefault="00645B3D" w:rsidP="0064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Кировского городского округа</w:t>
            </w:r>
          </w:p>
          <w:p w:rsidR="00645B3D" w:rsidRPr="00645B3D" w:rsidRDefault="00645B3D" w:rsidP="0064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Горобец Е.В.</w:t>
            </w:r>
          </w:p>
        </w:tc>
        <w:tc>
          <w:tcPr>
            <w:tcW w:w="1559" w:type="dxa"/>
          </w:tcPr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Все индикаторы</w:t>
            </w:r>
          </w:p>
        </w:tc>
      </w:tr>
      <w:tr w:rsidR="00645B3D" w:rsidRPr="00645B3D" w:rsidTr="00F659C9">
        <w:tc>
          <w:tcPr>
            <w:tcW w:w="567" w:type="dxa"/>
          </w:tcPr>
          <w:p w:rsidR="00645B3D" w:rsidRPr="00645B3D" w:rsidRDefault="00645B3D" w:rsidP="00645B3D">
            <w:pPr>
              <w:pStyle w:val="2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34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45B3D" w:rsidRPr="00645B3D" w:rsidRDefault="00645B3D" w:rsidP="00043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системы обучения и повышения квалификации </w:t>
            </w:r>
          </w:p>
          <w:p w:rsidR="00645B3D" w:rsidRPr="00645B3D" w:rsidRDefault="00645B3D" w:rsidP="00043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bCs/>
                <w:sz w:val="24"/>
                <w:szCs w:val="24"/>
              </w:rPr>
              <w:t>сотрудников  АКГО, ответственных за работу в сфере инвестиционной деятельности (у</w:t>
            </w: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частие в региональных мероприятиях,  выставках, конференциях по вопросам инвестиционного развития)</w:t>
            </w:r>
          </w:p>
        </w:tc>
        <w:tc>
          <w:tcPr>
            <w:tcW w:w="1843" w:type="dxa"/>
          </w:tcPr>
          <w:p w:rsidR="00645B3D" w:rsidRPr="00645B3D" w:rsidRDefault="00645B3D" w:rsidP="0064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округа</w:t>
            </w:r>
          </w:p>
        </w:tc>
        <w:tc>
          <w:tcPr>
            <w:tcW w:w="1559" w:type="dxa"/>
          </w:tcPr>
          <w:p w:rsidR="00645B3D" w:rsidRPr="00645B3D" w:rsidRDefault="00645B3D" w:rsidP="004E2480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="004E2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работы  органов исполнительной власти Ставропольского края</w:t>
            </w:r>
          </w:p>
        </w:tc>
        <w:tc>
          <w:tcPr>
            <w:tcW w:w="1843" w:type="dxa"/>
          </w:tcPr>
          <w:p w:rsidR="00645B3D" w:rsidRPr="00645B3D" w:rsidRDefault="00645B3D" w:rsidP="0064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2" w:type="dxa"/>
          </w:tcPr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45B3D" w:rsidRPr="00645B3D" w:rsidRDefault="00645B3D" w:rsidP="00645B3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области инвестиционной деятельности</w:t>
            </w:r>
          </w:p>
        </w:tc>
        <w:tc>
          <w:tcPr>
            <w:tcW w:w="1985" w:type="dxa"/>
          </w:tcPr>
          <w:p w:rsidR="00645B3D" w:rsidRPr="00645B3D" w:rsidRDefault="00645B3D" w:rsidP="00645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Кировского городского округа</w:t>
            </w:r>
          </w:p>
          <w:p w:rsidR="00645B3D" w:rsidRPr="00645B3D" w:rsidRDefault="00645B3D" w:rsidP="00645B3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Горобец Е.В.</w:t>
            </w:r>
          </w:p>
        </w:tc>
        <w:tc>
          <w:tcPr>
            <w:tcW w:w="1559" w:type="dxa"/>
          </w:tcPr>
          <w:p w:rsidR="00645B3D" w:rsidRPr="00645B3D" w:rsidRDefault="00F73B44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45B3D" w:rsidRPr="00645B3D" w:rsidTr="00F659C9">
        <w:tc>
          <w:tcPr>
            <w:tcW w:w="567" w:type="dxa"/>
          </w:tcPr>
          <w:p w:rsidR="00645B3D" w:rsidRPr="00645B3D" w:rsidRDefault="00645B3D" w:rsidP="00645B3D">
            <w:pPr>
              <w:pStyle w:val="2"/>
              <w:numPr>
                <w:ilvl w:val="0"/>
                <w:numId w:val="6"/>
              </w:numPr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5B3D" w:rsidRPr="00645B3D" w:rsidRDefault="00645B3D" w:rsidP="000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 семинаров  по вопросам применения различных механизмов поддержки инвестиционной деятельности с привлечением представителей кредитных организаций и краевых фондов поддержки предпринимательства</w:t>
            </w:r>
          </w:p>
        </w:tc>
        <w:tc>
          <w:tcPr>
            <w:tcW w:w="1843" w:type="dxa"/>
          </w:tcPr>
          <w:p w:rsidR="00645B3D" w:rsidRPr="00645B3D" w:rsidRDefault="00645B3D" w:rsidP="0064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инвестиционно</w:t>
            </w: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привлекательности округа, обеспечение роста инвестиционной активности хозяйствующих субъектов</w:t>
            </w:r>
          </w:p>
        </w:tc>
        <w:tc>
          <w:tcPr>
            <w:tcW w:w="1559" w:type="dxa"/>
          </w:tcPr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43" w:type="dxa"/>
          </w:tcPr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45B3D" w:rsidRPr="00645B3D" w:rsidRDefault="00645B3D" w:rsidP="0064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инвестиционной деятельности, воспользовавшихся поддержками</w:t>
            </w:r>
          </w:p>
        </w:tc>
        <w:tc>
          <w:tcPr>
            <w:tcW w:w="1985" w:type="dxa"/>
          </w:tcPr>
          <w:p w:rsidR="00645B3D" w:rsidRPr="00645B3D" w:rsidRDefault="00645B3D" w:rsidP="000B2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Кировского городского округа</w:t>
            </w:r>
          </w:p>
          <w:p w:rsidR="00645B3D" w:rsidRPr="00645B3D" w:rsidRDefault="00645B3D" w:rsidP="00645B3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Горобец Е.В.</w:t>
            </w:r>
          </w:p>
        </w:tc>
        <w:tc>
          <w:tcPr>
            <w:tcW w:w="1559" w:type="dxa"/>
          </w:tcPr>
          <w:p w:rsidR="00645B3D" w:rsidRPr="00645B3D" w:rsidRDefault="00F73B44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645B3D" w:rsidRPr="00645B3D" w:rsidTr="00F659C9">
        <w:tc>
          <w:tcPr>
            <w:tcW w:w="567" w:type="dxa"/>
          </w:tcPr>
          <w:p w:rsidR="00645B3D" w:rsidRPr="00645B3D" w:rsidRDefault="00645B3D" w:rsidP="00645B3D">
            <w:pPr>
              <w:pStyle w:val="2"/>
              <w:numPr>
                <w:ilvl w:val="0"/>
                <w:numId w:val="6"/>
              </w:numPr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5B3D" w:rsidRPr="00645B3D" w:rsidRDefault="00645B3D" w:rsidP="000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субъектов малого и среднего </w:t>
            </w: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бизнеса (информационная, консультационная, финансовая), обеспечение участия делегации Кировского городского округа в международных и российских инвестиционных и экономических форумах, </w:t>
            </w:r>
            <w:proofErr w:type="spellStart"/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самметах</w:t>
            </w:r>
            <w:proofErr w:type="spellEnd"/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, выставках и конференциях</w:t>
            </w:r>
          </w:p>
        </w:tc>
        <w:tc>
          <w:tcPr>
            <w:tcW w:w="1843" w:type="dxa"/>
          </w:tcPr>
          <w:p w:rsidR="00645B3D" w:rsidRPr="00645B3D" w:rsidRDefault="00645B3D" w:rsidP="00645B3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инвестиционной привлекательн</w:t>
            </w: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 округа, обеспечение роста инвестиционной активности хозяйствующих субъектов</w:t>
            </w:r>
          </w:p>
        </w:tc>
        <w:tc>
          <w:tcPr>
            <w:tcW w:w="1559" w:type="dxa"/>
          </w:tcPr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2020-2023</w:t>
            </w:r>
          </w:p>
        </w:tc>
        <w:tc>
          <w:tcPr>
            <w:tcW w:w="1843" w:type="dxa"/>
          </w:tcPr>
          <w:p w:rsidR="00645B3D" w:rsidRPr="00645B3D" w:rsidRDefault="00645B3D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</w:tcPr>
          <w:p w:rsidR="00645B3D" w:rsidRPr="00645B3D" w:rsidRDefault="00645B3D" w:rsidP="0064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Кировского городского </w:t>
            </w: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СК «Развитие экономики»</w:t>
            </w:r>
          </w:p>
        </w:tc>
        <w:tc>
          <w:tcPr>
            <w:tcW w:w="1701" w:type="dxa"/>
          </w:tcPr>
          <w:p w:rsidR="00645B3D" w:rsidRPr="00645B3D" w:rsidRDefault="00645B3D" w:rsidP="0064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Доведение до потенциальных инвесторов информации </w:t>
            </w: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инвестиционном климате в округе и его возможностей, обеспечение прямого общения представителей АКГО и поселений с потенциальными инвесторами</w:t>
            </w:r>
          </w:p>
        </w:tc>
        <w:tc>
          <w:tcPr>
            <w:tcW w:w="1985" w:type="dxa"/>
          </w:tcPr>
          <w:p w:rsidR="00645B3D" w:rsidRPr="00645B3D" w:rsidRDefault="00645B3D" w:rsidP="00645B3D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экономического развития АКГО</w:t>
            </w:r>
          </w:p>
        </w:tc>
        <w:tc>
          <w:tcPr>
            <w:tcW w:w="1559" w:type="dxa"/>
          </w:tcPr>
          <w:p w:rsidR="00645B3D" w:rsidRPr="00645B3D" w:rsidRDefault="00F73B44" w:rsidP="00645B3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45B3D" w:rsidRPr="00645B3D" w:rsidTr="00F659C9">
        <w:tc>
          <w:tcPr>
            <w:tcW w:w="567" w:type="dxa"/>
          </w:tcPr>
          <w:p w:rsidR="00645B3D" w:rsidRPr="00645B3D" w:rsidRDefault="00645B3D" w:rsidP="00645B3D">
            <w:pPr>
              <w:pStyle w:val="2"/>
              <w:numPr>
                <w:ilvl w:val="0"/>
                <w:numId w:val="6"/>
              </w:numPr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5B3D" w:rsidRPr="00645B3D" w:rsidRDefault="00645B3D" w:rsidP="0064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Сопровождени</w:t>
            </w: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 специализированного раздела об инвестиционной деятельности  на интернет - портале АКГО</w:t>
            </w:r>
          </w:p>
        </w:tc>
        <w:tc>
          <w:tcPr>
            <w:tcW w:w="1843" w:type="dxa"/>
          </w:tcPr>
          <w:p w:rsidR="00645B3D" w:rsidRPr="00645B3D" w:rsidRDefault="00645B3D" w:rsidP="0064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инвестиционной привлекательности округа, обеспечение роста инвестиционной активности хозяйствующих субъектов</w:t>
            </w:r>
          </w:p>
        </w:tc>
        <w:tc>
          <w:tcPr>
            <w:tcW w:w="1559" w:type="dxa"/>
          </w:tcPr>
          <w:p w:rsidR="00645B3D" w:rsidRPr="00645B3D" w:rsidRDefault="00645B3D" w:rsidP="00645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843" w:type="dxa"/>
          </w:tcPr>
          <w:p w:rsidR="00645B3D" w:rsidRPr="00645B3D" w:rsidRDefault="00645B3D" w:rsidP="00645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42" w:type="dxa"/>
          </w:tcPr>
          <w:p w:rsidR="00645B3D" w:rsidRPr="00645B3D" w:rsidRDefault="00645B3D" w:rsidP="00645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</w:tcPr>
          <w:p w:rsidR="00645B3D" w:rsidRPr="00645B3D" w:rsidRDefault="00645B3D" w:rsidP="0064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пользователей интернет – страницы об инвестиционной деятельности Кировского городского округа</w:t>
            </w:r>
          </w:p>
        </w:tc>
        <w:tc>
          <w:tcPr>
            <w:tcW w:w="1985" w:type="dxa"/>
          </w:tcPr>
          <w:p w:rsidR="00645B3D" w:rsidRPr="00645B3D" w:rsidRDefault="00645B3D" w:rsidP="000431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 АКГО, отдел по информационным технологиям и защите информации АКГО</w:t>
            </w:r>
            <w:r w:rsidRPr="00645B3D">
              <w:rPr>
                <w:rFonts w:ascii="Times New Roman" w:hAnsi="Times New Roman" w:cs="Times New Roman"/>
              </w:rPr>
              <w:t>,</w:t>
            </w: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организационным и общим вопросам АКГО</w:t>
            </w:r>
          </w:p>
        </w:tc>
        <w:tc>
          <w:tcPr>
            <w:tcW w:w="1559" w:type="dxa"/>
          </w:tcPr>
          <w:p w:rsidR="00645B3D" w:rsidRPr="00645B3D" w:rsidRDefault="00645B3D" w:rsidP="00645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</w:t>
            </w:r>
            <w:r w:rsidRPr="00645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</w:t>
            </w:r>
          </w:p>
        </w:tc>
      </w:tr>
      <w:tr w:rsidR="00645B3D" w:rsidRPr="00645B3D" w:rsidTr="00F659C9">
        <w:tc>
          <w:tcPr>
            <w:tcW w:w="567" w:type="dxa"/>
          </w:tcPr>
          <w:p w:rsidR="00645B3D" w:rsidRPr="00645B3D" w:rsidRDefault="00645B3D" w:rsidP="00645B3D">
            <w:pPr>
              <w:pStyle w:val="2"/>
              <w:numPr>
                <w:ilvl w:val="0"/>
                <w:numId w:val="6"/>
              </w:numPr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5B3D" w:rsidRPr="00645B3D" w:rsidRDefault="00645B3D" w:rsidP="004E24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инвестиционного портала</w:t>
            </w:r>
          </w:p>
        </w:tc>
        <w:tc>
          <w:tcPr>
            <w:tcW w:w="1843" w:type="dxa"/>
          </w:tcPr>
          <w:p w:rsidR="00645B3D" w:rsidRPr="00645B3D" w:rsidRDefault="00645B3D" w:rsidP="0064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округа</w:t>
            </w:r>
          </w:p>
        </w:tc>
        <w:tc>
          <w:tcPr>
            <w:tcW w:w="1559" w:type="dxa"/>
          </w:tcPr>
          <w:p w:rsidR="00645B3D" w:rsidRPr="00645B3D" w:rsidRDefault="00645B3D" w:rsidP="00645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645B3D" w:rsidRPr="00645B3D" w:rsidRDefault="00645B3D" w:rsidP="0064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</w:tcPr>
          <w:p w:rsidR="00645B3D" w:rsidRPr="00645B3D" w:rsidRDefault="00645B3D" w:rsidP="00645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45B3D" w:rsidRPr="00645B3D" w:rsidRDefault="00645B3D" w:rsidP="0064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Рост количества пользователей интернет – портала об инвестиционной деятельности Кировского городского округа</w:t>
            </w:r>
          </w:p>
        </w:tc>
        <w:tc>
          <w:tcPr>
            <w:tcW w:w="1985" w:type="dxa"/>
          </w:tcPr>
          <w:p w:rsidR="00645B3D" w:rsidRPr="00645B3D" w:rsidRDefault="00645B3D" w:rsidP="0064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АКГО</w:t>
            </w:r>
          </w:p>
        </w:tc>
        <w:tc>
          <w:tcPr>
            <w:tcW w:w="1559" w:type="dxa"/>
          </w:tcPr>
          <w:p w:rsidR="00645B3D" w:rsidRPr="00645B3D" w:rsidRDefault="00645B3D" w:rsidP="00645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Все индикаторы</w:t>
            </w:r>
          </w:p>
        </w:tc>
      </w:tr>
      <w:tr w:rsidR="00645B3D" w:rsidRPr="00645B3D" w:rsidTr="00F659C9">
        <w:tc>
          <w:tcPr>
            <w:tcW w:w="567" w:type="dxa"/>
          </w:tcPr>
          <w:p w:rsidR="00645B3D" w:rsidRPr="00645B3D" w:rsidRDefault="00645B3D" w:rsidP="00645B3D">
            <w:pPr>
              <w:pStyle w:val="2"/>
              <w:numPr>
                <w:ilvl w:val="0"/>
                <w:numId w:val="6"/>
              </w:numPr>
              <w:ind w:left="0" w:firstLine="3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45B3D" w:rsidRPr="00645B3D" w:rsidRDefault="00645B3D" w:rsidP="0064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и муниципальных услуг субъектам инвестиционной и предпринимательской деятельности</w:t>
            </w:r>
          </w:p>
        </w:tc>
        <w:tc>
          <w:tcPr>
            <w:tcW w:w="1843" w:type="dxa"/>
          </w:tcPr>
          <w:p w:rsidR="00645B3D" w:rsidRPr="00645B3D" w:rsidRDefault="00645B3D" w:rsidP="0064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округа, обеспечение роста инвестиционной активности хозяйствующих субъектов</w:t>
            </w:r>
          </w:p>
        </w:tc>
        <w:tc>
          <w:tcPr>
            <w:tcW w:w="1559" w:type="dxa"/>
          </w:tcPr>
          <w:p w:rsidR="00645B3D" w:rsidRPr="00645B3D" w:rsidRDefault="00645B3D" w:rsidP="00645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645B3D" w:rsidRPr="00645B3D" w:rsidRDefault="00645B3D" w:rsidP="00645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645B3D" w:rsidRPr="00645B3D" w:rsidRDefault="00645B3D" w:rsidP="00645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45B3D" w:rsidRPr="00645B3D" w:rsidRDefault="00645B3D" w:rsidP="0064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предоставляемых услуг субъектам инвестиционной и предпринимательской деятельности</w:t>
            </w:r>
          </w:p>
        </w:tc>
        <w:tc>
          <w:tcPr>
            <w:tcW w:w="1985" w:type="dxa"/>
          </w:tcPr>
          <w:p w:rsidR="00645B3D" w:rsidRPr="00645B3D" w:rsidRDefault="00645B3D" w:rsidP="00645B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 АКГО, МКУ МФЦ КГО СК</w:t>
            </w:r>
          </w:p>
        </w:tc>
        <w:tc>
          <w:tcPr>
            <w:tcW w:w="1559" w:type="dxa"/>
          </w:tcPr>
          <w:p w:rsidR="00645B3D" w:rsidRPr="00645B3D" w:rsidRDefault="00645B3D" w:rsidP="00645B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B3D">
              <w:rPr>
                <w:rFonts w:ascii="Times New Roman" w:hAnsi="Times New Roman" w:cs="Times New Roman"/>
                <w:sz w:val="24"/>
                <w:szCs w:val="24"/>
              </w:rPr>
              <w:t>Все индикаторы</w:t>
            </w:r>
          </w:p>
        </w:tc>
      </w:tr>
    </w:tbl>
    <w:p w:rsidR="00645B3D" w:rsidRPr="00645B3D" w:rsidRDefault="00645B3D" w:rsidP="00645B3D">
      <w:pPr>
        <w:rPr>
          <w:rFonts w:ascii="Times New Roman" w:hAnsi="Times New Roman" w:cs="Times New Roman"/>
        </w:rPr>
      </w:pPr>
    </w:p>
    <w:p w:rsidR="00645B3D" w:rsidRPr="00645B3D" w:rsidRDefault="00645B3D" w:rsidP="00645B3D">
      <w:pPr>
        <w:jc w:val="center"/>
        <w:rPr>
          <w:rFonts w:ascii="Times New Roman" w:hAnsi="Times New Roman" w:cs="Times New Roman"/>
          <w:lang w:eastAsia="ru-RU"/>
        </w:rPr>
      </w:pPr>
      <w:r w:rsidRPr="00645B3D">
        <w:rPr>
          <w:rFonts w:ascii="Times New Roman" w:hAnsi="Times New Roman" w:cs="Times New Roman"/>
          <w:lang w:eastAsia="ru-RU"/>
        </w:rPr>
        <w:t>__________________________</w:t>
      </w:r>
    </w:p>
    <w:p w:rsidR="00645B3D" w:rsidRPr="00645B3D" w:rsidRDefault="00645B3D" w:rsidP="00645B3D">
      <w:pPr>
        <w:jc w:val="center"/>
        <w:rPr>
          <w:rFonts w:ascii="Times New Roman" w:hAnsi="Times New Roman" w:cs="Times New Roman"/>
        </w:rPr>
        <w:sectPr w:rsidR="00645B3D" w:rsidRPr="00645B3D" w:rsidSect="002567E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850" w:type="dxa"/>
        <w:tblLook w:val="00A0" w:firstRow="1" w:lastRow="0" w:firstColumn="1" w:lastColumn="0" w:noHBand="0" w:noVBand="0"/>
      </w:tblPr>
      <w:tblGrid>
        <w:gridCol w:w="9606"/>
        <w:gridCol w:w="5244"/>
      </w:tblGrid>
      <w:tr w:rsidR="00645B3D" w:rsidRPr="00645B3D" w:rsidTr="008E60BD">
        <w:tc>
          <w:tcPr>
            <w:tcW w:w="9606" w:type="dxa"/>
          </w:tcPr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Приложение 2</w:t>
            </w:r>
          </w:p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 xml:space="preserve"> к Инвестиционной Стратегии</w:t>
            </w:r>
          </w:p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B3D">
              <w:rPr>
                <w:rFonts w:ascii="Times New Roman" w:hAnsi="Times New Roman" w:cs="Times New Roman"/>
                <w:bCs/>
                <w:lang w:eastAsia="ru-RU"/>
              </w:rPr>
              <w:t xml:space="preserve">Кировского городского округа </w:t>
            </w:r>
            <w:r w:rsidRPr="00645B3D">
              <w:rPr>
                <w:rFonts w:ascii="Times New Roman" w:hAnsi="Times New Roman" w:cs="Times New Roman"/>
                <w:lang w:eastAsia="ru-RU"/>
              </w:rPr>
              <w:t>Ставропольского края</w:t>
            </w:r>
          </w:p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  <w:lang w:eastAsia="ru-RU"/>
              </w:rPr>
              <w:t>до 2035 года</w:t>
            </w:r>
          </w:p>
        </w:tc>
      </w:tr>
    </w:tbl>
    <w:p w:rsidR="00645B3D" w:rsidRPr="00645B3D" w:rsidRDefault="00645B3D" w:rsidP="00645B3D">
      <w:pPr>
        <w:spacing w:after="0" w:line="240" w:lineRule="auto"/>
        <w:jc w:val="center"/>
        <w:rPr>
          <w:rFonts w:ascii="Times New Roman" w:hAnsi="Times New Roman" w:cs="Times New Roman"/>
          <w:bCs/>
          <w:lang w:eastAsia="ru-RU"/>
        </w:rPr>
      </w:pPr>
    </w:p>
    <w:p w:rsidR="00645B3D" w:rsidRPr="00645B3D" w:rsidRDefault="00645B3D" w:rsidP="00645B3D">
      <w:pPr>
        <w:spacing w:after="0" w:line="240" w:lineRule="auto"/>
        <w:jc w:val="center"/>
        <w:rPr>
          <w:rFonts w:ascii="Times New Roman" w:hAnsi="Times New Roman" w:cs="Times New Roman"/>
          <w:bCs/>
          <w:lang w:eastAsia="ru-RU"/>
        </w:rPr>
      </w:pPr>
      <w:r w:rsidRPr="00645B3D">
        <w:rPr>
          <w:rFonts w:ascii="Times New Roman" w:hAnsi="Times New Roman" w:cs="Times New Roman"/>
          <w:bCs/>
          <w:lang w:eastAsia="ru-RU"/>
        </w:rPr>
        <w:t xml:space="preserve">Целевые показатели результатов  реализации Инвестиционной стратегии </w:t>
      </w:r>
    </w:p>
    <w:p w:rsidR="00645B3D" w:rsidRPr="00645B3D" w:rsidRDefault="00645B3D" w:rsidP="00645B3D">
      <w:pPr>
        <w:spacing w:after="0" w:line="240" w:lineRule="auto"/>
        <w:jc w:val="center"/>
        <w:rPr>
          <w:rFonts w:ascii="Times New Roman" w:hAnsi="Times New Roman" w:cs="Times New Roman"/>
          <w:bCs/>
          <w:lang w:eastAsia="ru-RU"/>
        </w:rPr>
      </w:pPr>
      <w:r w:rsidRPr="00645B3D">
        <w:rPr>
          <w:rFonts w:ascii="Times New Roman" w:hAnsi="Times New Roman" w:cs="Times New Roman"/>
          <w:bCs/>
          <w:lang w:eastAsia="ru-RU"/>
        </w:rPr>
        <w:t>Кировского городского округа Ставропольского края до 2035 года</w:t>
      </w:r>
    </w:p>
    <w:p w:rsidR="00645B3D" w:rsidRPr="00645B3D" w:rsidRDefault="00645B3D" w:rsidP="00645B3D">
      <w:pPr>
        <w:spacing w:after="0" w:line="240" w:lineRule="auto"/>
        <w:jc w:val="center"/>
        <w:rPr>
          <w:rFonts w:ascii="Times New Roman" w:hAnsi="Times New Roman" w:cs="Times New Roman"/>
          <w:bCs/>
          <w:highlight w:val="yellow"/>
          <w:lang w:eastAsia="ru-RU"/>
        </w:rPr>
      </w:pPr>
    </w:p>
    <w:tbl>
      <w:tblPr>
        <w:tblW w:w="14893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757"/>
        <w:gridCol w:w="1592"/>
        <w:gridCol w:w="1410"/>
        <w:gridCol w:w="1412"/>
        <w:gridCol w:w="1412"/>
        <w:gridCol w:w="1410"/>
      </w:tblGrid>
      <w:tr w:rsidR="00645B3D" w:rsidRPr="00645B3D" w:rsidTr="008E60BD">
        <w:trPr>
          <w:trHeight w:val="630"/>
        </w:trPr>
        <w:tc>
          <w:tcPr>
            <w:tcW w:w="900" w:type="dxa"/>
          </w:tcPr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B3D">
              <w:rPr>
                <w:rFonts w:ascii="Times New Roman" w:hAnsi="Times New Roman" w:cs="Times New Roman"/>
                <w:bCs/>
                <w:iCs/>
                <w:lang w:eastAsia="ru-RU"/>
              </w:rPr>
              <w:t>№</w:t>
            </w:r>
          </w:p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45B3D">
              <w:rPr>
                <w:rFonts w:ascii="Times New Roman" w:hAnsi="Times New Roman" w:cs="Times New Roman"/>
                <w:bCs/>
                <w:iCs/>
                <w:lang w:eastAsia="ru-RU"/>
              </w:rPr>
              <w:t>п/п</w:t>
            </w:r>
          </w:p>
        </w:tc>
        <w:tc>
          <w:tcPr>
            <w:tcW w:w="6757" w:type="dxa"/>
            <w:vAlign w:val="center"/>
          </w:tcPr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45B3D">
              <w:rPr>
                <w:rFonts w:ascii="Times New Roman" w:hAnsi="Times New Roman" w:cs="Times New Roman"/>
                <w:bCs/>
                <w:lang w:eastAsia="ru-RU"/>
              </w:rPr>
              <w:t>Наименование</w:t>
            </w:r>
          </w:p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B3D">
              <w:rPr>
                <w:rFonts w:ascii="Times New Roman" w:hAnsi="Times New Roman" w:cs="Times New Roman"/>
                <w:bCs/>
                <w:lang w:eastAsia="ru-RU"/>
              </w:rPr>
              <w:t>целевого показателя</w:t>
            </w:r>
          </w:p>
        </w:tc>
        <w:tc>
          <w:tcPr>
            <w:tcW w:w="1592" w:type="dxa"/>
            <w:vAlign w:val="center"/>
          </w:tcPr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B3D">
              <w:rPr>
                <w:rFonts w:ascii="Times New Roman" w:hAnsi="Times New Roman" w:cs="Times New Roman"/>
                <w:lang w:eastAsia="ru-RU"/>
              </w:rPr>
              <w:t>2018 г. (базовый)</w:t>
            </w:r>
          </w:p>
        </w:tc>
        <w:tc>
          <w:tcPr>
            <w:tcW w:w="1410" w:type="dxa"/>
            <w:vAlign w:val="center"/>
          </w:tcPr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B3D">
              <w:rPr>
                <w:rFonts w:ascii="Times New Roman" w:hAnsi="Times New Roman" w:cs="Times New Roman"/>
                <w:bCs/>
                <w:lang w:eastAsia="ru-RU"/>
              </w:rPr>
              <w:t>2021 г.</w:t>
            </w:r>
          </w:p>
        </w:tc>
        <w:tc>
          <w:tcPr>
            <w:tcW w:w="1412" w:type="dxa"/>
            <w:vAlign w:val="center"/>
          </w:tcPr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B3D">
              <w:rPr>
                <w:rFonts w:ascii="Times New Roman" w:hAnsi="Times New Roman" w:cs="Times New Roman"/>
                <w:bCs/>
                <w:lang w:eastAsia="ru-RU"/>
              </w:rPr>
              <w:t>2024 г.</w:t>
            </w:r>
          </w:p>
        </w:tc>
        <w:tc>
          <w:tcPr>
            <w:tcW w:w="1412" w:type="dxa"/>
            <w:vAlign w:val="center"/>
          </w:tcPr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B3D">
              <w:rPr>
                <w:rFonts w:ascii="Times New Roman" w:hAnsi="Times New Roman" w:cs="Times New Roman"/>
                <w:bCs/>
                <w:lang w:eastAsia="ru-RU"/>
              </w:rPr>
              <w:t>2030 г.</w:t>
            </w:r>
          </w:p>
        </w:tc>
        <w:tc>
          <w:tcPr>
            <w:tcW w:w="1410" w:type="dxa"/>
            <w:vAlign w:val="center"/>
          </w:tcPr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45B3D">
              <w:rPr>
                <w:rFonts w:ascii="Times New Roman" w:hAnsi="Times New Roman" w:cs="Times New Roman"/>
                <w:bCs/>
                <w:lang w:eastAsia="ru-RU"/>
              </w:rPr>
              <w:t>2035 г.</w:t>
            </w:r>
          </w:p>
        </w:tc>
      </w:tr>
      <w:tr w:rsidR="00645B3D" w:rsidRPr="00645B3D" w:rsidTr="008E60BD">
        <w:trPr>
          <w:trHeight w:val="1018"/>
        </w:trPr>
        <w:tc>
          <w:tcPr>
            <w:tcW w:w="900" w:type="dxa"/>
          </w:tcPr>
          <w:p w:rsidR="00645B3D" w:rsidRPr="00645B3D" w:rsidRDefault="00645B3D" w:rsidP="00645B3D">
            <w:pPr>
              <w:pStyle w:val="2"/>
              <w:numPr>
                <w:ilvl w:val="0"/>
                <w:numId w:val="7"/>
              </w:numPr>
              <w:jc w:val="right"/>
              <w:rPr>
                <w:bCs/>
                <w:lang w:eastAsia="ru-RU"/>
              </w:rPr>
            </w:pPr>
          </w:p>
        </w:tc>
        <w:tc>
          <w:tcPr>
            <w:tcW w:w="6757" w:type="dxa"/>
          </w:tcPr>
          <w:p w:rsidR="00645B3D" w:rsidRPr="00645B3D" w:rsidRDefault="00645B3D" w:rsidP="00645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  <w:bCs/>
                <w:lang w:eastAsia="ru-RU"/>
              </w:rPr>
              <w:t xml:space="preserve">Темп роста объема инвестиций </w:t>
            </w:r>
            <w:r w:rsidRPr="00645B3D">
              <w:rPr>
                <w:rFonts w:ascii="Times New Roman" w:hAnsi="Times New Roman" w:cs="Times New Roman"/>
              </w:rPr>
              <w:t xml:space="preserve">в основной капитал за счет всех источников финансирования </w:t>
            </w:r>
          </w:p>
          <w:p w:rsidR="00645B3D" w:rsidRPr="00645B3D" w:rsidRDefault="00645B3D" w:rsidP="00645B3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45B3D">
              <w:rPr>
                <w:rFonts w:ascii="Times New Roman" w:hAnsi="Times New Roman" w:cs="Times New Roman"/>
                <w:bCs/>
                <w:lang w:eastAsia="ru-RU"/>
              </w:rPr>
              <w:t>(% к предыдущему году в действующих ценах, не менее)</w:t>
            </w:r>
          </w:p>
        </w:tc>
        <w:tc>
          <w:tcPr>
            <w:tcW w:w="1592" w:type="dxa"/>
          </w:tcPr>
          <w:p w:rsidR="00645B3D" w:rsidRPr="00645B3D" w:rsidRDefault="00645B3D" w:rsidP="00645B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B3D">
              <w:rPr>
                <w:rFonts w:ascii="Times New Roman" w:hAnsi="Times New Roman" w:cs="Times New Roman"/>
                <w:color w:val="000000"/>
              </w:rPr>
              <w:t>23,6</w:t>
            </w:r>
          </w:p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0" w:type="dxa"/>
          </w:tcPr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B3D">
              <w:rPr>
                <w:rFonts w:ascii="Times New Roman" w:hAnsi="Times New Roman" w:cs="Times New Roman"/>
                <w:color w:val="000000"/>
              </w:rPr>
              <w:t>101,7</w:t>
            </w:r>
          </w:p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2" w:type="dxa"/>
          </w:tcPr>
          <w:p w:rsidR="00645B3D" w:rsidRPr="00645B3D" w:rsidRDefault="00645B3D" w:rsidP="00645B3D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B3D">
              <w:rPr>
                <w:rFonts w:ascii="Times New Roman" w:hAnsi="Times New Roman" w:cs="Times New Roman"/>
                <w:color w:val="000000"/>
              </w:rPr>
              <w:t>101,5</w:t>
            </w:r>
          </w:p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2" w:type="dxa"/>
          </w:tcPr>
          <w:p w:rsidR="00645B3D" w:rsidRPr="00645B3D" w:rsidRDefault="00645B3D" w:rsidP="00645B3D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B3D">
              <w:rPr>
                <w:rFonts w:ascii="Times New Roman" w:hAnsi="Times New Roman" w:cs="Times New Roman"/>
                <w:color w:val="000000"/>
              </w:rPr>
              <w:t>101,7</w:t>
            </w:r>
          </w:p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410" w:type="dxa"/>
          </w:tcPr>
          <w:p w:rsidR="00645B3D" w:rsidRPr="00645B3D" w:rsidRDefault="00645B3D" w:rsidP="00645B3D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5B3D">
              <w:rPr>
                <w:rFonts w:ascii="Times New Roman" w:hAnsi="Times New Roman" w:cs="Times New Roman"/>
                <w:color w:val="000000"/>
              </w:rPr>
              <w:t>102,2</w:t>
            </w:r>
          </w:p>
        </w:tc>
      </w:tr>
      <w:tr w:rsidR="00645B3D" w:rsidRPr="00645B3D" w:rsidTr="008E60BD">
        <w:trPr>
          <w:trHeight w:val="1277"/>
        </w:trPr>
        <w:tc>
          <w:tcPr>
            <w:tcW w:w="900" w:type="dxa"/>
          </w:tcPr>
          <w:p w:rsidR="00645B3D" w:rsidRPr="009148CE" w:rsidRDefault="00645B3D" w:rsidP="00645B3D">
            <w:pPr>
              <w:pStyle w:val="2"/>
              <w:numPr>
                <w:ilvl w:val="0"/>
                <w:numId w:val="7"/>
              </w:numPr>
              <w:jc w:val="right"/>
              <w:rPr>
                <w:bCs/>
                <w:lang w:eastAsia="ru-RU"/>
              </w:rPr>
            </w:pPr>
          </w:p>
        </w:tc>
        <w:tc>
          <w:tcPr>
            <w:tcW w:w="6757" w:type="dxa"/>
          </w:tcPr>
          <w:p w:rsidR="00645B3D" w:rsidRPr="00645B3D" w:rsidRDefault="00645B3D" w:rsidP="00645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Темп роста объема  отгруженных товаров собственного производства, выполненных работ и услуг собственными силами (промышленное производство, % к предыдущему году в действующих ценах, не менее)</w:t>
            </w:r>
          </w:p>
        </w:tc>
        <w:tc>
          <w:tcPr>
            <w:tcW w:w="1592" w:type="dxa"/>
          </w:tcPr>
          <w:p w:rsidR="00645B3D" w:rsidRPr="00645B3D" w:rsidRDefault="00645B3D" w:rsidP="00645B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95,3</w:t>
            </w:r>
          </w:p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103,9</w:t>
            </w:r>
          </w:p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45B3D" w:rsidRPr="00645B3D" w:rsidRDefault="00645B3D" w:rsidP="00645B3D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101,9</w:t>
            </w:r>
          </w:p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100,4</w:t>
            </w:r>
          </w:p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645B3D" w:rsidRPr="00645B3D" w:rsidRDefault="00645B3D" w:rsidP="00645B3D">
            <w:pPr>
              <w:spacing w:after="0" w:line="240" w:lineRule="auto"/>
              <w:ind w:firstLine="19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100,5</w:t>
            </w:r>
          </w:p>
        </w:tc>
      </w:tr>
      <w:tr w:rsidR="00645B3D" w:rsidRPr="00645B3D" w:rsidTr="008E60BD">
        <w:trPr>
          <w:trHeight w:val="960"/>
        </w:trPr>
        <w:tc>
          <w:tcPr>
            <w:tcW w:w="900" w:type="dxa"/>
          </w:tcPr>
          <w:p w:rsidR="00645B3D" w:rsidRPr="009148CE" w:rsidRDefault="00645B3D" w:rsidP="00645B3D">
            <w:pPr>
              <w:pStyle w:val="2"/>
              <w:numPr>
                <w:ilvl w:val="0"/>
                <w:numId w:val="7"/>
              </w:numPr>
              <w:jc w:val="right"/>
              <w:rPr>
                <w:bCs/>
                <w:lang w:eastAsia="ru-RU"/>
              </w:rPr>
            </w:pPr>
          </w:p>
        </w:tc>
        <w:tc>
          <w:tcPr>
            <w:tcW w:w="6757" w:type="dxa"/>
          </w:tcPr>
          <w:p w:rsidR="00645B3D" w:rsidRPr="00645B3D" w:rsidRDefault="00645B3D" w:rsidP="00645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 xml:space="preserve">Темпы роста среднемесячной заработной платы на 1 работающего </w:t>
            </w:r>
          </w:p>
          <w:p w:rsidR="00645B3D" w:rsidRPr="00645B3D" w:rsidRDefault="00645B3D" w:rsidP="00645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(в % к предыдущему году, не менее)</w:t>
            </w:r>
          </w:p>
        </w:tc>
        <w:tc>
          <w:tcPr>
            <w:tcW w:w="1592" w:type="dxa"/>
          </w:tcPr>
          <w:p w:rsidR="00645B3D" w:rsidRPr="00645B3D" w:rsidRDefault="00645B3D" w:rsidP="00645B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105,8</w:t>
            </w:r>
          </w:p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105,5</w:t>
            </w:r>
          </w:p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45B3D" w:rsidRPr="00645B3D" w:rsidRDefault="00645B3D" w:rsidP="00645B3D">
            <w:pPr>
              <w:spacing w:after="0" w:line="240" w:lineRule="auto"/>
              <w:ind w:firstLine="8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105,7</w:t>
            </w:r>
          </w:p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645B3D" w:rsidRPr="00645B3D" w:rsidRDefault="00645B3D" w:rsidP="00645B3D">
            <w:pPr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1410" w:type="dxa"/>
          </w:tcPr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102,5</w:t>
            </w:r>
          </w:p>
        </w:tc>
      </w:tr>
      <w:tr w:rsidR="00645B3D" w:rsidRPr="00645B3D" w:rsidTr="008E60BD">
        <w:trPr>
          <w:trHeight w:val="980"/>
        </w:trPr>
        <w:tc>
          <w:tcPr>
            <w:tcW w:w="900" w:type="dxa"/>
          </w:tcPr>
          <w:p w:rsidR="00645B3D" w:rsidRPr="009148CE" w:rsidRDefault="00645B3D" w:rsidP="00645B3D">
            <w:pPr>
              <w:pStyle w:val="2"/>
              <w:numPr>
                <w:ilvl w:val="0"/>
                <w:numId w:val="7"/>
              </w:numPr>
              <w:jc w:val="center"/>
              <w:rPr>
                <w:bCs/>
                <w:lang w:eastAsia="ru-RU"/>
              </w:rPr>
            </w:pPr>
          </w:p>
        </w:tc>
        <w:tc>
          <w:tcPr>
            <w:tcW w:w="6757" w:type="dxa"/>
          </w:tcPr>
          <w:p w:rsidR="00645B3D" w:rsidRPr="00645B3D" w:rsidRDefault="00645B3D" w:rsidP="00645B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Доля населения, использующих механизм получения государственных и муниципальных услуг в электронной форме (в % к предыдущему году, не менее)</w:t>
            </w:r>
          </w:p>
        </w:tc>
        <w:tc>
          <w:tcPr>
            <w:tcW w:w="1592" w:type="dxa"/>
          </w:tcPr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0" w:type="dxa"/>
          </w:tcPr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2" w:type="dxa"/>
          </w:tcPr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2" w:type="dxa"/>
          </w:tcPr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410" w:type="dxa"/>
          </w:tcPr>
          <w:p w:rsidR="00645B3D" w:rsidRPr="00645B3D" w:rsidRDefault="00645B3D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5B3D">
              <w:rPr>
                <w:rFonts w:ascii="Times New Roman" w:hAnsi="Times New Roman" w:cs="Times New Roman"/>
              </w:rPr>
              <w:t>70,0</w:t>
            </w:r>
          </w:p>
        </w:tc>
      </w:tr>
      <w:tr w:rsidR="004B12E8" w:rsidRPr="00645B3D" w:rsidTr="008E60BD">
        <w:trPr>
          <w:trHeight w:val="980"/>
        </w:trPr>
        <w:tc>
          <w:tcPr>
            <w:tcW w:w="900" w:type="dxa"/>
          </w:tcPr>
          <w:p w:rsidR="004B12E8" w:rsidRPr="009148CE" w:rsidRDefault="004B12E8" w:rsidP="00645B3D">
            <w:pPr>
              <w:pStyle w:val="2"/>
              <w:numPr>
                <w:ilvl w:val="0"/>
                <w:numId w:val="7"/>
              </w:numPr>
              <w:jc w:val="center"/>
              <w:rPr>
                <w:bCs/>
                <w:lang w:eastAsia="ru-RU"/>
              </w:rPr>
            </w:pPr>
          </w:p>
        </w:tc>
        <w:tc>
          <w:tcPr>
            <w:tcW w:w="6757" w:type="dxa"/>
          </w:tcPr>
          <w:p w:rsidR="004B12E8" w:rsidRPr="00645B3D" w:rsidRDefault="004B12E8" w:rsidP="004B12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налоговых и неналоговых поступлений в бюджет округа</w:t>
            </w:r>
            <w:r w:rsidR="00B52115">
              <w:rPr>
                <w:rFonts w:ascii="Times New Roman" w:hAnsi="Times New Roman" w:cs="Times New Roman"/>
              </w:rPr>
              <w:t>, млн. руб</w:t>
            </w:r>
            <w:r w:rsidR="001066E6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592" w:type="dxa"/>
          </w:tcPr>
          <w:p w:rsidR="004B12E8" w:rsidRPr="00645B3D" w:rsidRDefault="00B52115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260,9</w:t>
            </w:r>
          </w:p>
        </w:tc>
        <w:tc>
          <w:tcPr>
            <w:tcW w:w="1410" w:type="dxa"/>
          </w:tcPr>
          <w:p w:rsidR="004B12E8" w:rsidRPr="00645B3D" w:rsidRDefault="001066E6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286,9</w:t>
            </w:r>
          </w:p>
        </w:tc>
        <w:tc>
          <w:tcPr>
            <w:tcW w:w="1412" w:type="dxa"/>
          </w:tcPr>
          <w:p w:rsidR="004B12E8" w:rsidRPr="00645B3D" w:rsidRDefault="00F73B44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304,3</w:t>
            </w:r>
          </w:p>
        </w:tc>
        <w:tc>
          <w:tcPr>
            <w:tcW w:w="1412" w:type="dxa"/>
          </w:tcPr>
          <w:p w:rsidR="00F73B44" w:rsidRPr="00645B3D" w:rsidRDefault="00F73B44" w:rsidP="00F73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310,1</w:t>
            </w:r>
          </w:p>
        </w:tc>
        <w:tc>
          <w:tcPr>
            <w:tcW w:w="1410" w:type="dxa"/>
          </w:tcPr>
          <w:p w:rsidR="004B12E8" w:rsidRPr="00645B3D" w:rsidRDefault="00F73B44" w:rsidP="00645B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315,9</w:t>
            </w:r>
          </w:p>
        </w:tc>
      </w:tr>
    </w:tbl>
    <w:p w:rsidR="00645B3D" w:rsidRDefault="00645B3D" w:rsidP="00645B3D"/>
    <w:p w:rsidR="00DF54AC" w:rsidRDefault="00EC3DDF" w:rsidP="00FF2AA6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</w:t>
      </w:r>
    </w:p>
    <w:sectPr w:rsidR="00DF54AC" w:rsidSect="00277510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8CA" w:rsidRDefault="006F28CA" w:rsidP="000930AD">
      <w:pPr>
        <w:spacing w:after="0" w:line="240" w:lineRule="auto"/>
      </w:pPr>
      <w:r>
        <w:separator/>
      </w:r>
    </w:p>
  </w:endnote>
  <w:endnote w:type="continuationSeparator" w:id="0">
    <w:p w:rsidR="006F28CA" w:rsidRDefault="006F28CA" w:rsidP="0009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8CA" w:rsidRDefault="006F28CA" w:rsidP="000930AD">
      <w:pPr>
        <w:spacing w:after="0" w:line="240" w:lineRule="auto"/>
      </w:pPr>
      <w:r>
        <w:separator/>
      </w:r>
    </w:p>
  </w:footnote>
  <w:footnote w:type="continuationSeparator" w:id="0">
    <w:p w:rsidR="006F28CA" w:rsidRDefault="006F28CA" w:rsidP="00093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70F"/>
    <w:multiLevelType w:val="hybridMultilevel"/>
    <w:tmpl w:val="3A960A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31687B"/>
    <w:multiLevelType w:val="multilevel"/>
    <w:tmpl w:val="5BE2672A"/>
    <w:lvl w:ilvl="0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0" w:hanging="2160"/>
      </w:pPr>
      <w:rPr>
        <w:rFonts w:hint="default"/>
      </w:rPr>
    </w:lvl>
  </w:abstractNum>
  <w:abstractNum w:abstractNumId="2">
    <w:nsid w:val="2DC05490"/>
    <w:multiLevelType w:val="hybridMultilevel"/>
    <w:tmpl w:val="00284208"/>
    <w:lvl w:ilvl="0" w:tplc="1BACE4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65762B"/>
    <w:multiLevelType w:val="hybridMultilevel"/>
    <w:tmpl w:val="1C8803DA"/>
    <w:lvl w:ilvl="0" w:tplc="B85C1048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821E77"/>
    <w:multiLevelType w:val="multilevel"/>
    <w:tmpl w:val="25EAF53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9C6221C"/>
    <w:multiLevelType w:val="hybridMultilevel"/>
    <w:tmpl w:val="C2C827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31A69"/>
    <w:multiLevelType w:val="hybridMultilevel"/>
    <w:tmpl w:val="0228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CF74F0"/>
    <w:multiLevelType w:val="hybridMultilevel"/>
    <w:tmpl w:val="AFD86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4B2"/>
    <w:rsid w:val="000018D6"/>
    <w:rsid w:val="00035295"/>
    <w:rsid w:val="00035655"/>
    <w:rsid w:val="00043122"/>
    <w:rsid w:val="00061B70"/>
    <w:rsid w:val="00074D08"/>
    <w:rsid w:val="000930AD"/>
    <w:rsid w:val="00094220"/>
    <w:rsid w:val="000B2638"/>
    <w:rsid w:val="000F3AD5"/>
    <w:rsid w:val="001066E6"/>
    <w:rsid w:val="00155155"/>
    <w:rsid w:val="00182040"/>
    <w:rsid w:val="00262C36"/>
    <w:rsid w:val="002A7015"/>
    <w:rsid w:val="003227F7"/>
    <w:rsid w:val="003457DB"/>
    <w:rsid w:val="00380F1D"/>
    <w:rsid w:val="0038578D"/>
    <w:rsid w:val="003930D1"/>
    <w:rsid w:val="00395A8B"/>
    <w:rsid w:val="003D5566"/>
    <w:rsid w:val="003E3579"/>
    <w:rsid w:val="0041474A"/>
    <w:rsid w:val="0044569A"/>
    <w:rsid w:val="00491D89"/>
    <w:rsid w:val="004B12E8"/>
    <w:rsid w:val="004B775D"/>
    <w:rsid w:val="004E0BD3"/>
    <w:rsid w:val="004E1075"/>
    <w:rsid w:val="004E2480"/>
    <w:rsid w:val="00502C34"/>
    <w:rsid w:val="00525C8F"/>
    <w:rsid w:val="00525E5D"/>
    <w:rsid w:val="005532C8"/>
    <w:rsid w:val="00581DD2"/>
    <w:rsid w:val="005F5B39"/>
    <w:rsid w:val="00645B3D"/>
    <w:rsid w:val="00646237"/>
    <w:rsid w:val="00651D14"/>
    <w:rsid w:val="00661147"/>
    <w:rsid w:val="00685969"/>
    <w:rsid w:val="006A7D67"/>
    <w:rsid w:val="006E2A66"/>
    <w:rsid w:val="006F1E76"/>
    <w:rsid w:val="006F28CA"/>
    <w:rsid w:val="007449BA"/>
    <w:rsid w:val="007A19D5"/>
    <w:rsid w:val="007C09A1"/>
    <w:rsid w:val="007D1540"/>
    <w:rsid w:val="007D691C"/>
    <w:rsid w:val="007E2218"/>
    <w:rsid w:val="008049BD"/>
    <w:rsid w:val="008B3DBD"/>
    <w:rsid w:val="009024CC"/>
    <w:rsid w:val="00905505"/>
    <w:rsid w:val="009832A5"/>
    <w:rsid w:val="0098496A"/>
    <w:rsid w:val="009A129B"/>
    <w:rsid w:val="009A30EF"/>
    <w:rsid w:val="009B0D61"/>
    <w:rsid w:val="009C0008"/>
    <w:rsid w:val="009D57F0"/>
    <w:rsid w:val="00A11EEE"/>
    <w:rsid w:val="00A14663"/>
    <w:rsid w:val="00A2081F"/>
    <w:rsid w:val="00A264F1"/>
    <w:rsid w:val="00A355A4"/>
    <w:rsid w:val="00AF26A9"/>
    <w:rsid w:val="00B52115"/>
    <w:rsid w:val="00B6411B"/>
    <w:rsid w:val="00B7410A"/>
    <w:rsid w:val="00B7508A"/>
    <w:rsid w:val="00BE3C21"/>
    <w:rsid w:val="00BF553B"/>
    <w:rsid w:val="00C31384"/>
    <w:rsid w:val="00C434B2"/>
    <w:rsid w:val="00C46D72"/>
    <w:rsid w:val="00C6184A"/>
    <w:rsid w:val="00C62B70"/>
    <w:rsid w:val="00CA34C7"/>
    <w:rsid w:val="00CA71E4"/>
    <w:rsid w:val="00CC40F8"/>
    <w:rsid w:val="00CC7DF0"/>
    <w:rsid w:val="00CE11E4"/>
    <w:rsid w:val="00CE5547"/>
    <w:rsid w:val="00CF7D87"/>
    <w:rsid w:val="00D06815"/>
    <w:rsid w:val="00D12853"/>
    <w:rsid w:val="00D26DAC"/>
    <w:rsid w:val="00D34309"/>
    <w:rsid w:val="00DD13F0"/>
    <w:rsid w:val="00DD3BE8"/>
    <w:rsid w:val="00DF54AC"/>
    <w:rsid w:val="00E37E1D"/>
    <w:rsid w:val="00E46E16"/>
    <w:rsid w:val="00E86CBF"/>
    <w:rsid w:val="00EB0FC9"/>
    <w:rsid w:val="00EC09B9"/>
    <w:rsid w:val="00EC10A3"/>
    <w:rsid w:val="00EC3DDF"/>
    <w:rsid w:val="00ED2393"/>
    <w:rsid w:val="00EE14EE"/>
    <w:rsid w:val="00EF57BB"/>
    <w:rsid w:val="00EF7087"/>
    <w:rsid w:val="00F02667"/>
    <w:rsid w:val="00F210F1"/>
    <w:rsid w:val="00F372C5"/>
    <w:rsid w:val="00F659C9"/>
    <w:rsid w:val="00F73B44"/>
    <w:rsid w:val="00F87BD2"/>
    <w:rsid w:val="00FF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8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0018D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018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372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 (веб)1"/>
    <w:basedOn w:val="a"/>
    <w:uiPriority w:val="99"/>
    <w:rsid w:val="00CF7D87"/>
    <w:pPr>
      <w:suppressAutoHyphens/>
      <w:spacing w:before="85" w:after="85" w:line="240" w:lineRule="auto"/>
      <w:ind w:left="85" w:right="85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Default">
    <w:name w:val="Default"/>
    <w:uiPriority w:val="99"/>
    <w:rsid w:val="003D5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93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30AD"/>
  </w:style>
  <w:style w:type="paragraph" w:styleId="a8">
    <w:name w:val="footer"/>
    <w:basedOn w:val="a"/>
    <w:link w:val="a9"/>
    <w:uiPriority w:val="99"/>
    <w:semiHidden/>
    <w:unhideWhenUsed/>
    <w:rsid w:val="00093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30AD"/>
  </w:style>
  <w:style w:type="paragraph" w:customStyle="1" w:styleId="ConsPlusNormal">
    <w:name w:val="ConsPlusNormal"/>
    <w:uiPriority w:val="99"/>
    <w:rsid w:val="00EC09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A71E4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"/>
    <w:rsid w:val="00651D14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Calibri" w:hAnsi="Times New Roman" w:cs="Mangal"/>
      <w:kern w:val="2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rsid w:val="00651D1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ConsPlusDocList">
    <w:name w:val="ConsPlusDocList"/>
    <w:next w:val="a"/>
    <w:rsid w:val="00651D1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ac">
    <w:name w:val="Цветовое выделение"/>
    <w:rsid w:val="00651D14"/>
    <w:rPr>
      <w:b/>
      <w:bCs/>
      <w:color w:val="000080"/>
    </w:rPr>
  </w:style>
  <w:style w:type="character" w:customStyle="1" w:styleId="FontStyle14">
    <w:name w:val="Font Style14"/>
    <w:rsid w:val="00651D14"/>
    <w:rPr>
      <w:rFonts w:ascii="Times New Roman" w:hAnsi="Times New Roman" w:cs="Times New Roman" w:hint="default"/>
      <w:sz w:val="22"/>
      <w:szCs w:val="22"/>
    </w:rPr>
  </w:style>
  <w:style w:type="paragraph" w:customStyle="1" w:styleId="2">
    <w:name w:val="Абзац списка2"/>
    <w:basedOn w:val="a"/>
    <w:rsid w:val="00645B3D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BE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3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60F07A9-79F5-4880-B561-452C5F18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20</Pages>
  <Words>5413</Words>
  <Characters>30858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user44</dc:creator>
  <cp:lastModifiedBy>akmrsk_Cherbina_EA</cp:lastModifiedBy>
  <cp:revision>45</cp:revision>
  <cp:lastPrinted>2020-02-04T11:58:00Z</cp:lastPrinted>
  <dcterms:created xsi:type="dcterms:W3CDTF">2019-10-03T14:51:00Z</dcterms:created>
  <dcterms:modified xsi:type="dcterms:W3CDTF">2020-02-04T11:59:00Z</dcterms:modified>
</cp:coreProperties>
</file>