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B7A" w:rsidRDefault="00FD4B7A" w:rsidP="005A6D0D">
      <w:pPr>
        <w:pStyle w:val="2"/>
      </w:pPr>
      <w:bookmarkStart w:id="0" w:name="_GoBack"/>
      <w:bookmarkEnd w:id="0"/>
    </w:p>
    <w:p w:rsidR="00FD4B7A" w:rsidRDefault="00FD4B7A" w:rsidP="00BF1D2E">
      <w:pPr>
        <w:spacing w:line="240" w:lineRule="exact"/>
        <w:jc w:val="both"/>
        <w:rPr>
          <w:sz w:val="16"/>
          <w:szCs w:val="16"/>
        </w:rPr>
      </w:pPr>
    </w:p>
    <w:p w:rsidR="008C6F0B" w:rsidRPr="004F2C39" w:rsidRDefault="008C6F0B" w:rsidP="008C6F0B">
      <w:pPr>
        <w:widowControl w:val="0"/>
        <w:jc w:val="center"/>
        <w:rPr>
          <w:rFonts w:eastAsia="Times New Roman"/>
          <w:lang w:eastAsia="ar-SA"/>
        </w:rPr>
      </w:pPr>
      <w:bookmarkStart w:id="1" w:name="sub_1010101"/>
      <w:r w:rsidRPr="004F2C39">
        <w:rPr>
          <w:rFonts w:eastAsia="Times New Roman"/>
          <w:lang w:eastAsia="ar-SA"/>
        </w:rPr>
        <w:t>Пояснительная записка</w:t>
      </w:r>
    </w:p>
    <w:p w:rsidR="008C6F0B" w:rsidRPr="004F2C39" w:rsidRDefault="008C6F0B" w:rsidP="008C6F0B">
      <w:pPr>
        <w:widowControl w:val="0"/>
        <w:jc w:val="center"/>
        <w:rPr>
          <w:rFonts w:eastAsia="Times New Roman"/>
          <w:lang w:eastAsia="ar-SA"/>
        </w:rPr>
      </w:pPr>
      <w:r w:rsidRPr="004F2C39">
        <w:rPr>
          <w:rFonts w:eastAsia="Times New Roman"/>
          <w:lang w:eastAsia="ar-SA"/>
        </w:rPr>
        <w:t xml:space="preserve">к </w:t>
      </w:r>
      <w:r>
        <w:rPr>
          <w:rFonts w:eastAsia="Times New Roman"/>
          <w:lang w:eastAsia="ar-SA"/>
        </w:rPr>
        <w:t xml:space="preserve">мониторингу </w:t>
      </w:r>
      <w:r w:rsidR="005424B7">
        <w:rPr>
          <w:rFonts w:eastAsia="Times New Roman"/>
          <w:lang w:eastAsia="ar-SA"/>
        </w:rPr>
        <w:t xml:space="preserve">реализации </w:t>
      </w:r>
      <w:r>
        <w:rPr>
          <w:rFonts w:eastAsia="Times New Roman"/>
          <w:lang w:eastAsia="ar-SA"/>
        </w:rPr>
        <w:t>муниципальной программы</w:t>
      </w:r>
    </w:p>
    <w:p w:rsidR="008C6F0B" w:rsidRPr="004F2C39" w:rsidRDefault="008C6F0B" w:rsidP="008C6F0B">
      <w:pPr>
        <w:widowControl w:val="0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Ки</w:t>
      </w:r>
      <w:r w:rsidRPr="00A12C1B">
        <w:rPr>
          <w:rFonts w:eastAsia="Times New Roman"/>
          <w:lang w:eastAsia="ar-SA"/>
        </w:rPr>
        <w:t xml:space="preserve">ровского городского округа Ставропольского края </w:t>
      </w:r>
      <w:r w:rsidRPr="00A12C1B">
        <w:rPr>
          <w:rFonts w:eastAsia="Times New Roman" w:cs="Calibri"/>
          <w:lang w:eastAsia="ar-SA"/>
        </w:rPr>
        <w:t>«</w:t>
      </w:r>
      <w:r>
        <w:t>Формирование современной городской среды</w:t>
      </w:r>
      <w:r w:rsidRPr="00A12C1B">
        <w:rPr>
          <w:rFonts w:eastAsia="Times New Roman" w:cs="Calibri"/>
          <w:lang w:eastAsia="ar-SA"/>
        </w:rPr>
        <w:t>»</w:t>
      </w:r>
    </w:p>
    <w:p w:rsidR="008C6F0B" w:rsidRPr="004F2C39" w:rsidRDefault="008C6F0B" w:rsidP="008C6F0B">
      <w:pPr>
        <w:widowControl w:val="0"/>
        <w:ind w:firstLine="709"/>
        <w:jc w:val="both"/>
        <w:rPr>
          <w:rFonts w:eastAsia="Times New Roman"/>
          <w:lang w:eastAsia="ar-SA"/>
        </w:rPr>
      </w:pPr>
    </w:p>
    <w:p w:rsidR="00501B16" w:rsidRDefault="00D42ABD" w:rsidP="00501B16">
      <w:pPr>
        <w:jc w:val="both"/>
        <w:rPr>
          <w:szCs w:val="22"/>
        </w:rPr>
      </w:pPr>
      <w:r>
        <w:rPr>
          <w:rFonts w:eastAsia="Times New Roman"/>
          <w:lang w:eastAsia="ar-SA"/>
        </w:rPr>
        <w:t xml:space="preserve">          </w:t>
      </w:r>
      <w:proofErr w:type="gramStart"/>
      <w:r w:rsidR="008C6F0B">
        <w:rPr>
          <w:rFonts w:eastAsia="Times New Roman"/>
          <w:lang w:eastAsia="ar-SA"/>
        </w:rPr>
        <w:t>М</w:t>
      </w:r>
      <w:r w:rsidR="008C6F0B" w:rsidRPr="00A12C1B">
        <w:rPr>
          <w:rFonts w:eastAsia="Times New Roman"/>
          <w:lang w:eastAsia="ar-SA"/>
        </w:rPr>
        <w:t>униципальн</w:t>
      </w:r>
      <w:r w:rsidR="008C6F0B">
        <w:rPr>
          <w:rFonts w:eastAsia="Times New Roman"/>
          <w:lang w:eastAsia="ar-SA"/>
        </w:rPr>
        <w:t>ая</w:t>
      </w:r>
      <w:r w:rsidR="008C6F0B" w:rsidRPr="00A12C1B">
        <w:rPr>
          <w:rFonts w:eastAsia="Times New Roman"/>
          <w:lang w:eastAsia="ar-SA"/>
        </w:rPr>
        <w:t xml:space="preserve"> программ</w:t>
      </w:r>
      <w:r w:rsidR="008C6F0B">
        <w:rPr>
          <w:rFonts w:eastAsia="Times New Roman"/>
          <w:lang w:eastAsia="ar-SA"/>
        </w:rPr>
        <w:t>а</w:t>
      </w:r>
      <w:r w:rsidR="008C6F0B" w:rsidRPr="00A12C1B">
        <w:rPr>
          <w:rFonts w:eastAsia="Times New Roman"/>
          <w:lang w:eastAsia="ar-SA"/>
        </w:rPr>
        <w:t xml:space="preserve"> Кировского городского округа Ставропольского края </w:t>
      </w:r>
      <w:r w:rsidR="008C6F0B" w:rsidRPr="00A12C1B">
        <w:rPr>
          <w:rFonts w:eastAsia="Times New Roman" w:cs="Calibri"/>
          <w:lang w:eastAsia="ar-SA"/>
        </w:rPr>
        <w:t>«</w:t>
      </w:r>
      <w:r w:rsidR="008C6F0B">
        <w:t>Формирование современной городской среды</w:t>
      </w:r>
      <w:r w:rsidR="008C6F0B" w:rsidRPr="00A12C1B">
        <w:rPr>
          <w:rFonts w:eastAsia="Times New Roman" w:cs="Calibri"/>
          <w:lang w:eastAsia="ar-SA"/>
        </w:rPr>
        <w:t>»</w:t>
      </w:r>
      <w:r w:rsidR="008C6F0B" w:rsidRPr="004F2C39">
        <w:t xml:space="preserve"> </w:t>
      </w:r>
      <w:r w:rsidR="008C6F0B">
        <w:t>утверждена постановлением администрации Кировского городского округа Ставропольского края от 22 марта 2018 года № 367</w:t>
      </w:r>
      <w:r w:rsidRPr="00D42ABD">
        <w:t xml:space="preserve"> (с изменениями, внесенными постановлениями администрации Кировского городского округа Ставропольского края </w:t>
      </w:r>
      <w:r w:rsidR="00501B16" w:rsidRPr="0014664F">
        <w:rPr>
          <w:szCs w:val="22"/>
        </w:rPr>
        <w:t xml:space="preserve"> от </w:t>
      </w:r>
      <w:r w:rsidR="00501B16">
        <w:rPr>
          <w:szCs w:val="22"/>
        </w:rPr>
        <w:t xml:space="preserve">24 апреля </w:t>
      </w:r>
      <w:r w:rsidR="00501B16" w:rsidRPr="0014664F">
        <w:rPr>
          <w:szCs w:val="22"/>
        </w:rPr>
        <w:t xml:space="preserve">2018 </w:t>
      </w:r>
      <w:r w:rsidR="00501B16">
        <w:rPr>
          <w:szCs w:val="22"/>
        </w:rPr>
        <w:t xml:space="preserve">года № 678, </w:t>
      </w:r>
      <w:r w:rsidR="00501B16" w:rsidRPr="0014664F">
        <w:rPr>
          <w:szCs w:val="22"/>
        </w:rPr>
        <w:t>от 2</w:t>
      </w:r>
      <w:r w:rsidR="00501B16">
        <w:rPr>
          <w:szCs w:val="22"/>
        </w:rPr>
        <w:t xml:space="preserve">5 июня </w:t>
      </w:r>
      <w:r w:rsidR="00501B16" w:rsidRPr="0014664F">
        <w:rPr>
          <w:szCs w:val="22"/>
        </w:rPr>
        <w:t xml:space="preserve">2018 </w:t>
      </w:r>
      <w:r w:rsidR="00501B16">
        <w:rPr>
          <w:szCs w:val="22"/>
        </w:rPr>
        <w:t>года  № 1233,  от 22 октября 2018 года № 2064, от 25декабря 2018 года № 2612,     от 21</w:t>
      </w:r>
      <w:proofErr w:type="gramEnd"/>
      <w:r w:rsidR="00501B16">
        <w:rPr>
          <w:szCs w:val="22"/>
        </w:rPr>
        <w:t xml:space="preserve"> </w:t>
      </w:r>
      <w:proofErr w:type="gramStart"/>
      <w:r w:rsidR="00501B16">
        <w:rPr>
          <w:szCs w:val="22"/>
        </w:rPr>
        <w:t>января  2019 года № 55,</w:t>
      </w:r>
      <w:r w:rsidR="00501B16" w:rsidRPr="00AE58F6">
        <w:rPr>
          <w:szCs w:val="22"/>
        </w:rPr>
        <w:t xml:space="preserve"> </w:t>
      </w:r>
      <w:r w:rsidR="00501B16">
        <w:rPr>
          <w:szCs w:val="22"/>
        </w:rPr>
        <w:t>от 30 июня 2019 года  № 969, от 08 июля 2019 года  № 1383, от 20 августа 2019 года № 1686, от 01 октября 2019 года № 1934,  от 28 ноября 2019 № 2310,  от 23 декабря 2019 года № 2492, от 27 февраля 2020 года № 351,  от 13 июля 2020 года № 1097, от 08 сентября 2020 года № 1439, от 12 октября</w:t>
      </w:r>
      <w:proofErr w:type="gramEnd"/>
      <w:r w:rsidR="00501B16">
        <w:rPr>
          <w:szCs w:val="22"/>
        </w:rPr>
        <w:t xml:space="preserve"> № </w:t>
      </w:r>
      <w:proofErr w:type="gramStart"/>
      <w:r w:rsidR="00501B16">
        <w:rPr>
          <w:szCs w:val="22"/>
        </w:rPr>
        <w:t>1761, 16 декабря 2020 года  № 2229</w:t>
      </w:r>
      <w:r w:rsidR="008105EF">
        <w:rPr>
          <w:szCs w:val="22"/>
        </w:rPr>
        <w:t xml:space="preserve">, от  29 января 2021 года № 154, от 14 марта 2021 года №, от  14  апреля 2021 года № 666, </w:t>
      </w:r>
      <w:r w:rsidR="008105EF" w:rsidRPr="001F136C">
        <w:rPr>
          <w:szCs w:val="22"/>
        </w:rPr>
        <w:t xml:space="preserve"> </w:t>
      </w:r>
      <w:r w:rsidR="008105EF">
        <w:rPr>
          <w:szCs w:val="22"/>
        </w:rPr>
        <w:t>от 30 июня 2021 года № 1179, от 04 августа 2021 года № 1405, от 15 сентября 2021 года № 1625,  от 21 декабря 2021 года № 2210</w:t>
      </w:r>
      <w:r w:rsidR="00687027">
        <w:rPr>
          <w:szCs w:val="22"/>
        </w:rPr>
        <w:t>, от 06 июля                   2022 года № 1161, от 31 августа 2022 года №1605</w:t>
      </w:r>
      <w:r w:rsidR="008105EF" w:rsidRPr="00687027">
        <w:t>).</w:t>
      </w:r>
      <w:r w:rsidR="008105EF">
        <w:t xml:space="preserve"> </w:t>
      </w:r>
      <w:r w:rsidR="008105EF" w:rsidRPr="00487EC4">
        <w:t xml:space="preserve">       </w:t>
      </w:r>
      <w:proofErr w:type="gramEnd"/>
    </w:p>
    <w:p w:rsidR="007838B0" w:rsidRPr="007838B0" w:rsidRDefault="00B476FD" w:rsidP="00DA2B75">
      <w:pPr>
        <w:ind w:firstLine="709"/>
        <w:jc w:val="both"/>
      </w:pPr>
      <w:proofErr w:type="gramStart"/>
      <w:r w:rsidRPr="00DA2B75">
        <w:t>В рамках муниципальной программы в 202</w:t>
      </w:r>
      <w:r w:rsidR="00DA2B75" w:rsidRPr="00DA2B75">
        <w:t>2</w:t>
      </w:r>
      <w:r w:rsidRPr="00DA2B75">
        <w:t xml:space="preserve"> году Кировскому городскому округу</w:t>
      </w:r>
      <w:r w:rsidR="00DA2B75" w:rsidRPr="00DA2B75">
        <w:t xml:space="preserve"> субсидия из федерального и краевого бюджетов на благоустройство не предоставлена.</w:t>
      </w:r>
      <w:proofErr w:type="gramEnd"/>
      <w:r w:rsidR="00DA2B75">
        <w:t xml:space="preserve"> </w:t>
      </w:r>
      <w:proofErr w:type="gramStart"/>
      <w:r w:rsidR="00DA2B75">
        <w:t xml:space="preserve">За счет участия Кировского городского округа в других программах были благоустроены следующие общественные территории: город </w:t>
      </w:r>
      <w:proofErr w:type="spellStart"/>
      <w:r w:rsidR="00DA2B75">
        <w:t>Новопавловск</w:t>
      </w:r>
      <w:proofErr w:type="spellEnd"/>
      <w:r w:rsidR="00DA2B75">
        <w:t xml:space="preserve">, аллея по ул. </w:t>
      </w:r>
      <w:proofErr w:type="spellStart"/>
      <w:r w:rsidR="00DA2B75">
        <w:t>Журавко</w:t>
      </w:r>
      <w:proofErr w:type="spellEnd"/>
      <w:r w:rsidR="00DA2B75">
        <w:t xml:space="preserve">, от ул. Курской до ул. Путевой, город </w:t>
      </w:r>
      <w:proofErr w:type="spellStart"/>
      <w:r w:rsidR="00DA2B75">
        <w:t>Новопавловск</w:t>
      </w:r>
      <w:proofErr w:type="spellEnd"/>
      <w:r w:rsidR="00DA2B75">
        <w:t xml:space="preserve">, правый берег реки Куры, село Орловка, детская площадка в микрорайоне Северном, Станица </w:t>
      </w:r>
      <w:proofErr w:type="spellStart"/>
      <w:r w:rsidR="00DA2B75">
        <w:t>Марьинская</w:t>
      </w:r>
      <w:proofErr w:type="spellEnd"/>
      <w:r w:rsidR="00DA2B75">
        <w:t xml:space="preserve">, площадь, село Орловка, парковая зона  (3 этап), станица </w:t>
      </w:r>
      <w:proofErr w:type="spellStart"/>
      <w:r w:rsidR="00DA2B75">
        <w:t>Старопавловская</w:t>
      </w:r>
      <w:proofErr w:type="spellEnd"/>
      <w:r w:rsidR="00DA2B75">
        <w:t xml:space="preserve">, спортивная площадка с антивандальными тренажерами в парке, хутор </w:t>
      </w:r>
      <w:proofErr w:type="spellStart"/>
      <w:r w:rsidR="00DA2B75">
        <w:t>Пегушин</w:t>
      </w:r>
      <w:proofErr w:type="spellEnd"/>
      <w:r w:rsidR="00DA2B75">
        <w:t xml:space="preserve"> Детская</w:t>
      </w:r>
      <w:proofErr w:type="gramEnd"/>
      <w:r w:rsidR="00DA2B75">
        <w:t xml:space="preserve"> площадка и парковый павильон.</w:t>
      </w:r>
      <w:r w:rsidR="005B3216">
        <w:t xml:space="preserve"> В 2022 году проведено рейтинговое голосование, по итогам которого в 2023 году будет реализовано благоустройство центральной части площади поселка </w:t>
      </w:r>
      <w:proofErr w:type="spellStart"/>
      <w:r w:rsidR="005B3216">
        <w:t>Коммаяк</w:t>
      </w:r>
      <w:proofErr w:type="spellEnd"/>
      <w:r w:rsidR="005B3216">
        <w:t xml:space="preserve"> – победи</w:t>
      </w:r>
      <w:r w:rsidR="00742DCF">
        <w:t>теля рейтингового голосования. К</w:t>
      </w:r>
      <w:r w:rsidR="00742DCF" w:rsidRPr="00E3783C">
        <w:t xml:space="preserve">оличество </w:t>
      </w:r>
      <w:proofErr w:type="gramStart"/>
      <w:r w:rsidR="00742DCF" w:rsidRPr="00E3783C">
        <w:t>граждан, вовлеченных в реализацию мероприятий по благоустр</w:t>
      </w:r>
      <w:r w:rsidR="00742DCF">
        <w:t xml:space="preserve">ойству общественных территорий </w:t>
      </w:r>
      <w:r w:rsidR="00742DCF" w:rsidRPr="00E3783C">
        <w:t>в Кировском городском округе Ставропольского края</w:t>
      </w:r>
      <w:r w:rsidR="00742DCF">
        <w:t xml:space="preserve"> составило</w:t>
      </w:r>
      <w:proofErr w:type="gramEnd"/>
      <w:r w:rsidR="00742DCF">
        <w:t xml:space="preserve"> 11898 человек.</w:t>
      </w:r>
    </w:p>
    <w:p w:rsidR="008C6F0B" w:rsidRPr="002528C7" w:rsidRDefault="00696C52" w:rsidP="00501B16">
      <w:pPr>
        <w:spacing w:line="276" w:lineRule="auto"/>
        <w:jc w:val="both"/>
      </w:pPr>
      <w:r>
        <w:t xml:space="preserve">           </w:t>
      </w:r>
    </w:p>
    <w:p w:rsidR="00FD4B7A" w:rsidRPr="00A12C1B" w:rsidRDefault="00FD4B7A" w:rsidP="004A6D7A">
      <w:pPr>
        <w:ind w:firstLine="709"/>
        <w:jc w:val="both"/>
        <w:rPr>
          <w:highlight w:val="yellow"/>
        </w:rPr>
      </w:pPr>
    </w:p>
    <w:tbl>
      <w:tblPr>
        <w:tblW w:w="0" w:type="auto"/>
        <w:tblLook w:val="04A0"/>
      </w:tblPr>
      <w:tblGrid>
        <w:gridCol w:w="6629"/>
        <w:gridCol w:w="2942"/>
      </w:tblGrid>
      <w:tr w:rsidR="00FD4B7A" w:rsidRPr="00BF1D2E" w:rsidTr="001F4139">
        <w:tc>
          <w:tcPr>
            <w:tcW w:w="6629" w:type="dxa"/>
            <w:shd w:val="clear" w:color="auto" w:fill="auto"/>
          </w:tcPr>
          <w:bookmarkEnd w:id="1"/>
          <w:p w:rsidR="009842F6" w:rsidRDefault="004C5BE0" w:rsidP="001F4139">
            <w:pPr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r w:rsidR="00FD4B7A">
              <w:rPr>
                <w:sz w:val="26"/>
                <w:szCs w:val="26"/>
              </w:rPr>
              <w:t xml:space="preserve">отдела </w:t>
            </w:r>
            <w:r w:rsidR="00DA2B75">
              <w:rPr>
                <w:sz w:val="26"/>
                <w:szCs w:val="26"/>
              </w:rPr>
              <w:t>по работе с территориями</w:t>
            </w:r>
          </w:p>
          <w:p w:rsidR="00FD4B7A" w:rsidRPr="00BF1D2E" w:rsidRDefault="00FD4B7A" w:rsidP="001F4139">
            <w:pPr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</w:t>
            </w:r>
            <w:r w:rsidRPr="00BF1D2E">
              <w:rPr>
                <w:sz w:val="26"/>
                <w:szCs w:val="26"/>
              </w:rPr>
              <w:t xml:space="preserve">Кировского </w:t>
            </w:r>
            <w:r>
              <w:rPr>
                <w:sz w:val="26"/>
                <w:szCs w:val="26"/>
              </w:rPr>
              <w:t>городского округа</w:t>
            </w:r>
          </w:p>
          <w:p w:rsidR="00FD4B7A" w:rsidRPr="00BF1D2E" w:rsidRDefault="00FD4B7A" w:rsidP="001F4139">
            <w:pPr>
              <w:spacing w:line="240" w:lineRule="exact"/>
              <w:rPr>
                <w:sz w:val="26"/>
                <w:szCs w:val="26"/>
              </w:rPr>
            </w:pPr>
            <w:r w:rsidRPr="00BF1D2E">
              <w:rPr>
                <w:sz w:val="26"/>
                <w:szCs w:val="26"/>
              </w:rPr>
              <w:t>Ставропольского края</w:t>
            </w:r>
          </w:p>
        </w:tc>
        <w:tc>
          <w:tcPr>
            <w:tcW w:w="2942" w:type="dxa"/>
            <w:shd w:val="clear" w:color="auto" w:fill="auto"/>
          </w:tcPr>
          <w:p w:rsidR="007838B0" w:rsidRDefault="007838B0" w:rsidP="00C748E0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:rsidR="007838B0" w:rsidRDefault="007838B0" w:rsidP="00C748E0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:rsidR="00FD4B7A" w:rsidRPr="00BF1D2E" w:rsidRDefault="00DA2B75" w:rsidP="00C748E0">
            <w:pPr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В.В.Кустова</w:t>
            </w:r>
          </w:p>
        </w:tc>
      </w:tr>
    </w:tbl>
    <w:p w:rsidR="004A6D7A" w:rsidRPr="00BF1D2E" w:rsidRDefault="004A6D7A" w:rsidP="00BF1D2E">
      <w:pPr>
        <w:spacing w:line="240" w:lineRule="exact"/>
        <w:jc w:val="both"/>
        <w:rPr>
          <w:sz w:val="16"/>
          <w:szCs w:val="16"/>
        </w:rPr>
      </w:pPr>
    </w:p>
    <w:sectPr w:rsidR="004A6D7A" w:rsidRPr="00BF1D2E" w:rsidSect="00874F65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07DA0"/>
    <w:rsid w:val="00001880"/>
    <w:rsid w:val="00057E56"/>
    <w:rsid w:val="000A76E5"/>
    <w:rsid w:val="00107DA0"/>
    <w:rsid w:val="001A02DE"/>
    <w:rsid w:val="002038B2"/>
    <w:rsid w:val="00280F43"/>
    <w:rsid w:val="002D0471"/>
    <w:rsid w:val="00307072"/>
    <w:rsid w:val="003255B7"/>
    <w:rsid w:val="003422B3"/>
    <w:rsid w:val="003F5CA5"/>
    <w:rsid w:val="00494263"/>
    <w:rsid w:val="004A6D7A"/>
    <w:rsid w:val="004C5BE0"/>
    <w:rsid w:val="004F2E16"/>
    <w:rsid w:val="00501B16"/>
    <w:rsid w:val="00511B8B"/>
    <w:rsid w:val="005424B7"/>
    <w:rsid w:val="0057345B"/>
    <w:rsid w:val="005975F7"/>
    <w:rsid w:val="005A6D0D"/>
    <w:rsid w:val="005B3216"/>
    <w:rsid w:val="005C3272"/>
    <w:rsid w:val="00687027"/>
    <w:rsid w:val="00696C52"/>
    <w:rsid w:val="00742DCF"/>
    <w:rsid w:val="00757C2F"/>
    <w:rsid w:val="007651E0"/>
    <w:rsid w:val="007838B0"/>
    <w:rsid w:val="008105EF"/>
    <w:rsid w:val="00816F32"/>
    <w:rsid w:val="00853BA4"/>
    <w:rsid w:val="00874F65"/>
    <w:rsid w:val="008B3958"/>
    <w:rsid w:val="008C6F0B"/>
    <w:rsid w:val="009658A0"/>
    <w:rsid w:val="0097381C"/>
    <w:rsid w:val="009842F6"/>
    <w:rsid w:val="00A01384"/>
    <w:rsid w:val="00A12C1B"/>
    <w:rsid w:val="00A9169A"/>
    <w:rsid w:val="00AF7BAC"/>
    <w:rsid w:val="00B456D2"/>
    <w:rsid w:val="00B476FD"/>
    <w:rsid w:val="00BE69E5"/>
    <w:rsid w:val="00BF1D2E"/>
    <w:rsid w:val="00C46596"/>
    <w:rsid w:val="00C748E0"/>
    <w:rsid w:val="00C753D0"/>
    <w:rsid w:val="00D07076"/>
    <w:rsid w:val="00D14586"/>
    <w:rsid w:val="00D42ABD"/>
    <w:rsid w:val="00D45C5D"/>
    <w:rsid w:val="00DA2B75"/>
    <w:rsid w:val="00E03332"/>
    <w:rsid w:val="00E03DCB"/>
    <w:rsid w:val="00E87919"/>
    <w:rsid w:val="00E93F64"/>
    <w:rsid w:val="00EB674F"/>
    <w:rsid w:val="00EB6F93"/>
    <w:rsid w:val="00EF7D39"/>
    <w:rsid w:val="00F03297"/>
    <w:rsid w:val="00F572B9"/>
    <w:rsid w:val="00F75E22"/>
    <w:rsid w:val="00F871E8"/>
    <w:rsid w:val="00F96831"/>
    <w:rsid w:val="00FD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6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D2E"/>
    <w:rPr>
      <w:rFonts w:ascii="Tahoma" w:eastAsia="Calibri" w:hAnsi="Tahoma" w:cs="Tahoma"/>
      <w:sz w:val="16"/>
      <w:szCs w:val="16"/>
    </w:rPr>
  </w:style>
  <w:style w:type="paragraph" w:customStyle="1" w:styleId="BodyText21">
    <w:name w:val="Body Text 21"/>
    <w:basedOn w:val="a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ConsPlusNormal">
    <w:name w:val="ConsPlusNormal"/>
    <w:rsid w:val="009842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A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6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D2E"/>
    <w:rPr>
      <w:rFonts w:ascii="Tahoma" w:eastAsia="Calibri" w:hAnsi="Tahoma" w:cs="Tahoma"/>
      <w:sz w:val="16"/>
      <w:szCs w:val="16"/>
    </w:rPr>
  </w:style>
  <w:style w:type="paragraph" w:customStyle="1" w:styleId="BodyText21">
    <w:name w:val="Body Text 21"/>
    <w:basedOn w:val="a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ConsPlusNormal">
    <w:name w:val="ConsPlusNormal"/>
    <w:rsid w:val="009842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A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88BA-EA90-4ED2-845F-8C4941AB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User</cp:lastModifiedBy>
  <cp:revision>2</cp:revision>
  <cp:lastPrinted>2019-11-01T12:37:00Z</cp:lastPrinted>
  <dcterms:created xsi:type="dcterms:W3CDTF">2023-05-03T14:54:00Z</dcterms:created>
  <dcterms:modified xsi:type="dcterms:W3CDTF">2023-05-03T14:54:00Z</dcterms:modified>
</cp:coreProperties>
</file>