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E56" w:rsidRDefault="00197E56" w:rsidP="00197E56">
      <w:pPr>
        <w:ind w:firstLine="709"/>
        <w:jc w:val="center"/>
        <w:rPr>
          <w:color w:val="000000"/>
        </w:rPr>
      </w:pPr>
      <w:r>
        <w:rPr>
          <w:color w:val="000000"/>
        </w:rPr>
        <w:t xml:space="preserve">Информация по исполнению муниципальной программы «Обеспечение жильем молодых семей» за </w:t>
      </w:r>
      <w:r w:rsidR="0006305E">
        <w:rPr>
          <w:color w:val="000000"/>
        </w:rPr>
        <w:t>2022</w:t>
      </w:r>
      <w:r>
        <w:rPr>
          <w:color w:val="000000"/>
        </w:rPr>
        <w:t xml:space="preserve"> год.</w:t>
      </w:r>
    </w:p>
    <w:p w:rsidR="00D27E62" w:rsidRDefault="00D27E62" w:rsidP="00197E56">
      <w:pPr>
        <w:ind w:firstLine="709"/>
        <w:jc w:val="center"/>
        <w:rPr>
          <w:color w:val="000000"/>
        </w:rPr>
      </w:pPr>
    </w:p>
    <w:p w:rsidR="00D27E62" w:rsidRDefault="00D27E62" w:rsidP="00D27E62">
      <w:pPr>
        <w:ind w:firstLine="708"/>
        <w:jc w:val="both"/>
      </w:pPr>
      <w:r w:rsidRPr="0052546C">
        <w:t>Муниципальная программа Кировского городского округа Ставропольского края «Обеспечение жильем молодых семей» была утверждена постановлением администрации Кировского городского округа Ставропольского края №</w:t>
      </w:r>
      <w:r>
        <w:t xml:space="preserve"> </w:t>
      </w:r>
      <w:r w:rsidR="00F03351">
        <w:t>2335</w:t>
      </w:r>
      <w:r>
        <w:t xml:space="preserve"> от 2</w:t>
      </w:r>
      <w:r w:rsidR="00F03351">
        <w:t>5</w:t>
      </w:r>
      <w:r>
        <w:t xml:space="preserve"> </w:t>
      </w:r>
      <w:r w:rsidR="00F03351">
        <w:t>декабря</w:t>
      </w:r>
      <w:r>
        <w:t xml:space="preserve"> </w:t>
      </w:r>
      <w:r w:rsidRPr="0052546C">
        <w:t>20</w:t>
      </w:r>
      <w:r w:rsidR="00F03351">
        <w:t>20</w:t>
      </w:r>
      <w:r w:rsidRPr="0052546C">
        <w:t xml:space="preserve"> года</w:t>
      </w:r>
      <w:r>
        <w:t xml:space="preserve"> с последующими изменениями</w:t>
      </w:r>
      <w:r w:rsidRPr="00506BA1">
        <w:t xml:space="preserve"> (далее – программа).</w:t>
      </w:r>
    </w:p>
    <w:p w:rsidR="00F03351" w:rsidRDefault="00F03351" w:rsidP="00F03351">
      <w:pPr>
        <w:ind w:firstLine="709"/>
        <w:contextualSpacing/>
        <w:jc w:val="both"/>
      </w:pPr>
      <w:r w:rsidRPr="0052546C">
        <w:t>Целью</w:t>
      </w:r>
      <w:r>
        <w:t xml:space="preserve"> муниципальной</w:t>
      </w:r>
      <w:r w:rsidRPr="0052546C">
        <w:t xml:space="preserve"> программы является поддержка молодых семей, проживающих на территории Кировского городс</w:t>
      </w:r>
      <w:r>
        <w:t>кого округа</w:t>
      </w:r>
      <w:r w:rsidRPr="0052546C">
        <w:t>, признанных в установленном порядке</w:t>
      </w:r>
      <w:r>
        <w:t>,</w:t>
      </w:r>
      <w:r w:rsidRPr="0052546C">
        <w:t xml:space="preserve"> нуждающимися в улучшении жилищных условий, в решении </w:t>
      </w:r>
      <w:r>
        <w:t xml:space="preserve">их </w:t>
      </w:r>
      <w:r w:rsidRPr="0052546C">
        <w:t>жилищной проблемы</w:t>
      </w:r>
      <w:r>
        <w:t>.</w:t>
      </w:r>
    </w:p>
    <w:p w:rsidR="00071992" w:rsidRDefault="00D27E62" w:rsidP="00C00909">
      <w:pPr>
        <w:ind w:firstLine="709"/>
        <w:jc w:val="both"/>
        <w:rPr>
          <w:color w:val="000000"/>
        </w:rPr>
      </w:pPr>
      <w:r>
        <w:rPr>
          <w:color w:val="000000"/>
        </w:rPr>
        <w:t>В</w:t>
      </w:r>
      <w:r w:rsidR="0006305E">
        <w:rPr>
          <w:color w:val="000000"/>
        </w:rPr>
        <w:t xml:space="preserve"> 2022</w:t>
      </w:r>
      <w:r w:rsidR="00197E56" w:rsidRPr="00E27758">
        <w:rPr>
          <w:color w:val="000000"/>
        </w:rPr>
        <w:t xml:space="preserve"> год</w:t>
      </w:r>
      <w:r>
        <w:rPr>
          <w:color w:val="000000"/>
        </w:rPr>
        <w:t>у</w:t>
      </w:r>
      <w:r w:rsidR="00197E56" w:rsidRPr="00E27758">
        <w:rPr>
          <w:color w:val="000000"/>
        </w:rPr>
        <w:t xml:space="preserve"> </w:t>
      </w:r>
      <w:r w:rsidR="00071992">
        <w:rPr>
          <w:color w:val="000000"/>
        </w:rPr>
        <w:t>отделом по работе с территориями как ответственного исполнителя муниципальной программы «Обеспечение жильем молодых семей» были произведены следующие мероприятия:</w:t>
      </w:r>
    </w:p>
    <w:p w:rsidR="00E9103B" w:rsidRDefault="00E9103B" w:rsidP="00C00909">
      <w:pPr>
        <w:ind w:firstLine="709"/>
        <w:jc w:val="both"/>
        <w:rPr>
          <w:rFonts w:eastAsia="Times New Roman"/>
          <w:lang w:eastAsia="ru-RU"/>
        </w:rPr>
      </w:pPr>
      <w:r>
        <w:rPr>
          <w:color w:val="000000"/>
        </w:rPr>
        <w:t>-</w:t>
      </w:r>
      <w:r w:rsidR="00071992">
        <w:rPr>
          <w:color w:val="000000"/>
        </w:rPr>
        <w:t xml:space="preserve"> п</w:t>
      </w:r>
      <w:r w:rsidR="00071992">
        <w:rPr>
          <w:rFonts w:eastAsia="Times New Roman"/>
          <w:lang w:eastAsia="ru-RU"/>
        </w:rPr>
        <w:t>роверка сведений в документах молодых семей - претендентов на получение социальной выплаты в текущем году</w:t>
      </w:r>
      <w:r>
        <w:rPr>
          <w:rFonts w:eastAsia="Times New Roman"/>
          <w:lang w:eastAsia="ru-RU"/>
        </w:rPr>
        <w:t>;</w:t>
      </w:r>
    </w:p>
    <w:p w:rsidR="00E9103B" w:rsidRDefault="00E9103B" w:rsidP="00C00909">
      <w:pPr>
        <w:ind w:firstLine="709"/>
        <w:jc w:val="both"/>
        <w:rPr>
          <w:rFonts w:eastAsia="Times New Roman"/>
          <w:lang w:eastAsia="ru-RU"/>
        </w:rPr>
      </w:pPr>
      <w:r>
        <w:rPr>
          <w:rFonts w:eastAsia="Times New Roman"/>
          <w:lang w:eastAsia="ru-RU"/>
        </w:rPr>
        <w:t>- п</w:t>
      </w:r>
      <w:r w:rsidR="00071992">
        <w:rPr>
          <w:rFonts w:eastAsia="Times New Roman"/>
          <w:lang w:eastAsia="ru-RU"/>
        </w:rPr>
        <w:t>о запросу Министерства строительства и архитектуры Ставропольского края</w:t>
      </w:r>
      <w:r>
        <w:rPr>
          <w:rFonts w:eastAsia="Times New Roman"/>
          <w:lang w:eastAsia="ru-RU"/>
        </w:rPr>
        <w:t xml:space="preserve"> (далее - Минстрой СК)</w:t>
      </w:r>
      <w:r w:rsidR="00071992">
        <w:rPr>
          <w:rFonts w:eastAsia="Times New Roman"/>
          <w:lang w:eastAsia="ru-RU"/>
        </w:rPr>
        <w:t xml:space="preserve"> в срок</w:t>
      </w:r>
      <w:r w:rsidR="0006305E">
        <w:rPr>
          <w:rFonts w:eastAsia="Times New Roman"/>
          <w:lang w:eastAsia="ru-RU"/>
        </w:rPr>
        <w:t xml:space="preserve"> до 01 февраля 2022</w:t>
      </w:r>
      <w:r w:rsidR="00071992">
        <w:rPr>
          <w:rFonts w:eastAsia="Times New Roman"/>
          <w:lang w:eastAsia="ru-RU"/>
        </w:rPr>
        <w:t xml:space="preserve"> года, была произведена сверка сведений о молодых семьях в списках претендентов </w:t>
      </w:r>
      <w:r>
        <w:rPr>
          <w:rFonts w:eastAsia="Times New Roman"/>
          <w:lang w:eastAsia="ru-RU"/>
        </w:rPr>
        <w:t>на получение социальной выплаты;</w:t>
      </w:r>
    </w:p>
    <w:p w:rsidR="00071992" w:rsidRDefault="00E9103B" w:rsidP="00C00909">
      <w:pPr>
        <w:ind w:firstLine="709"/>
        <w:jc w:val="both"/>
        <w:rPr>
          <w:rFonts w:eastAsia="Times New Roman"/>
          <w:lang w:eastAsia="ru-RU"/>
        </w:rPr>
      </w:pPr>
      <w:r>
        <w:rPr>
          <w:rFonts w:eastAsia="Times New Roman"/>
          <w:lang w:eastAsia="ru-RU"/>
        </w:rPr>
        <w:t>- предоставлены в Минстрой СК у</w:t>
      </w:r>
      <w:r w:rsidR="00071992">
        <w:rPr>
          <w:rFonts w:eastAsia="Times New Roman"/>
          <w:lang w:eastAsia="ru-RU"/>
        </w:rPr>
        <w:t xml:space="preserve">четные дела молодых семей-претендентов </w:t>
      </w:r>
      <w:r>
        <w:rPr>
          <w:rFonts w:eastAsia="Times New Roman"/>
          <w:lang w:eastAsia="ru-RU"/>
        </w:rPr>
        <w:t>для проверки;</w:t>
      </w:r>
    </w:p>
    <w:p w:rsidR="00E9103B" w:rsidRDefault="00E9103B" w:rsidP="00C00909">
      <w:pPr>
        <w:ind w:firstLine="709"/>
        <w:jc w:val="both"/>
        <w:rPr>
          <w:rFonts w:eastAsia="Times New Roman"/>
          <w:lang w:eastAsia="ru-RU"/>
        </w:rPr>
      </w:pPr>
      <w:r>
        <w:rPr>
          <w:rFonts w:eastAsia="Times New Roman"/>
          <w:lang w:eastAsia="ru-RU"/>
        </w:rPr>
        <w:t>-получены бланки свидетельств о праве на получение социальной выплаты на приобретение (строительство) жилья;</w:t>
      </w:r>
    </w:p>
    <w:p w:rsidR="00E9103B" w:rsidRDefault="00E9103B" w:rsidP="00C00909">
      <w:pPr>
        <w:ind w:firstLine="709"/>
        <w:jc w:val="both"/>
        <w:rPr>
          <w:color w:val="000000"/>
        </w:rPr>
      </w:pPr>
      <w:r>
        <w:rPr>
          <w:rFonts w:eastAsia="Times New Roman"/>
          <w:lang w:eastAsia="ru-RU"/>
        </w:rPr>
        <w:t xml:space="preserve">-выданы свидетельства о праве на получение социальной выплаты на приобретение (строительство) жилья </w:t>
      </w:r>
      <w:r w:rsidR="00C47E59">
        <w:rPr>
          <w:rFonts w:eastAsia="Times New Roman"/>
          <w:lang w:eastAsia="ru-RU"/>
        </w:rPr>
        <w:t>136</w:t>
      </w:r>
      <w:r>
        <w:rPr>
          <w:rFonts w:eastAsia="Times New Roman"/>
          <w:lang w:eastAsia="ru-RU"/>
        </w:rPr>
        <w:t>-ти семьям, включенным в список претендентов в срок до 01 апреля 202</w:t>
      </w:r>
      <w:r w:rsidR="00FD088A">
        <w:rPr>
          <w:rFonts w:eastAsia="Times New Roman"/>
          <w:lang w:eastAsia="ru-RU"/>
        </w:rPr>
        <w:t>2</w:t>
      </w:r>
      <w:r>
        <w:rPr>
          <w:rFonts w:eastAsia="Times New Roman"/>
          <w:lang w:eastAsia="ru-RU"/>
        </w:rPr>
        <w:t xml:space="preserve"> года</w:t>
      </w:r>
      <w:r w:rsidR="00C47E59">
        <w:rPr>
          <w:rFonts w:eastAsia="Times New Roman"/>
          <w:lang w:eastAsia="ru-RU"/>
        </w:rPr>
        <w:t xml:space="preserve">, до окончания срока свидетельств 7 семей отказались от покупки жилья, было принято решение о замене этих семей на других состоящих в очереди, а также увеличении средств субсидии выделяемых Кировскому городскому округу, в </w:t>
      </w:r>
      <w:proofErr w:type="gramStart"/>
      <w:r w:rsidR="00C47E59">
        <w:rPr>
          <w:rFonts w:eastAsia="Times New Roman"/>
          <w:lang w:eastAsia="ru-RU"/>
        </w:rPr>
        <w:t>связи</w:t>
      </w:r>
      <w:proofErr w:type="gramEnd"/>
      <w:r w:rsidR="00C47E59">
        <w:rPr>
          <w:rFonts w:eastAsia="Times New Roman"/>
          <w:lang w:eastAsia="ru-RU"/>
        </w:rPr>
        <w:t xml:space="preserve"> с чем общее количество выданных свидетельств увеличилось до 139</w:t>
      </w:r>
      <w:r>
        <w:rPr>
          <w:rFonts w:eastAsia="Times New Roman"/>
          <w:lang w:eastAsia="ru-RU"/>
        </w:rPr>
        <w:t xml:space="preserve">; </w:t>
      </w:r>
    </w:p>
    <w:p w:rsidR="00197E56" w:rsidRPr="005F6553" w:rsidRDefault="00E9103B" w:rsidP="00C00909">
      <w:pPr>
        <w:autoSpaceDE w:val="0"/>
        <w:autoSpaceDN w:val="0"/>
        <w:adjustRightInd w:val="0"/>
        <w:ind w:firstLine="708"/>
        <w:jc w:val="both"/>
        <w:rPr>
          <w:sz w:val="27"/>
          <w:szCs w:val="27"/>
          <w:lang w:eastAsia="ru-RU"/>
        </w:rPr>
      </w:pPr>
      <w:proofErr w:type="gramStart"/>
      <w:r>
        <w:rPr>
          <w:color w:val="000000"/>
        </w:rPr>
        <w:t xml:space="preserve">- </w:t>
      </w:r>
      <w:r w:rsidR="00197E56" w:rsidRPr="00E27758">
        <w:rPr>
          <w:color w:val="000000"/>
        </w:rPr>
        <w:t>между Министерством строительства и архи</w:t>
      </w:r>
      <w:r>
        <w:rPr>
          <w:color w:val="000000"/>
        </w:rPr>
        <w:t>тектуры Ставропольского края и а</w:t>
      </w:r>
      <w:r w:rsidR="00197E56" w:rsidRPr="00E27758">
        <w:rPr>
          <w:color w:val="000000"/>
        </w:rPr>
        <w:t xml:space="preserve">дминистрацией Кировского городского округа Ставропольского края </w:t>
      </w:r>
      <w:r w:rsidR="0006305E">
        <w:rPr>
          <w:color w:val="000000"/>
        </w:rPr>
        <w:t>заключены</w:t>
      </w:r>
      <w:r w:rsidR="00197E56" w:rsidRPr="00E27758">
        <w:rPr>
          <w:color w:val="000000"/>
        </w:rPr>
        <w:t xml:space="preserve"> </w:t>
      </w:r>
      <w:r w:rsidR="0006305E">
        <w:rPr>
          <w:color w:val="000000"/>
        </w:rPr>
        <w:t>соглашения</w:t>
      </w:r>
      <w:r>
        <w:rPr>
          <w:color w:val="000000"/>
        </w:rPr>
        <w:t xml:space="preserve"> </w:t>
      </w:r>
      <w:r w:rsidR="0006305E">
        <w:rPr>
          <w:color w:val="000000"/>
        </w:rPr>
        <w:t xml:space="preserve">от 20 января 2022 года </w:t>
      </w:r>
      <w:r>
        <w:rPr>
          <w:sz w:val="27"/>
          <w:szCs w:val="27"/>
          <w:lang w:eastAsia="ru-RU"/>
        </w:rPr>
        <w:t>№07716000-1-202</w:t>
      </w:r>
      <w:r w:rsidR="0006305E">
        <w:rPr>
          <w:sz w:val="27"/>
          <w:szCs w:val="27"/>
          <w:lang w:eastAsia="ru-RU"/>
        </w:rPr>
        <w:t>2</w:t>
      </w:r>
      <w:r>
        <w:rPr>
          <w:sz w:val="27"/>
          <w:szCs w:val="27"/>
          <w:lang w:eastAsia="ru-RU"/>
        </w:rPr>
        <w:t>-00</w:t>
      </w:r>
      <w:r w:rsidR="0006305E">
        <w:rPr>
          <w:sz w:val="27"/>
          <w:szCs w:val="27"/>
          <w:lang w:eastAsia="ru-RU"/>
        </w:rPr>
        <w:t>2, от 03 февраля 2022 года</w:t>
      </w:r>
      <w:r w:rsidR="00197E56" w:rsidRPr="00E27758">
        <w:rPr>
          <w:color w:val="000000"/>
        </w:rPr>
        <w:t xml:space="preserve"> </w:t>
      </w:r>
      <w:r w:rsidR="0006305E">
        <w:rPr>
          <w:color w:val="000000"/>
        </w:rPr>
        <w:t xml:space="preserve">№ МС-2022-022 </w:t>
      </w:r>
      <w:r w:rsidR="00197E56" w:rsidRPr="00E27758">
        <w:rPr>
          <w:color w:val="000000"/>
        </w:rPr>
        <w:t xml:space="preserve">о предоставлении из бюджета Ставропольского края бюджету Кировского городского округа Ставропольского края Субсидии на предоставление молодым семьям, </w:t>
      </w:r>
      <w:r>
        <w:rPr>
          <w:sz w:val="27"/>
          <w:szCs w:val="27"/>
          <w:lang w:eastAsia="ru-RU"/>
        </w:rPr>
        <w:t>проживающим на территории Ставропольского края, социальных выплат на приобретение (строительство) жилья в рамках реализации подпрограммы</w:t>
      </w:r>
      <w:proofErr w:type="gramEnd"/>
      <w:r>
        <w:rPr>
          <w:sz w:val="27"/>
          <w:szCs w:val="27"/>
          <w:lang w:eastAsia="ru-RU"/>
        </w:rPr>
        <w:t xml:space="preserve">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строительства и архитектуры»</w:t>
      </w:r>
      <w:r w:rsidRPr="00E27758">
        <w:t xml:space="preserve"> </w:t>
      </w:r>
      <w:r w:rsidR="00197E56" w:rsidRPr="00E27758">
        <w:t xml:space="preserve">на сумму </w:t>
      </w:r>
      <w:r w:rsidR="005F6553" w:rsidRPr="005F6553">
        <w:rPr>
          <w:sz w:val="27"/>
          <w:szCs w:val="27"/>
          <w:lang w:eastAsia="ru-RU"/>
        </w:rPr>
        <w:t xml:space="preserve">91331502 </w:t>
      </w:r>
      <w:r w:rsidR="00482982" w:rsidRPr="005F6553">
        <w:rPr>
          <w:sz w:val="27"/>
          <w:szCs w:val="27"/>
          <w:lang w:eastAsia="ru-RU"/>
        </w:rPr>
        <w:t>(</w:t>
      </w:r>
      <w:r w:rsidR="005F6553" w:rsidRPr="005F6553">
        <w:rPr>
          <w:sz w:val="27"/>
          <w:szCs w:val="27"/>
          <w:lang w:eastAsia="ru-RU"/>
        </w:rPr>
        <w:t>девяносто один</w:t>
      </w:r>
      <w:r w:rsidR="00482982" w:rsidRPr="005F6553">
        <w:rPr>
          <w:sz w:val="27"/>
          <w:szCs w:val="27"/>
          <w:lang w:eastAsia="ru-RU"/>
        </w:rPr>
        <w:t xml:space="preserve"> миллион </w:t>
      </w:r>
      <w:r w:rsidR="005F6553" w:rsidRPr="005F6553">
        <w:rPr>
          <w:sz w:val="27"/>
          <w:szCs w:val="27"/>
          <w:lang w:eastAsia="ru-RU"/>
        </w:rPr>
        <w:t xml:space="preserve">триста тридцать одна </w:t>
      </w:r>
      <w:r w:rsidR="00482982" w:rsidRPr="005F6553">
        <w:rPr>
          <w:sz w:val="27"/>
          <w:szCs w:val="27"/>
          <w:lang w:eastAsia="ru-RU"/>
        </w:rPr>
        <w:t xml:space="preserve"> тысяч</w:t>
      </w:r>
      <w:r w:rsidR="005F6553" w:rsidRPr="005F6553">
        <w:rPr>
          <w:sz w:val="27"/>
          <w:szCs w:val="27"/>
          <w:lang w:eastAsia="ru-RU"/>
        </w:rPr>
        <w:t>а</w:t>
      </w:r>
      <w:r w:rsidR="00482982" w:rsidRPr="005F6553">
        <w:rPr>
          <w:sz w:val="27"/>
          <w:szCs w:val="27"/>
          <w:lang w:eastAsia="ru-RU"/>
        </w:rPr>
        <w:t xml:space="preserve"> </w:t>
      </w:r>
      <w:r w:rsidR="005F6553" w:rsidRPr="005F6553">
        <w:rPr>
          <w:sz w:val="27"/>
          <w:szCs w:val="27"/>
          <w:lang w:eastAsia="ru-RU"/>
        </w:rPr>
        <w:t>пятьсот два</w:t>
      </w:r>
      <w:r w:rsidR="00482982" w:rsidRPr="005F6553">
        <w:rPr>
          <w:sz w:val="27"/>
          <w:szCs w:val="27"/>
          <w:lang w:eastAsia="ru-RU"/>
        </w:rPr>
        <w:t xml:space="preserve">) рубля </w:t>
      </w:r>
      <w:r w:rsidR="005F6553" w:rsidRPr="005F6553">
        <w:rPr>
          <w:sz w:val="27"/>
          <w:szCs w:val="27"/>
          <w:lang w:eastAsia="ru-RU"/>
        </w:rPr>
        <w:t>47</w:t>
      </w:r>
      <w:r w:rsidR="00482982" w:rsidRPr="005F6553">
        <w:rPr>
          <w:sz w:val="27"/>
          <w:szCs w:val="27"/>
          <w:lang w:eastAsia="ru-RU"/>
        </w:rPr>
        <w:t xml:space="preserve"> копеек</w:t>
      </w:r>
      <w:r w:rsidR="005F6553" w:rsidRPr="005F6553">
        <w:rPr>
          <w:sz w:val="27"/>
          <w:szCs w:val="27"/>
          <w:lang w:eastAsia="ru-RU"/>
        </w:rPr>
        <w:t>.</w:t>
      </w:r>
    </w:p>
    <w:p w:rsidR="00A54A49" w:rsidRDefault="00C257D5" w:rsidP="00C00909">
      <w:pPr>
        <w:pStyle w:val="ConsPlusNonformat"/>
        <w:ind w:firstLine="709"/>
        <w:jc w:val="both"/>
        <w:rPr>
          <w:rFonts w:ascii="Times New Roman" w:hAnsi="Times New Roman" w:cs="Times New Roman"/>
          <w:color w:val="000000"/>
          <w:sz w:val="28"/>
          <w:szCs w:val="28"/>
        </w:rPr>
      </w:pPr>
      <w:r>
        <w:rPr>
          <w:rFonts w:ascii="Times New Roman" w:hAnsi="Times New Roman" w:cs="Times New Roman"/>
          <w:sz w:val="28"/>
          <w:szCs w:val="28"/>
        </w:rPr>
        <w:lastRenderedPageBreak/>
        <w:t>В бюджет</w:t>
      </w:r>
      <w:r w:rsidR="007D7D70">
        <w:rPr>
          <w:rFonts w:ascii="Times New Roman" w:hAnsi="Times New Roman" w:cs="Times New Roman"/>
          <w:sz w:val="28"/>
          <w:szCs w:val="28"/>
        </w:rPr>
        <w:t xml:space="preserve"> Кировского городского округа </w:t>
      </w:r>
      <w:r>
        <w:rPr>
          <w:rFonts w:ascii="Times New Roman" w:hAnsi="Times New Roman" w:cs="Times New Roman"/>
          <w:color w:val="000000"/>
          <w:sz w:val="28"/>
          <w:szCs w:val="28"/>
        </w:rPr>
        <w:t>из бюджета Ставропольского края</w:t>
      </w:r>
      <w:r>
        <w:rPr>
          <w:rFonts w:ascii="Times New Roman" w:hAnsi="Times New Roman" w:cs="Times New Roman"/>
          <w:sz w:val="28"/>
          <w:szCs w:val="28"/>
        </w:rPr>
        <w:t xml:space="preserve"> </w:t>
      </w:r>
      <w:r w:rsidR="007D7D70">
        <w:rPr>
          <w:rFonts w:ascii="Times New Roman" w:hAnsi="Times New Roman" w:cs="Times New Roman"/>
          <w:sz w:val="28"/>
          <w:szCs w:val="28"/>
        </w:rPr>
        <w:t>на реализа</w:t>
      </w:r>
      <w:r w:rsidR="00482982">
        <w:rPr>
          <w:rFonts w:ascii="Times New Roman" w:hAnsi="Times New Roman" w:cs="Times New Roman"/>
          <w:sz w:val="28"/>
          <w:szCs w:val="28"/>
        </w:rPr>
        <w:t xml:space="preserve">цию мероприятий Программы </w:t>
      </w:r>
      <w:r>
        <w:rPr>
          <w:rFonts w:ascii="Times New Roman" w:hAnsi="Times New Roman" w:cs="Times New Roman"/>
          <w:sz w:val="28"/>
          <w:szCs w:val="28"/>
        </w:rPr>
        <w:t xml:space="preserve">поступили средства в размере </w:t>
      </w:r>
      <w:r w:rsidR="00A54A49">
        <w:rPr>
          <w:rFonts w:ascii="Times New Roman" w:hAnsi="Times New Roman" w:cs="Times New Roman"/>
          <w:sz w:val="28"/>
          <w:szCs w:val="28"/>
        </w:rPr>
        <w:t>87433129</w:t>
      </w:r>
      <w:r w:rsidR="007D7D70">
        <w:rPr>
          <w:rFonts w:ascii="Times New Roman" w:hAnsi="Times New Roman" w:cs="Times New Roman"/>
          <w:color w:val="000000"/>
          <w:sz w:val="28"/>
          <w:szCs w:val="28"/>
        </w:rPr>
        <w:t xml:space="preserve"> рублей</w:t>
      </w:r>
      <w:r w:rsidR="00A54A49">
        <w:rPr>
          <w:rFonts w:ascii="Times New Roman" w:hAnsi="Times New Roman" w:cs="Times New Roman"/>
          <w:color w:val="000000"/>
          <w:sz w:val="28"/>
          <w:szCs w:val="28"/>
        </w:rPr>
        <w:t xml:space="preserve"> 35</w:t>
      </w:r>
      <w:r>
        <w:rPr>
          <w:rFonts w:ascii="Times New Roman" w:hAnsi="Times New Roman" w:cs="Times New Roman"/>
          <w:color w:val="000000"/>
          <w:sz w:val="28"/>
          <w:szCs w:val="28"/>
        </w:rPr>
        <w:t xml:space="preserve"> копеек</w:t>
      </w:r>
      <w:r w:rsidR="00F03351">
        <w:rPr>
          <w:rFonts w:ascii="Times New Roman" w:hAnsi="Times New Roman" w:cs="Times New Roman"/>
          <w:color w:val="000000"/>
          <w:sz w:val="28"/>
          <w:szCs w:val="28"/>
        </w:rPr>
        <w:t xml:space="preserve"> для предоставления социальных выплат молодым </w:t>
      </w:r>
      <w:proofErr w:type="gramStart"/>
      <w:r w:rsidR="00F03351">
        <w:rPr>
          <w:rFonts w:ascii="Times New Roman" w:hAnsi="Times New Roman" w:cs="Times New Roman"/>
          <w:color w:val="000000"/>
          <w:sz w:val="28"/>
          <w:szCs w:val="28"/>
        </w:rPr>
        <w:t>семьям</w:t>
      </w:r>
      <w:proofErr w:type="gramEnd"/>
      <w:r w:rsidR="00F03351">
        <w:rPr>
          <w:rFonts w:ascii="Times New Roman" w:hAnsi="Times New Roman" w:cs="Times New Roman"/>
          <w:color w:val="000000"/>
          <w:sz w:val="28"/>
          <w:szCs w:val="28"/>
        </w:rPr>
        <w:t xml:space="preserve"> получившим свидетельства </w:t>
      </w:r>
      <w:r w:rsidR="00A54A49">
        <w:rPr>
          <w:rFonts w:ascii="Times New Roman" w:hAnsi="Times New Roman" w:cs="Times New Roman"/>
          <w:color w:val="000000"/>
          <w:sz w:val="28"/>
          <w:szCs w:val="28"/>
        </w:rPr>
        <w:t>в 2022</w:t>
      </w:r>
      <w:r w:rsidR="00F03351">
        <w:rPr>
          <w:rFonts w:ascii="Times New Roman" w:hAnsi="Times New Roman" w:cs="Times New Roman"/>
          <w:color w:val="000000"/>
          <w:sz w:val="28"/>
          <w:szCs w:val="28"/>
        </w:rPr>
        <w:t xml:space="preserve"> году</w:t>
      </w:r>
      <w:r w:rsidR="00A54A49">
        <w:rPr>
          <w:rFonts w:ascii="Times New Roman" w:hAnsi="Times New Roman" w:cs="Times New Roman"/>
          <w:color w:val="000000"/>
          <w:sz w:val="28"/>
          <w:szCs w:val="28"/>
        </w:rPr>
        <w:t>.</w:t>
      </w:r>
    </w:p>
    <w:p w:rsidR="00762DCF" w:rsidRDefault="00762DCF" w:rsidP="00C00909">
      <w:pPr>
        <w:pStyle w:val="ConsPlusNonforma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Министерство строительства и архитектуры Ставропольского края направлены списки молодых семей участников Программы в Кировском городском округе  для включения их в сводный список семей участников программы в Ставропольском крае.</w:t>
      </w:r>
    </w:p>
    <w:p w:rsidR="00762DCF" w:rsidRPr="00762DCF" w:rsidRDefault="00762DCF" w:rsidP="00C00909">
      <w:pPr>
        <w:pStyle w:val="ConsPlusNonformat"/>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В </w:t>
      </w:r>
      <w:r w:rsidR="00A54A49">
        <w:rPr>
          <w:rFonts w:ascii="Times New Roman" w:hAnsi="Times New Roman" w:cs="Times New Roman"/>
          <w:color w:val="000000"/>
          <w:sz w:val="28"/>
          <w:szCs w:val="28"/>
        </w:rPr>
        <w:t>июле</w:t>
      </w:r>
      <w:r>
        <w:rPr>
          <w:rFonts w:ascii="Times New Roman" w:hAnsi="Times New Roman" w:cs="Times New Roman"/>
          <w:color w:val="000000"/>
          <w:sz w:val="28"/>
          <w:szCs w:val="28"/>
        </w:rPr>
        <w:t xml:space="preserve"> 2021 года в министерство строительства и архитектуры Ставропольского края направлена заявка </w:t>
      </w:r>
      <w:r w:rsidRPr="00762DCF">
        <w:rPr>
          <w:rFonts w:ascii="Times New Roman" w:hAnsi="Times New Roman" w:cs="Times New Roman"/>
          <w:sz w:val="28"/>
          <w:szCs w:val="28"/>
        </w:rPr>
        <w:t>на участие в отборе муниципальных обр</w:t>
      </w:r>
      <w:r w:rsidRPr="00762DCF">
        <w:rPr>
          <w:rFonts w:ascii="Times New Roman" w:hAnsi="Times New Roman" w:cs="Times New Roman"/>
          <w:sz w:val="28"/>
          <w:szCs w:val="28"/>
        </w:rPr>
        <w:t>а</w:t>
      </w:r>
      <w:r w:rsidRPr="00762DCF">
        <w:rPr>
          <w:rFonts w:ascii="Times New Roman" w:hAnsi="Times New Roman" w:cs="Times New Roman"/>
          <w:sz w:val="28"/>
          <w:szCs w:val="28"/>
        </w:rPr>
        <w:t xml:space="preserve">зований Ставропольского края для участия в реализации основного мероприятия «Улучшение жилищных условий иных категорий граждан» государственной </w:t>
      </w:r>
      <w:hyperlink r:id="rId4" w:history="1">
        <w:r w:rsidRPr="00762DCF">
          <w:rPr>
            <w:rFonts w:ascii="Times New Roman" w:hAnsi="Times New Roman" w:cs="Times New Roman"/>
            <w:sz w:val="28"/>
            <w:szCs w:val="28"/>
          </w:rPr>
          <w:t>программы</w:t>
        </w:r>
      </w:hyperlink>
      <w:r w:rsidRPr="00762DCF">
        <w:rPr>
          <w:rFonts w:ascii="Times New Roman" w:hAnsi="Times New Roman" w:cs="Times New Roman"/>
          <w:sz w:val="28"/>
          <w:szCs w:val="28"/>
        </w:rPr>
        <w:t xml:space="preserve"> Российской Федерации «Обеспеч</w:t>
      </w:r>
      <w:r w:rsidRPr="00762DCF">
        <w:rPr>
          <w:rFonts w:ascii="Times New Roman" w:hAnsi="Times New Roman" w:cs="Times New Roman"/>
          <w:sz w:val="28"/>
          <w:szCs w:val="28"/>
        </w:rPr>
        <w:t>е</w:t>
      </w:r>
      <w:r w:rsidRPr="00762DCF">
        <w:rPr>
          <w:rFonts w:ascii="Times New Roman" w:hAnsi="Times New Roman" w:cs="Times New Roman"/>
          <w:sz w:val="28"/>
          <w:szCs w:val="28"/>
        </w:rPr>
        <w:t>ние доступным и комфортным жильем и коммунальными услугами граждан Российской Федерации» и подпрограммы «</w:t>
      </w:r>
      <w:r w:rsidRPr="00762DCF">
        <w:rPr>
          <w:rFonts w:ascii="Times New Roman" w:hAnsi="Times New Roman"/>
          <w:sz w:val="28"/>
          <w:szCs w:val="28"/>
        </w:rPr>
        <w:t>Создание условий для обеспеч</w:t>
      </w:r>
      <w:r w:rsidRPr="00762DCF">
        <w:rPr>
          <w:rFonts w:ascii="Times New Roman" w:hAnsi="Times New Roman"/>
          <w:sz w:val="28"/>
          <w:szCs w:val="28"/>
        </w:rPr>
        <w:t>е</w:t>
      </w:r>
      <w:r w:rsidRPr="00762DCF">
        <w:rPr>
          <w:rFonts w:ascii="Times New Roman" w:hAnsi="Times New Roman"/>
          <w:sz w:val="28"/>
          <w:szCs w:val="28"/>
        </w:rPr>
        <w:t>ния доступным и комфортным жильем граждан Ставропольского</w:t>
      </w:r>
      <w:proofErr w:type="gramEnd"/>
      <w:r w:rsidRPr="00762DCF">
        <w:rPr>
          <w:rFonts w:ascii="Times New Roman" w:hAnsi="Times New Roman"/>
          <w:sz w:val="28"/>
          <w:szCs w:val="28"/>
        </w:rPr>
        <w:t xml:space="preserve"> края» государственной программы Ставропольского края «Развитие градостроительс</w:t>
      </w:r>
      <w:r w:rsidRPr="00762DCF">
        <w:rPr>
          <w:rFonts w:ascii="Times New Roman" w:hAnsi="Times New Roman"/>
          <w:sz w:val="28"/>
          <w:szCs w:val="28"/>
        </w:rPr>
        <w:t>т</w:t>
      </w:r>
      <w:r w:rsidRPr="00762DCF">
        <w:rPr>
          <w:rFonts w:ascii="Times New Roman" w:hAnsi="Times New Roman"/>
          <w:sz w:val="28"/>
          <w:szCs w:val="28"/>
        </w:rPr>
        <w:t>ва, строительства и архитектуры</w:t>
      </w:r>
      <w:r w:rsidRPr="00762DCF">
        <w:rPr>
          <w:rFonts w:ascii="Times New Roman" w:hAnsi="Times New Roman" w:cs="Times New Roman"/>
          <w:sz w:val="28"/>
          <w:szCs w:val="28"/>
        </w:rPr>
        <w:t>»</w:t>
      </w:r>
      <w:r w:rsidR="00A54A49">
        <w:rPr>
          <w:rFonts w:ascii="Times New Roman" w:hAnsi="Times New Roman" w:cs="Times New Roman"/>
          <w:sz w:val="28"/>
          <w:szCs w:val="28"/>
        </w:rPr>
        <w:t xml:space="preserve"> в 2023</w:t>
      </w:r>
      <w:r>
        <w:rPr>
          <w:rFonts w:ascii="Times New Roman" w:hAnsi="Times New Roman" w:cs="Times New Roman"/>
          <w:sz w:val="28"/>
          <w:szCs w:val="28"/>
        </w:rPr>
        <w:t xml:space="preserve"> году.</w:t>
      </w:r>
    </w:p>
    <w:p w:rsidR="00C257D5" w:rsidRDefault="00762DCF" w:rsidP="00C00909">
      <w:pPr>
        <w:pStyle w:val="ConsPlusNonforma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01 </w:t>
      </w:r>
      <w:r w:rsidR="00A54A49">
        <w:rPr>
          <w:rFonts w:ascii="Times New Roman" w:hAnsi="Times New Roman" w:cs="Times New Roman"/>
          <w:color w:val="000000"/>
          <w:sz w:val="28"/>
          <w:szCs w:val="28"/>
        </w:rPr>
        <w:t>января</w:t>
      </w:r>
      <w:r>
        <w:rPr>
          <w:rFonts w:ascii="Times New Roman" w:hAnsi="Times New Roman" w:cs="Times New Roman"/>
          <w:color w:val="000000"/>
          <w:sz w:val="28"/>
          <w:szCs w:val="28"/>
        </w:rPr>
        <w:t xml:space="preserve"> 202</w:t>
      </w:r>
      <w:r w:rsidR="00A54A49">
        <w:rPr>
          <w:rFonts w:ascii="Times New Roman" w:hAnsi="Times New Roman" w:cs="Times New Roman"/>
          <w:color w:val="000000"/>
          <w:sz w:val="28"/>
          <w:szCs w:val="28"/>
        </w:rPr>
        <w:t>3</w:t>
      </w:r>
      <w:r>
        <w:rPr>
          <w:rFonts w:ascii="Times New Roman" w:hAnsi="Times New Roman" w:cs="Times New Roman"/>
          <w:color w:val="000000"/>
          <w:sz w:val="28"/>
          <w:szCs w:val="28"/>
        </w:rPr>
        <w:t xml:space="preserve"> года </w:t>
      </w:r>
      <w:r w:rsidR="00A54A49">
        <w:rPr>
          <w:rFonts w:ascii="Times New Roman" w:hAnsi="Times New Roman" w:cs="Times New Roman"/>
          <w:color w:val="000000"/>
          <w:sz w:val="28"/>
          <w:szCs w:val="28"/>
        </w:rPr>
        <w:t xml:space="preserve">из 139-ти семей получивших свидетельства на социальную выплату 127 семей приобрели жилье. Им было перечислено 83400346 (восемьдесят три миллиона четыреста тысяч триста сорок шесть рублей) 66 копеек.  Кроме того молодые семьи для покупки жилья привлекли свои денежные средства в сумме </w:t>
      </w:r>
      <w:r w:rsidR="00A54A49">
        <w:rPr>
          <w:rFonts w:ascii="Times New Roman" w:hAnsi="Times New Roman" w:cs="Times New Roman"/>
          <w:sz w:val="28"/>
          <w:szCs w:val="28"/>
        </w:rPr>
        <w:t>126226,56 тыс.</w:t>
      </w:r>
      <w:r w:rsidR="00A54A49">
        <w:rPr>
          <w:rFonts w:ascii="Times New Roman" w:hAnsi="Times New Roman" w:cs="Times New Roman"/>
          <w:color w:val="000000"/>
          <w:sz w:val="28"/>
          <w:szCs w:val="28"/>
        </w:rPr>
        <w:t xml:space="preserve"> рублей. Остальные 12 семей </w:t>
      </w:r>
      <w:r>
        <w:rPr>
          <w:rFonts w:ascii="Times New Roman" w:hAnsi="Times New Roman" w:cs="Times New Roman"/>
          <w:color w:val="000000"/>
          <w:sz w:val="28"/>
          <w:szCs w:val="28"/>
        </w:rPr>
        <w:t xml:space="preserve"> </w:t>
      </w:r>
      <w:r w:rsidR="00A54A49">
        <w:rPr>
          <w:rFonts w:ascii="Times New Roman" w:hAnsi="Times New Roman" w:cs="Times New Roman"/>
          <w:color w:val="000000"/>
          <w:sz w:val="28"/>
          <w:szCs w:val="28"/>
        </w:rPr>
        <w:t>приобретут жильё в первом полугодии 2023 года.</w:t>
      </w:r>
    </w:p>
    <w:p w:rsidR="007D7D70" w:rsidRPr="007D7D70" w:rsidRDefault="007D7D70" w:rsidP="00C00909">
      <w:pPr>
        <w:pStyle w:val="ConsPlusNonformat"/>
        <w:ind w:firstLine="709"/>
        <w:jc w:val="both"/>
        <w:rPr>
          <w:rFonts w:ascii="Times New Roman" w:hAnsi="Times New Roman" w:cs="Times New Roman"/>
          <w:sz w:val="28"/>
          <w:szCs w:val="28"/>
        </w:rPr>
      </w:pPr>
    </w:p>
    <w:p w:rsidR="00197E56" w:rsidRDefault="00197E56" w:rsidP="00197E56">
      <w:pPr>
        <w:pStyle w:val="ConsPlusNonformat"/>
        <w:ind w:firstLine="709"/>
        <w:jc w:val="both"/>
        <w:rPr>
          <w:rFonts w:ascii="Times New Roman" w:hAnsi="Times New Roman" w:cs="Times New Roman"/>
          <w:sz w:val="28"/>
          <w:szCs w:val="28"/>
        </w:rPr>
      </w:pPr>
    </w:p>
    <w:p w:rsidR="00AC5419" w:rsidRDefault="00AC5419" w:rsidP="00197E56">
      <w:pPr>
        <w:pStyle w:val="ConsPlusNonformat"/>
        <w:ind w:firstLine="709"/>
        <w:jc w:val="both"/>
        <w:rPr>
          <w:rFonts w:ascii="Times New Roman" w:hAnsi="Times New Roman" w:cs="Times New Roman"/>
          <w:sz w:val="28"/>
          <w:szCs w:val="28"/>
        </w:rPr>
      </w:pPr>
    </w:p>
    <w:p w:rsidR="00197E56" w:rsidRDefault="00197E56" w:rsidP="00197E56">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отдела по работе с территориями</w:t>
      </w:r>
    </w:p>
    <w:p w:rsidR="00197E56" w:rsidRDefault="00197E56" w:rsidP="00197E56">
      <w:pPr>
        <w:pStyle w:val="ConsPlusNonformat"/>
        <w:jc w:val="both"/>
        <w:rPr>
          <w:rFonts w:ascii="Times New Roman" w:hAnsi="Times New Roman" w:cs="Times New Roman"/>
          <w:sz w:val="28"/>
          <w:szCs w:val="28"/>
          <w:lang w:val="en-US"/>
        </w:rPr>
      </w:pPr>
      <w:r>
        <w:rPr>
          <w:rFonts w:ascii="Times New Roman" w:hAnsi="Times New Roman" w:cs="Times New Roman"/>
          <w:sz w:val="28"/>
          <w:szCs w:val="28"/>
        </w:rPr>
        <w:t xml:space="preserve">администрации                                                                               В.В. </w:t>
      </w:r>
      <w:proofErr w:type="spellStart"/>
      <w:r>
        <w:rPr>
          <w:rFonts w:ascii="Times New Roman" w:hAnsi="Times New Roman" w:cs="Times New Roman"/>
          <w:sz w:val="28"/>
          <w:szCs w:val="28"/>
        </w:rPr>
        <w:t>Кустова</w:t>
      </w:r>
      <w:proofErr w:type="spellEnd"/>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pPr>
    </w:p>
    <w:p w:rsidR="00D9314F" w:rsidRDefault="00D9314F" w:rsidP="00197E56">
      <w:pPr>
        <w:pStyle w:val="ConsPlusNonformat"/>
        <w:jc w:val="both"/>
        <w:rPr>
          <w:rFonts w:ascii="Times New Roman" w:hAnsi="Times New Roman" w:cs="Times New Roman"/>
          <w:sz w:val="28"/>
          <w:szCs w:val="28"/>
          <w:lang w:val="en-US"/>
        </w:rPr>
        <w:sectPr w:rsidR="00D9314F" w:rsidSect="00B92B14">
          <w:pgSz w:w="11906" w:h="16838"/>
          <w:pgMar w:top="1134" w:right="850" w:bottom="1134" w:left="1701" w:header="708" w:footer="708" w:gutter="0"/>
          <w:cols w:space="708"/>
          <w:docGrid w:linePitch="360"/>
        </w:sectPr>
      </w:pPr>
    </w:p>
    <w:p w:rsidR="00D9314F" w:rsidRPr="00BB601E" w:rsidRDefault="00D9314F" w:rsidP="00D9314F">
      <w:pPr>
        <w:autoSpaceDE w:val="0"/>
        <w:autoSpaceDN w:val="0"/>
        <w:adjustRightInd w:val="0"/>
        <w:jc w:val="right"/>
        <w:outlineLvl w:val="2"/>
        <w:rPr>
          <w:lang w:eastAsia="ru-RU"/>
        </w:rPr>
      </w:pPr>
      <w:r w:rsidRPr="00BB601E">
        <w:rPr>
          <w:lang w:eastAsia="ru-RU"/>
        </w:rPr>
        <w:lastRenderedPageBreak/>
        <w:t>Таблица 9</w:t>
      </w:r>
    </w:p>
    <w:p w:rsidR="00D9314F" w:rsidRPr="00BB601E" w:rsidRDefault="00D9314F" w:rsidP="00D9314F">
      <w:pPr>
        <w:autoSpaceDE w:val="0"/>
        <w:autoSpaceDN w:val="0"/>
        <w:adjustRightInd w:val="0"/>
        <w:jc w:val="right"/>
        <w:outlineLvl w:val="2"/>
        <w:rPr>
          <w:lang w:eastAsia="ru-RU"/>
        </w:rPr>
      </w:pPr>
    </w:p>
    <w:p w:rsidR="00D9314F" w:rsidRPr="00BB601E" w:rsidRDefault="00D9314F" w:rsidP="00D9314F">
      <w:pPr>
        <w:autoSpaceDE w:val="0"/>
        <w:autoSpaceDN w:val="0"/>
        <w:adjustRightInd w:val="0"/>
        <w:jc w:val="center"/>
        <w:outlineLvl w:val="2"/>
        <w:rPr>
          <w:caps/>
          <w:lang w:eastAsia="ru-RU"/>
        </w:rPr>
      </w:pPr>
      <w:r w:rsidRPr="00BB601E">
        <w:rPr>
          <w:caps/>
          <w:lang w:eastAsia="ru-RU"/>
        </w:rPr>
        <w:t xml:space="preserve">Отчет </w:t>
      </w:r>
    </w:p>
    <w:p w:rsidR="00D9314F" w:rsidRPr="00BB601E" w:rsidRDefault="00D9314F" w:rsidP="00D9314F">
      <w:pPr>
        <w:autoSpaceDE w:val="0"/>
        <w:autoSpaceDN w:val="0"/>
        <w:adjustRightInd w:val="0"/>
        <w:jc w:val="center"/>
        <w:outlineLvl w:val="2"/>
        <w:rPr>
          <w:color w:val="000000"/>
          <w:lang w:eastAsia="ru-RU"/>
        </w:rPr>
      </w:pPr>
      <w:r w:rsidRPr="00BB601E">
        <w:rPr>
          <w:lang w:eastAsia="ru-RU"/>
        </w:rPr>
        <w:t xml:space="preserve">об использовании средств бюджета </w:t>
      </w:r>
      <w:r w:rsidRPr="00BB601E">
        <w:rPr>
          <w:color w:val="000000"/>
          <w:lang w:eastAsia="ru-RU"/>
        </w:rPr>
        <w:t xml:space="preserve">городского округа </w:t>
      </w:r>
      <w:r w:rsidRPr="00BB601E">
        <w:rPr>
          <w:lang w:eastAsia="ru-RU"/>
        </w:rPr>
        <w:t>на реализацию Программы</w:t>
      </w:r>
    </w:p>
    <w:p w:rsidR="00D9314F" w:rsidRPr="00BB601E" w:rsidRDefault="00D9314F" w:rsidP="00D9314F">
      <w:pPr>
        <w:autoSpaceDE w:val="0"/>
        <w:autoSpaceDN w:val="0"/>
        <w:adjustRightInd w:val="0"/>
        <w:jc w:val="center"/>
        <w:outlineLvl w:val="2"/>
        <w:rPr>
          <w:lang w:eastAsia="ru-RU"/>
        </w:rPr>
      </w:pPr>
    </w:p>
    <w:tbl>
      <w:tblPr>
        <w:tblW w:w="14848" w:type="dxa"/>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828"/>
        <w:gridCol w:w="2541"/>
        <w:gridCol w:w="2549"/>
        <w:gridCol w:w="851"/>
        <w:gridCol w:w="850"/>
        <w:gridCol w:w="851"/>
        <w:gridCol w:w="992"/>
        <w:gridCol w:w="1701"/>
        <w:gridCol w:w="1984"/>
        <w:gridCol w:w="1701"/>
      </w:tblGrid>
      <w:tr w:rsidR="00D9314F" w:rsidRPr="00BB601E" w:rsidTr="00CB7C21">
        <w:trPr>
          <w:trHeight w:val="541"/>
        </w:trPr>
        <w:tc>
          <w:tcPr>
            <w:tcW w:w="828" w:type="dxa"/>
            <w:vMerge w:val="restart"/>
            <w:vAlign w:val="center"/>
          </w:tcPr>
          <w:p w:rsidR="00D9314F" w:rsidRPr="00BB601E" w:rsidRDefault="00D9314F" w:rsidP="00CB7C21">
            <w:pPr>
              <w:autoSpaceDE w:val="0"/>
              <w:autoSpaceDN w:val="0"/>
              <w:adjustRightInd w:val="0"/>
              <w:jc w:val="center"/>
              <w:outlineLvl w:val="2"/>
              <w:rPr>
                <w:iCs/>
                <w:lang w:eastAsia="ru-RU"/>
              </w:rPr>
            </w:pPr>
            <w:r w:rsidRPr="00BB601E">
              <w:rPr>
                <w:iCs/>
                <w:lang w:eastAsia="ru-RU"/>
              </w:rPr>
              <w:t xml:space="preserve">№ </w:t>
            </w:r>
            <w:proofErr w:type="spellStart"/>
            <w:proofErr w:type="gramStart"/>
            <w:r w:rsidRPr="00BB601E">
              <w:rPr>
                <w:iCs/>
                <w:lang w:eastAsia="ru-RU"/>
              </w:rPr>
              <w:t>п</w:t>
            </w:r>
            <w:proofErr w:type="spellEnd"/>
            <w:proofErr w:type="gramEnd"/>
            <w:r w:rsidRPr="00BB601E">
              <w:rPr>
                <w:iCs/>
                <w:lang w:eastAsia="ru-RU"/>
              </w:rPr>
              <w:t>/</w:t>
            </w:r>
            <w:proofErr w:type="spellStart"/>
            <w:r w:rsidRPr="00BB601E">
              <w:rPr>
                <w:iCs/>
                <w:lang w:eastAsia="ru-RU"/>
              </w:rPr>
              <w:t>п</w:t>
            </w:r>
            <w:proofErr w:type="spellEnd"/>
          </w:p>
        </w:tc>
        <w:tc>
          <w:tcPr>
            <w:tcW w:w="2541" w:type="dxa"/>
            <w:vMerge w:val="restart"/>
            <w:vAlign w:val="center"/>
          </w:tcPr>
          <w:p w:rsidR="00D9314F" w:rsidRPr="00BB601E" w:rsidRDefault="00D9314F" w:rsidP="00CB7C21">
            <w:pPr>
              <w:autoSpaceDE w:val="0"/>
              <w:autoSpaceDN w:val="0"/>
              <w:adjustRightInd w:val="0"/>
              <w:jc w:val="center"/>
              <w:outlineLvl w:val="2"/>
              <w:rPr>
                <w:iCs/>
                <w:lang w:eastAsia="ru-RU"/>
              </w:rPr>
            </w:pPr>
            <w:r w:rsidRPr="00BB601E">
              <w:rPr>
                <w:iCs/>
                <w:lang w:eastAsia="ru-RU"/>
              </w:rPr>
              <w:t>Наименование Программы, подпрограммы Программы, основного мероприятия подпрограммы Программы</w:t>
            </w:r>
          </w:p>
        </w:tc>
        <w:tc>
          <w:tcPr>
            <w:tcW w:w="2549" w:type="dxa"/>
            <w:vMerge w:val="restart"/>
            <w:vAlign w:val="center"/>
          </w:tcPr>
          <w:p w:rsidR="00D9314F" w:rsidRPr="00BB601E" w:rsidRDefault="00D9314F" w:rsidP="00CB7C21">
            <w:pPr>
              <w:autoSpaceDE w:val="0"/>
              <w:autoSpaceDN w:val="0"/>
              <w:adjustRightInd w:val="0"/>
              <w:jc w:val="center"/>
              <w:outlineLvl w:val="2"/>
              <w:rPr>
                <w:iCs/>
                <w:lang w:eastAsia="ru-RU"/>
              </w:rPr>
            </w:pPr>
            <w:r w:rsidRPr="00BB601E">
              <w:rPr>
                <w:iCs/>
                <w:lang w:eastAsia="ru-RU"/>
              </w:rPr>
              <w:t>Ответственный исполнитель, соисполнители Программы</w:t>
            </w:r>
          </w:p>
        </w:tc>
        <w:tc>
          <w:tcPr>
            <w:tcW w:w="3544" w:type="dxa"/>
            <w:gridSpan w:val="4"/>
            <w:vAlign w:val="center"/>
          </w:tcPr>
          <w:p w:rsidR="00D9314F" w:rsidRPr="00BB601E" w:rsidRDefault="00D9314F" w:rsidP="00CB7C21">
            <w:pPr>
              <w:autoSpaceDE w:val="0"/>
              <w:autoSpaceDN w:val="0"/>
              <w:adjustRightInd w:val="0"/>
              <w:jc w:val="center"/>
              <w:outlineLvl w:val="2"/>
              <w:rPr>
                <w:iCs/>
                <w:lang w:eastAsia="ru-RU"/>
              </w:rPr>
            </w:pPr>
            <w:r w:rsidRPr="00BB601E">
              <w:rPr>
                <w:iCs/>
                <w:lang w:eastAsia="ru-RU"/>
              </w:rPr>
              <w:t>Целевая статья расходов</w:t>
            </w:r>
          </w:p>
        </w:tc>
        <w:tc>
          <w:tcPr>
            <w:tcW w:w="5386" w:type="dxa"/>
            <w:gridSpan w:val="3"/>
          </w:tcPr>
          <w:p w:rsidR="00D9314F" w:rsidRPr="00BB601E" w:rsidRDefault="00D9314F" w:rsidP="00CB7C21">
            <w:pPr>
              <w:autoSpaceDE w:val="0"/>
              <w:autoSpaceDN w:val="0"/>
              <w:adjustRightInd w:val="0"/>
              <w:jc w:val="center"/>
              <w:outlineLvl w:val="2"/>
              <w:rPr>
                <w:iCs/>
                <w:lang w:eastAsia="ru-RU"/>
              </w:rPr>
            </w:pPr>
            <w:r w:rsidRPr="00BB601E">
              <w:rPr>
                <w:iCs/>
                <w:lang w:eastAsia="ru-RU"/>
              </w:rPr>
              <w:t xml:space="preserve">Расходы за отчетный год </w:t>
            </w:r>
          </w:p>
          <w:p w:rsidR="00D9314F" w:rsidRPr="00BB601E" w:rsidRDefault="00D9314F" w:rsidP="00CB7C21">
            <w:pPr>
              <w:autoSpaceDE w:val="0"/>
              <w:autoSpaceDN w:val="0"/>
              <w:adjustRightInd w:val="0"/>
              <w:jc w:val="center"/>
              <w:outlineLvl w:val="2"/>
              <w:rPr>
                <w:iCs/>
                <w:lang w:eastAsia="ru-RU"/>
              </w:rPr>
            </w:pPr>
            <w:r w:rsidRPr="00BB601E">
              <w:rPr>
                <w:iCs/>
                <w:lang w:eastAsia="ru-RU"/>
              </w:rPr>
              <w:t>(тыс. рублей)</w:t>
            </w:r>
          </w:p>
        </w:tc>
      </w:tr>
      <w:tr w:rsidR="00D9314F" w:rsidRPr="00BB601E" w:rsidTr="00CB7C21">
        <w:trPr>
          <w:cantSplit/>
          <w:trHeight w:val="2336"/>
        </w:trPr>
        <w:tc>
          <w:tcPr>
            <w:tcW w:w="828" w:type="dxa"/>
            <w:vMerge/>
          </w:tcPr>
          <w:p w:rsidR="00D9314F" w:rsidRPr="00BB601E" w:rsidRDefault="00D9314F" w:rsidP="00CB7C21">
            <w:pPr>
              <w:autoSpaceDE w:val="0"/>
              <w:autoSpaceDN w:val="0"/>
              <w:adjustRightInd w:val="0"/>
              <w:outlineLvl w:val="2"/>
              <w:rPr>
                <w:iCs/>
                <w:lang w:eastAsia="ru-RU"/>
              </w:rPr>
            </w:pPr>
          </w:p>
        </w:tc>
        <w:tc>
          <w:tcPr>
            <w:tcW w:w="2541" w:type="dxa"/>
            <w:vMerge/>
          </w:tcPr>
          <w:p w:rsidR="00D9314F" w:rsidRPr="00BB601E" w:rsidRDefault="00D9314F" w:rsidP="00CB7C21">
            <w:pPr>
              <w:autoSpaceDE w:val="0"/>
              <w:autoSpaceDN w:val="0"/>
              <w:adjustRightInd w:val="0"/>
              <w:outlineLvl w:val="2"/>
              <w:rPr>
                <w:iCs/>
                <w:lang w:eastAsia="ru-RU"/>
              </w:rPr>
            </w:pPr>
          </w:p>
        </w:tc>
        <w:tc>
          <w:tcPr>
            <w:tcW w:w="2549" w:type="dxa"/>
            <w:vMerge/>
          </w:tcPr>
          <w:p w:rsidR="00D9314F" w:rsidRPr="00BB601E" w:rsidRDefault="00D9314F" w:rsidP="00CB7C21">
            <w:pPr>
              <w:autoSpaceDE w:val="0"/>
              <w:autoSpaceDN w:val="0"/>
              <w:adjustRightInd w:val="0"/>
              <w:outlineLvl w:val="2"/>
              <w:rPr>
                <w:iCs/>
                <w:lang w:eastAsia="ru-RU"/>
              </w:rPr>
            </w:pPr>
          </w:p>
        </w:tc>
        <w:tc>
          <w:tcPr>
            <w:tcW w:w="851" w:type="dxa"/>
            <w:textDirection w:val="btLr"/>
          </w:tcPr>
          <w:p w:rsidR="00D9314F" w:rsidRPr="00BB601E" w:rsidRDefault="00D9314F" w:rsidP="00CB7C21">
            <w:pPr>
              <w:autoSpaceDE w:val="0"/>
              <w:autoSpaceDN w:val="0"/>
              <w:adjustRightInd w:val="0"/>
              <w:jc w:val="center"/>
              <w:outlineLvl w:val="2"/>
              <w:rPr>
                <w:iCs/>
                <w:lang w:eastAsia="ru-RU"/>
              </w:rPr>
            </w:pPr>
            <w:r w:rsidRPr="00BB601E">
              <w:rPr>
                <w:iCs/>
                <w:lang w:eastAsia="ru-RU"/>
              </w:rPr>
              <w:t>Программа</w:t>
            </w:r>
          </w:p>
        </w:tc>
        <w:tc>
          <w:tcPr>
            <w:tcW w:w="850" w:type="dxa"/>
            <w:textDirection w:val="btLr"/>
          </w:tcPr>
          <w:p w:rsidR="00D9314F" w:rsidRPr="00BB601E" w:rsidRDefault="00D9314F" w:rsidP="00CB7C21">
            <w:pPr>
              <w:autoSpaceDE w:val="0"/>
              <w:autoSpaceDN w:val="0"/>
              <w:adjustRightInd w:val="0"/>
              <w:jc w:val="center"/>
              <w:outlineLvl w:val="2"/>
              <w:rPr>
                <w:iCs/>
                <w:lang w:eastAsia="ru-RU"/>
              </w:rPr>
            </w:pPr>
            <w:r w:rsidRPr="00BB601E">
              <w:rPr>
                <w:iCs/>
                <w:lang w:eastAsia="ru-RU"/>
              </w:rPr>
              <w:t>Подпрограмма</w:t>
            </w:r>
          </w:p>
        </w:tc>
        <w:tc>
          <w:tcPr>
            <w:tcW w:w="851" w:type="dxa"/>
            <w:textDirection w:val="btLr"/>
          </w:tcPr>
          <w:p w:rsidR="00D9314F" w:rsidRPr="00BB601E" w:rsidRDefault="00D9314F" w:rsidP="00CB7C21">
            <w:pPr>
              <w:autoSpaceDE w:val="0"/>
              <w:autoSpaceDN w:val="0"/>
              <w:adjustRightInd w:val="0"/>
              <w:jc w:val="center"/>
              <w:outlineLvl w:val="2"/>
              <w:rPr>
                <w:iCs/>
                <w:lang w:eastAsia="ru-RU"/>
              </w:rPr>
            </w:pPr>
            <w:r w:rsidRPr="00BB601E">
              <w:rPr>
                <w:iCs/>
                <w:lang w:eastAsia="ru-RU"/>
              </w:rPr>
              <w:t>Основное мероприятие</w:t>
            </w:r>
          </w:p>
        </w:tc>
        <w:tc>
          <w:tcPr>
            <w:tcW w:w="992" w:type="dxa"/>
            <w:textDirection w:val="btLr"/>
          </w:tcPr>
          <w:p w:rsidR="00D9314F" w:rsidRPr="00BB601E" w:rsidRDefault="00D9314F" w:rsidP="00CB7C21">
            <w:pPr>
              <w:autoSpaceDE w:val="0"/>
              <w:autoSpaceDN w:val="0"/>
              <w:adjustRightInd w:val="0"/>
              <w:jc w:val="center"/>
              <w:outlineLvl w:val="2"/>
              <w:rPr>
                <w:iCs/>
                <w:lang w:eastAsia="ru-RU"/>
              </w:rPr>
            </w:pPr>
            <w:r w:rsidRPr="00BB601E">
              <w:rPr>
                <w:iCs/>
                <w:lang w:eastAsia="ru-RU"/>
              </w:rPr>
              <w:t>Направление расходов</w:t>
            </w:r>
          </w:p>
        </w:tc>
        <w:tc>
          <w:tcPr>
            <w:tcW w:w="1701"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 xml:space="preserve">сводная бюджетная роспись, план </w:t>
            </w:r>
            <w:r>
              <w:rPr>
                <w:iCs/>
                <w:lang w:eastAsia="ru-RU"/>
              </w:rPr>
              <w:t>на начало</w:t>
            </w:r>
            <w:r w:rsidRPr="00BB601E">
              <w:rPr>
                <w:iCs/>
                <w:lang w:eastAsia="ru-RU"/>
              </w:rPr>
              <w:t xml:space="preserve"> отчетного года</w:t>
            </w:r>
          </w:p>
        </w:tc>
        <w:tc>
          <w:tcPr>
            <w:tcW w:w="1984"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 xml:space="preserve">сводная бюджетная роспись на </w:t>
            </w:r>
            <w:r w:rsidRPr="00BB601E">
              <w:rPr>
                <w:iCs/>
                <w:lang w:eastAsia="ru-RU"/>
              </w:rPr>
              <w:br/>
            </w:r>
            <w:r>
              <w:rPr>
                <w:iCs/>
                <w:lang w:eastAsia="ru-RU"/>
              </w:rPr>
              <w:t xml:space="preserve">конец </w:t>
            </w:r>
            <w:r w:rsidRPr="00BB601E">
              <w:rPr>
                <w:iCs/>
                <w:lang w:eastAsia="ru-RU"/>
              </w:rPr>
              <w:t>отчетного финансового года</w:t>
            </w:r>
          </w:p>
        </w:tc>
        <w:tc>
          <w:tcPr>
            <w:tcW w:w="1701"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кассовое исполнение</w:t>
            </w:r>
          </w:p>
        </w:tc>
      </w:tr>
    </w:tbl>
    <w:p w:rsidR="00D9314F" w:rsidRPr="00BB601E" w:rsidRDefault="00D9314F" w:rsidP="00D9314F">
      <w:pPr>
        <w:rPr>
          <w:iCs/>
          <w:sz w:val="2"/>
          <w:szCs w:val="2"/>
          <w:lang w:eastAsia="ru-RU"/>
        </w:rPr>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541"/>
        <w:gridCol w:w="2549"/>
        <w:gridCol w:w="851"/>
        <w:gridCol w:w="850"/>
        <w:gridCol w:w="851"/>
        <w:gridCol w:w="992"/>
        <w:gridCol w:w="1701"/>
        <w:gridCol w:w="1984"/>
        <w:gridCol w:w="1701"/>
      </w:tblGrid>
      <w:tr w:rsidR="00D9314F" w:rsidRPr="00BB601E" w:rsidTr="00CB7C21">
        <w:trPr>
          <w:tblHeader/>
        </w:trPr>
        <w:tc>
          <w:tcPr>
            <w:tcW w:w="828"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1</w:t>
            </w:r>
          </w:p>
        </w:tc>
        <w:tc>
          <w:tcPr>
            <w:tcW w:w="2541"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2</w:t>
            </w:r>
          </w:p>
        </w:tc>
        <w:tc>
          <w:tcPr>
            <w:tcW w:w="2549"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3</w:t>
            </w:r>
          </w:p>
        </w:tc>
        <w:tc>
          <w:tcPr>
            <w:tcW w:w="851"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4</w:t>
            </w:r>
          </w:p>
        </w:tc>
        <w:tc>
          <w:tcPr>
            <w:tcW w:w="850"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5</w:t>
            </w:r>
          </w:p>
        </w:tc>
        <w:tc>
          <w:tcPr>
            <w:tcW w:w="851"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6</w:t>
            </w:r>
          </w:p>
        </w:tc>
        <w:tc>
          <w:tcPr>
            <w:tcW w:w="992"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7</w:t>
            </w:r>
          </w:p>
        </w:tc>
        <w:tc>
          <w:tcPr>
            <w:tcW w:w="1701"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8</w:t>
            </w:r>
          </w:p>
        </w:tc>
        <w:tc>
          <w:tcPr>
            <w:tcW w:w="1984"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9</w:t>
            </w:r>
          </w:p>
        </w:tc>
        <w:tc>
          <w:tcPr>
            <w:tcW w:w="1701" w:type="dxa"/>
          </w:tcPr>
          <w:p w:rsidR="00D9314F" w:rsidRPr="00BB601E" w:rsidRDefault="00D9314F" w:rsidP="00CB7C21">
            <w:pPr>
              <w:autoSpaceDE w:val="0"/>
              <w:autoSpaceDN w:val="0"/>
              <w:adjustRightInd w:val="0"/>
              <w:jc w:val="center"/>
              <w:outlineLvl w:val="2"/>
              <w:rPr>
                <w:iCs/>
                <w:lang w:eastAsia="ru-RU"/>
              </w:rPr>
            </w:pPr>
            <w:r w:rsidRPr="00BB601E">
              <w:rPr>
                <w:iCs/>
                <w:lang w:eastAsia="ru-RU"/>
              </w:rPr>
              <w:t>10</w:t>
            </w:r>
          </w:p>
        </w:tc>
      </w:tr>
      <w:tr w:rsidR="00D9314F" w:rsidRPr="00BB601E" w:rsidTr="00CB7C21">
        <w:tc>
          <w:tcPr>
            <w:tcW w:w="828" w:type="dxa"/>
            <w:vMerge w:val="restart"/>
          </w:tcPr>
          <w:p w:rsidR="00D9314F" w:rsidRPr="00BB601E" w:rsidRDefault="00D9314F" w:rsidP="00CB7C21">
            <w:pPr>
              <w:autoSpaceDE w:val="0"/>
              <w:autoSpaceDN w:val="0"/>
              <w:adjustRightInd w:val="0"/>
              <w:jc w:val="center"/>
              <w:outlineLvl w:val="2"/>
              <w:rPr>
                <w:iCs/>
                <w:lang w:eastAsia="ru-RU"/>
              </w:rPr>
            </w:pPr>
            <w:r w:rsidRPr="00BB601E">
              <w:rPr>
                <w:iCs/>
                <w:lang w:val="en-US" w:eastAsia="ru-RU"/>
              </w:rPr>
              <w:t>I</w:t>
            </w:r>
            <w:r w:rsidRPr="00BB601E">
              <w:rPr>
                <w:iCs/>
                <w:lang w:eastAsia="ru-RU"/>
              </w:rPr>
              <w:t>.</w:t>
            </w:r>
          </w:p>
        </w:tc>
        <w:tc>
          <w:tcPr>
            <w:tcW w:w="2541" w:type="dxa"/>
            <w:vMerge w:val="restart"/>
          </w:tcPr>
          <w:p w:rsidR="00D9314F" w:rsidRPr="00BB601E" w:rsidRDefault="00D9314F" w:rsidP="00CB7C21">
            <w:pPr>
              <w:autoSpaceDE w:val="0"/>
              <w:autoSpaceDN w:val="0"/>
              <w:adjustRightInd w:val="0"/>
              <w:outlineLvl w:val="2"/>
              <w:rPr>
                <w:iCs/>
                <w:lang w:eastAsia="ru-RU"/>
              </w:rPr>
            </w:pPr>
            <w:r>
              <w:rPr>
                <w:spacing w:val="-1"/>
              </w:rPr>
              <w:t>М</w:t>
            </w:r>
            <w:r w:rsidRPr="003C6C79">
              <w:rPr>
                <w:spacing w:val="-1"/>
              </w:rPr>
              <w:t xml:space="preserve">униципальная программа Кировского городского округа Ставропольского края </w:t>
            </w:r>
            <w:r w:rsidRPr="003C6C79">
              <w:t>«Обеспечение жильем молодых семей»</w:t>
            </w:r>
            <w:r w:rsidRPr="00BB601E">
              <w:rPr>
                <w:iCs/>
                <w:lang w:eastAsia="ru-RU"/>
              </w:rPr>
              <w:t>, всего</w:t>
            </w:r>
          </w:p>
        </w:tc>
        <w:tc>
          <w:tcPr>
            <w:tcW w:w="2549" w:type="dxa"/>
          </w:tcPr>
          <w:p w:rsidR="00D9314F" w:rsidRPr="00BB601E" w:rsidRDefault="00D9314F" w:rsidP="00CB7C21">
            <w:pPr>
              <w:autoSpaceDE w:val="0"/>
              <w:autoSpaceDN w:val="0"/>
              <w:adjustRightInd w:val="0"/>
              <w:outlineLvl w:val="2"/>
              <w:rPr>
                <w:iCs/>
                <w:lang w:eastAsia="ru-RU"/>
              </w:rPr>
            </w:pPr>
          </w:p>
        </w:tc>
        <w:tc>
          <w:tcPr>
            <w:tcW w:w="851" w:type="dxa"/>
          </w:tcPr>
          <w:p w:rsidR="00D9314F" w:rsidRPr="00BB601E" w:rsidRDefault="00D9314F" w:rsidP="00CB7C21">
            <w:pPr>
              <w:autoSpaceDE w:val="0"/>
              <w:autoSpaceDN w:val="0"/>
              <w:adjustRightInd w:val="0"/>
              <w:outlineLvl w:val="2"/>
              <w:rPr>
                <w:iCs/>
                <w:lang w:eastAsia="ru-RU"/>
              </w:rPr>
            </w:pPr>
          </w:p>
        </w:tc>
        <w:tc>
          <w:tcPr>
            <w:tcW w:w="850" w:type="dxa"/>
          </w:tcPr>
          <w:p w:rsidR="00D9314F" w:rsidRPr="00BB601E" w:rsidRDefault="00D9314F" w:rsidP="00CB7C21">
            <w:pPr>
              <w:autoSpaceDE w:val="0"/>
              <w:autoSpaceDN w:val="0"/>
              <w:adjustRightInd w:val="0"/>
              <w:outlineLvl w:val="2"/>
              <w:rPr>
                <w:iCs/>
                <w:lang w:eastAsia="ru-RU"/>
              </w:rPr>
            </w:pPr>
          </w:p>
        </w:tc>
        <w:tc>
          <w:tcPr>
            <w:tcW w:w="851" w:type="dxa"/>
          </w:tcPr>
          <w:p w:rsidR="00D9314F" w:rsidRPr="00BB601E" w:rsidRDefault="00D9314F" w:rsidP="00CB7C21">
            <w:pPr>
              <w:autoSpaceDE w:val="0"/>
              <w:autoSpaceDN w:val="0"/>
              <w:adjustRightInd w:val="0"/>
              <w:outlineLvl w:val="2"/>
              <w:rPr>
                <w:iCs/>
                <w:lang w:eastAsia="ru-RU"/>
              </w:rPr>
            </w:pPr>
          </w:p>
        </w:tc>
        <w:tc>
          <w:tcPr>
            <w:tcW w:w="992" w:type="dxa"/>
          </w:tcPr>
          <w:p w:rsidR="00D9314F" w:rsidRPr="00BB601E" w:rsidRDefault="00D9314F" w:rsidP="00CB7C21">
            <w:pPr>
              <w:autoSpaceDE w:val="0"/>
              <w:autoSpaceDN w:val="0"/>
              <w:adjustRightInd w:val="0"/>
              <w:outlineLvl w:val="2"/>
              <w:rPr>
                <w:iCs/>
                <w:lang w:eastAsia="ru-RU"/>
              </w:rPr>
            </w:pPr>
          </w:p>
        </w:tc>
        <w:tc>
          <w:tcPr>
            <w:tcW w:w="1701" w:type="dxa"/>
          </w:tcPr>
          <w:p w:rsidR="00D9314F" w:rsidRPr="00BB601E" w:rsidRDefault="00D9314F" w:rsidP="00CB7C21">
            <w:pPr>
              <w:autoSpaceDE w:val="0"/>
              <w:autoSpaceDN w:val="0"/>
              <w:adjustRightInd w:val="0"/>
              <w:outlineLvl w:val="2"/>
              <w:rPr>
                <w:iCs/>
                <w:lang w:eastAsia="ru-RU"/>
              </w:rPr>
            </w:pPr>
          </w:p>
        </w:tc>
        <w:tc>
          <w:tcPr>
            <w:tcW w:w="1984" w:type="dxa"/>
          </w:tcPr>
          <w:p w:rsidR="00D9314F" w:rsidRPr="00BB601E" w:rsidRDefault="00D9314F" w:rsidP="00CB7C21">
            <w:pPr>
              <w:autoSpaceDE w:val="0"/>
              <w:autoSpaceDN w:val="0"/>
              <w:adjustRightInd w:val="0"/>
              <w:outlineLvl w:val="2"/>
              <w:rPr>
                <w:iCs/>
                <w:lang w:eastAsia="ru-RU"/>
              </w:rPr>
            </w:pPr>
          </w:p>
        </w:tc>
        <w:tc>
          <w:tcPr>
            <w:tcW w:w="1701" w:type="dxa"/>
          </w:tcPr>
          <w:p w:rsidR="00D9314F" w:rsidRPr="00BB601E" w:rsidRDefault="00D9314F" w:rsidP="00CB7C21">
            <w:pPr>
              <w:autoSpaceDE w:val="0"/>
              <w:autoSpaceDN w:val="0"/>
              <w:adjustRightInd w:val="0"/>
              <w:outlineLvl w:val="2"/>
              <w:rPr>
                <w:iCs/>
                <w:lang w:eastAsia="ru-RU"/>
              </w:rPr>
            </w:pPr>
          </w:p>
        </w:tc>
      </w:tr>
      <w:tr w:rsidR="00D9314F" w:rsidRPr="00BB601E" w:rsidTr="00CB7C21">
        <w:tc>
          <w:tcPr>
            <w:tcW w:w="828" w:type="dxa"/>
            <w:vMerge/>
          </w:tcPr>
          <w:p w:rsidR="00D9314F" w:rsidRPr="00BB601E" w:rsidRDefault="00D9314F" w:rsidP="00CB7C21">
            <w:pPr>
              <w:autoSpaceDE w:val="0"/>
              <w:autoSpaceDN w:val="0"/>
              <w:adjustRightInd w:val="0"/>
              <w:outlineLvl w:val="2"/>
              <w:rPr>
                <w:iCs/>
                <w:lang w:eastAsia="ru-RU"/>
              </w:rPr>
            </w:pPr>
          </w:p>
        </w:tc>
        <w:tc>
          <w:tcPr>
            <w:tcW w:w="2541" w:type="dxa"/>
            <w:vMerge/>
          </w:tcPr>
          <w:p w:rsidR="00D9314F" w:rsidRPr="00BB601E" w:rsidRDefault="00D9314F" w:rsidP="00CB7C21">
            <w:pPr>
              <w:autoSpaceDE w:val="0"/>
              <w:autoSpaceDN w:val="0"/>
              <w:adjustRightInd w:val="0"/>
              <w:outlineLvl w:val="2"/>
              <w:rPr>
                <w:iCs/>
                <w:lang w:eastAsia="ru-RU"/>
              </w:rPr>
            </w:pPr>
          </w:p>
        </w:tc>
        <w:tc>
          <w:tcPr>
            <w:tcW w:w="2549" w:type="dxa"/>
          </w:tcPr>
          <w:p w:rsidR="00D9314F" w:rsidRPr="00FE062C" w:rsidRDefault="00D9314F" w:rsidP="00CB7C21">
            <w:pPr>
              <w:autoSpaceDE w:val="0"/>
              <w:autoSpaceDN w:val="0"/>
              <w:adjustRightInd w:val="0"/>
              <w:ind w:right="-108"/>
              <w:outlineLvl w:val="2"/>
              <w:rPr>
                <w:iCs/>
                <w:lang w:eastAsia="ru-RU"/>
              </w:rPr>
            </w:pPr>
            <w:r w:rsidRPr="00FE062C">
              <w:rPr>
                <w:iCs/>
                <w:lang w:eastAsia="ru-RU"/>
              </w:rPr>
              <w:t>ответственный исполнитель Программы</w:t>
            </w:r>
            <w:r w:rsidRPr="00FE062C">
              <w:t xml:space="preserve"> отдел по работе с территориями администрации Кировского городского округа Ставропольского края</w:t>
            </w:r>
          </w:p>
        </w:tc>
        <w:tc>
          <w:tcPr>
            <w:tcW w:w="851" w:type="dxa"/>
          </w:tcPr>
          <w:p w:rsidR="00D9314F" w:rsidRPr="00BB601E" w:rsidRDefault="00D9314F" w:rsidP="00CB7C21">
            <w:pPr>
              <w:autoSpaceDE w:val="0"/>
              <w:autoSpaceDN w:val="0"/>
              <w:adjustRightInd w:val="0"/>
              <w:outlineLvl w:val="2"/>
              <w:rPr>
                <w:iCs/>
                <w:lang w:eastAsia="ru-RU"/>
              </w:rPr>
            </w:pPr>
            <w:r>
              <w:rPr>
                <w:iCs/>
                <w:lang w:eastAsia="ru-RU"/>
              </w:rPr>
              <w:t>13</w:t>
            </w:r>
          </w:p>
        </w:tc>
        <w:tc>
          <w:tcPr>
            <w:tcW w:w="850" w:type="dxa"/>
          </w:tcPr>
          <w:p w:rsidR="00D9314F" w:rsidRPr="00BB601E" w:rsidRDefault="00D9314F" w:rsidP="00CB7C21">
            <w:pPr>
              <w:autoSpaceDE w:val="0"/>
              <w:autoSpaceDN w:val="0"/>
              <w:adjustRightInd w:val="0"/>
              <w:outlineLvl w:val="2"/>
              <w:rPr>
                <w:iCs/>
                <w:lang w:eastAsia="ru-RU"/>
              </w:rPr>
            </w:pPr>
            <w:r>
              <w:rPr>
                <w:iCs/>
                <w:lang w:eastAsia="ru-RU"/>
              </w:rPr>
              <w:t>0</w:t>
            </w:r>
          </w:p>
        </w:tc>
        <w:tc>
          <w:tcPr>
            <w:tcW w:w="851" w:type="dxa"/>
          </w:tcPr>
          <w:p w:rsidR="00D9314F" w:rsidRPr="00BB601E" w:rsidRDefault="00D9314F" w:rsidP="00CB7C21">
            <w:pPr>
              <w:autoSpaceDE w:val="0"/>
              <w:autoSpaceDN w:val="0"/>
              <w:adjustRightInd w:val="0"/>
              <w:outlineLvl w:val="2"/>
              <w:rPr>
                <w:iCs/>
                <w:lang w:eastAsia="ru-RU"/>
              </w:rPr>
            </w:pPr>
            <w:r>
              <w:rPr>
                <w:iCs/>
                <w:lang w:eastAsia="ru-RU"/>
              </w:rPr>
              <w:t>00</w:t>
            </w:r>
          </w:p>
        </w:tc>
        <w:tc>
          <w:tcPr>
            <w:tcW w:w="992" w:type="dxa"/>
          </w:tcPr>
          <w:p w:rsidR="00D9314F" w:rsidRPr="00BB601E" w:rsidRDefault="00D9314F" w:rsidP="00CB7C21">
            <w:pPr>
              <w:autoSpaceDE w:val="0"/>
              <w:autoSpaceDN w:val="0"/>
              <w:adjustRightInd w:val="0"/>
              <w:outlineLvl w:val="2"/>
              <w:rPr>
                <w:iCs/>
                <w:lang w:eastAsia="ru-RU"/>
              </w:rPr>
            </w:pPr>
            <w:r>
              <w:rPr>
                <w:iCs/>
                <w:lang w:eastAsia="ru-RU"/>
              </w:rPr>
              <w:t>00000</w:t>
            </w:r>
          </w:p>
        </w:tc>
        <w:tc>
          <w:tcPr>
            <w:tcW w:w="1701" w:type="dxa"/>
          </w:tcPr>
          <w:p w:rsidR="00D9314F" w:rsidRPr="00AB4B39" w:rsidRDefault="00D9314F" w:rsidP="00CB7C21">
            <w:pPr>
              <w:autoSpaceDE w:val="0"/>
              <w:autoSpaceDN w:val="0"/>
              <w:adjustRightInd w:val="0"/>
              <w:outlineLvl w:val="2"/>
              <w:rPr>
                <w:iCs/>
                <w:lang w:eastAsia="ru-RU"/>
              </w:rPr>
            </w:pPr>
            <w:r>
              <w:rPr>
                <w:iCs/>
                <w:lang w:eastAsia="ru-RU"/>
              </w:rPr>
              <w:t>106440,04</w:t>
            </w:r>
          </w:p>
        </w:tc>
        <w:tc>
          <w:tcPr>
            <w:tcW w:w="1984" w:type="dxa"/>
          </w:tcPr>
          <w:p w:rsidR="00D9314F" w:rsidRPr="005E2813" w:rsidRDefault="00D9314F" w:rsidP="00CB7C21">
            <w:pPr>
              <w:autoSpaceDE w:val="0"/>
              <w:autoSpaceDN w:val="0"/>
              <w:adjustRightInd w:val="0"/>
              <w:outlineLvl w:val="2"/>
              <w:rPr>
                <w:iCs/>
                <w:lang w:eastAsia="ru-RU"/>
              </w:rPr>
            </w:pPr>
            <w:r>
              <w:rPr>
                <w:iCs/>
                <w:lang w:eastAsia="ru-RU"/>
              </w:rPr>
              <w:t>91813,43</w:t>
            </w:r>
          </w:p>
        </w:tc>
        <w:tc>
          <w:tcPr>
            <w:tcW w:w="1701" w:type="dxa"/>
          </w:tcPr>
          <w:p w:rsidR="00D9314F" w:rsidRPr="00BB601E" w:rsidRDefault="00D9314F" w:rsidP="00CB7C21">
            <w:pPr>
              <w:autoSpaceDE w:val="0"/>
              <w:autoSpaceDN w:val="0"/>
              <w:adjustRightInd w:val="0"/>
              <w:outlineLvl w:val="2"/>
              <w:rPr>
                <w:iCs/>
                <w:lang w:eastAsia="ru-RU"/>
              </w:rPr>
            </w:pPr>
            <w:r>
              <w:rPr>
                <w:iCs/>
                <w:lang w:eastAsia="ru-RU"/>
              </w:rPr>
              <w:t>83400,35</w:t>
            </w:r>
          </w:p>
        </w:tc>
      </w:tr>
      <w:tr w:rsidR="00D9314F" w:rsidRPr="00BB601E" w:rsidTr="00CB7C21">
        <w:tc>
          <w:tcPr>
            <w:tcW w:w="828" w:type="dxa"/>
            <w:vMerge w:val="restart"/>
          </w:tcPr>
          <w:p w:rsidR="00D9314F" w:rsidRPr="00BB601E" w:rsidRDefault="00D9314F" w:rsidP="00CB7C21">
            <w:pPr>
              <w:autoSpaceDE w:val="0"/>
              <w:autoSpaceDN w:val="0"/>
              <w:adjustRightInd w:val="0"/>
              <w:jc w:val="center"/>
              <w:outlineLvl w:val="2"/>
              <w:rPr>
                <w:iCs/>
                <w:lang w:eastAsia="ru-RU"/>
              </w:rPr>
            </w:pPr>
            <w:r w:rsidRPr="00BB601E">
              <w:rPr>
                <w:iCs/>
                <w:lang w:val="en-US" w:eastAsia="ru-RU"/>
              </w:rPr>
              <w:t>II</w:t>
            </w:r>
            <w:r w:rsidRPr="00BB601E">
              <w:rPr>
                <w:iCs/>
                <w:lang w:eastAsia="ru-RU"/>
              </w:rPr>
              <w:t>.</w:t>
            </w:r>
          </w:p>
        </w:tc>
        <w:tc>
          <w:tcPr>
            <w:tcW w:w="2541" w:type="dxa"/>
          </w:tcPr>
          <w:p w:rsidR="00D9314F" w:rsidRPr="00BB601E" w:rsidRDefault="00D9314F" w:rsidP="00CB7C21">
            <w:pPr>
              <w:autoSpaceDE w:val="0"/>
              <w:autoSpaceDN w:val="0"/>
              <w:adjustRightInd w:val="0"/>
              <w:outlineLvl w:val="2"/>
              <w:rPr>
                <w:iCs/>
                <w:lang w:eastAsia="ru-RU"/>
              </w:rPr>
            </w:pPr>
            <w:r w:rsidRPr="00BB601E">
              <w:rPr>
                <w:iCs/>
                <w:lang w:eastAsia="ru-RU"/>
              </w:rPr>
              <w:t xml:space="preserve">Подпрограмма </w:t>
            </w:r>
            <w:r w:rsidRPr="00FE062C">
              <w:rPr>
                <w:bCs/>
              </w:rPr>
              <w:t xml:space="preserve">«Оказание поддержки молодым семьям </w:t>
            </w:r>
            <w:r w:rsidRPr="00FE062C">
              <w:rPr>
                <w:bCs/>
              </w:rPr>
              <w:lastRenderedPageBreak/>
              <w:t>по улучшению жилищных условий»</w:t>
            </w:r>
            <w:r w:rsidRPr="00BB601E">
              <w:rPr>
                <w:iCs/>
                <w:lang w:eastAsia="ru-RU"/>
              </w:rPr>
              <w:t>, всего</w:t>
            </w:r>
          </w:p>
        </w:tc>
        <w:tc>
          <w:tcPr>
            <w:tcW w:w="2549" w:type="dxa"/>
          </w:tcPr>
          <w:p w:rsidR="00D9314F" w:rsidRPr="00BB601E" w:rsidRDefault="00D9314F" w:rsidP="00CB7C21">
            <w:pPr>
              <w:autoSpaceDE w:val="0"/>
              <w:autoSpaceDN w:val="0"/>
              <w:adjustRightInd w:val="0"/>
              <w:outlineLvl w:val="2"/>
              <w:rPr>
                <w:iCs/>
                <w:lang w:eastAsia="ru-RU"/>
              </w:rPr>
            </w:pPr>
          </w:p>
        </w:tc>
        <w:tc>
          <w:tcPr>
            <w:tcW w:w="851" w:type="dxa"/>
          </w:tcPr>
          <w:p w:rsidR="00D9314F" w:rsidRPr="00BB601E" w:rsidRDefault="00D9314F" w:rsidP="00CB7C21">
            <w:pPr>
              <w:autoSpaceDE w:val="0"/>
              <w:autoSpaceDN w:val="0"/>
              <w:adjustRightInd w:val="0"/>
              <w:outlineLvl w:val="2"/>
              <w:rPr>
                <w:iCs/>
                <w:lang w:eastAsia="ru-RU"/>
              </w:rPr>
            </w:pPr>
            <w:r>
              <w:rPr>
                <w:iCs/>
                <w:lang w:eastAsia="ru-RU"/>
              </w:rPr>
              <w:t>13</w:t>
            </w:r>
          </w:p>
        </w:tc>
        <w:tc>
          <w:tcPr>
            <w:tcW w:w="850" w:type="dxa"/>
          </w:tcPr>
          <w:p w:rsidR="00D9314F" w:rsidRPr="00BB601E" w:rsidRDefault="00D9314F" w:rsidP="00CB7C21">
            <w:pPr>
              <w:autoSpaceDE w:val="0"/>
              <w:autoSpaceDN w:val="0"/>
              <w:adjustRightInd w:val="0"/>
              <w:outlineLvl w:val="2"/>
              <w:rPr>
                <w:iCs/>
                <w:lang w:eastAsia="ru-RU"/>
              </w:rPr>
            </w:pPr>
            <w:r>
              <w:rPr>
                <w:iCs/>
                <w:lang w:eastAsia="ru-RU"/>
              </w:rPr>
              <w:t>1</w:t>
            </w:r>
          </w:p>
        </w:tc>
        <w:tc>
          <w:tcPr>
            <w:tcW w:w="851" w:type="dxa"/>
          </w:tcPr>
          <w:p w:rsidR="00D9314F" w:rsidRPr="00BB601E" w:rsidRDefault="00D9314F" w:rsidP="00CB7C21">
            <w:pPr>
              <w:autoSpaceDE w:val="0"/>
              <w:autoSpaceDN w:val="0"/>
              <w:adjustRightInd w:val="0"/>
              <w:outlineLvl w:val="2"/>
              <w:rPr>
                <w:iCs/>
                <w:lang w:eastAsia="ru-RU"/>
              </w:rPr>
            </w:pPr>
            <w:r>
              <w:rPr>
                <w:iCs/>
                <w:lang w:eastAsia="ru-RU"/>
              </w:rPr>
              <w:t>00</w:t>
            </w:r>
          </w:p>
        </w:tc>
        <w:tc>
          <w:tcPr>
            <w:tcW w:w="992" w:type="dxa"/>
          </w:tcPr>
          <w:p w:rsidR="00D9314F" w:rsidRPr="00BB601E" w:rsidRDefault="00D9314F" w:rsidP="00CB7C21">
            <w:pPr>
              <w:autoSpaceDE w:val="0"/>
              <w:autoSpaceDN w:val="0"/>
              <w:adjustRightInd w:val="0"/>
              <w:outlineLvl w:val="2"/>
              <w:rPr>
                <w:iCs/>
                <w:lang w:eastAsia="ru-RU"/>
              </w:rPr>
            </w:pPr>
            <w:r>
              <w:rPr>
                <w:iCs/>
                <w:lang w:eastAsia="ru-RU"/>
              </w:rPr>
              <w:t>00000</w:t>
            </w:r>
          </w:p>
        </w:tc>
        <w:tc>
          <w:tcPr>
            <w:tcW w:w="1701" w:type="dxa"/>
          </w:tcPr>
          <w:p w:rsidR="00D9314F" w:rsidRPr="006B4D2A" w:rsidRDefault="00D9314F" w:rsidP="00CB7C21">
            <w:pPr>
              <w:autoSpaceDE w:val="0"/>
              <w:autoSpaceDN w:val="0"/>
              <w:adjustRightInd w:val="0"/>
              <w:outlineLvl w:val="2"/>
              <w:rPr>
                <w:iCs/>
                <w:lang w:eastAsia="ru-RU"/>
              </w:rPr>
            </w:pPr>
            <w:r>
              <w:rPr>
                <w:iCs/>
                <w:lang w:eastAsia="ru-RU"/>
              </w:rPr>
              <w:t>106440,04</w:t>
            </w:r>
          </w:p>
        </w:tc>
        <w:tc>
          <w:tcPr>
            <w:tcW w:w="1984" w:type="dxa"/>
          </w:tcPr>
          <w:p w:rsidR="00D9314F" w:rsidRPr="006B4D2A" w:rsidRDefault="00D9314F" w:rsidP="00CB7C21">
            <w:pPr>
              <w:autoSpaceDE w:val="0"/>
              <w:autoSpaceDN w:val="0"/>
              <w:adjustRightInd w:val="0"/>
              <w:outlineLvl w:val="2"/>
              <w:rPr>
                <w:iCs/>
                <w:lang w:eastAsia="ru-RU"/>
              </w:rPr>
            </w:pPr>
            <w:r>
              <w:rPr>
                <w:iCs/>
                <w:lang w:eastAsia="ru-RU"/>
              </w:rPr>
              <w:t>91813,43</w:t>
            </w:r>
          </w:p>
        </w:tc>
        <w:tc>
          <w:tcPr>
            <w:tcW w:w="1701" w:type="dxa"/>
          </w:tcPr>
          <w:p w:rsidR="00D9314F" w:rsidRPr="00BB601E" w:rsidRDefault="00D9314F" w:rsidP="00CB7C21">
            <w:pPr>
              <w:autoSpaceDE w:val="0"/>
              <w:autoSpaceDN w:val="0"/>
              <w:adjustRightInd w:val="0"/>
              <w:outlineLvl w:val="2"/>
              <w:rPr>
                <w:iCs/>
                <w:lang w:eastAsia="ru-RU"/>
              </w:rPr>
            </w:pPr>
            <w:r>
              <w:rPr>
                <w:iCs/>
                <w:lang w:eastAsia="ru-RU"/>
              </w:rPr>
              <w:t>83400,35</w:t>
            </w:r>
          </w:p>
        </w:tc>
      </w:tr>
      <w:tr w:rsidR="00D9314F" w:rsidRPr="00BB601E" w:rsidTr="00CB7C21">
        <w:tc>
          <w:tcPr>
            <w:tcW w:w="828" w:type="dxa"/>
            <w:vMerge/>
          </w:tcPr>
          <w:p w:rsidR="00D9314F" w:rsidRPr="00BB601E" w:rsidRDefault="00D9314F" w:rsidP="00CB7C21">
            <w:pPr>
              <w:autoSpaceDE w:val="0"/>
              <w:autoSpaceDN w:val="0"/>
              <w:adjustRightInd w:val="0"/>
              <w:outlineLvl w:val="2"/>
              <w:rPr>
                <w:iCs/>
                <w:lang w:eastAsia="ru-RU"/>
              </w:rPr>
            </w:pPr>
          </w:p>
        </w:tc>
        <w:tc>
          <w:tcPr>
            <w:tcW w:w="2541" w:type="dxa"/>
          </w:tcPr>
          <w:p w:rsidR="00D9314F" w:rsidRPr="00BB601E" w:rsidRDefault="00D9314F" w:rsidP="00CB7C21">
            <w:pPr>
              <w:autoSpaceDE w:val="0"/>
              <w:autoSpaceDN w:val="0"/>
              <w:adjustRightInd w:val="0"/>
              <w:outlineLvl w:val="2"/>
              <w:rPr>
                <w:iCs/>
                <w:lang w:eastAsia="ru-RU"/>
              </w:rPr>
            </w:pPr>
          </w:p>
        </w:tc>
        <w:tc>
          <w:tcPr>
            <w:tcW w:w="2549" w:type="dxa"/>
          </w:tcPr>
          <w:p w:rsidR="00D9314F" w:rsidRPr="00BB601E" w:rsidRDefault="00D9314F" w:rsidP="00CB7C21">
            <w:pPr>
              <w:autoSpaceDE w:val="0"/>
              <w:autoSpaceDN w:val="0"/>
              <w:adjustRightInd w:val="0"/>
              <w:ind w:right="-108"/>
              <w:outlineLvl w:val="2"/>
              <w:rPr>
                <w:iCs/>
                <w:lang w:eastAsia="ru-RU"/>
              </w:rPr>
            </w:pPr>
            <w:r w:rsidRPr="00BB601E">
              <w:rPr>
                <w:iCs/>
                <w:lang w:eastAsia="ru-RU"/>
              </w:rPr>
              <w:t xml:space="preserve">ответственный исполнитель подпрограммы </w:t>
            </w:r>
            <w:r w:rsidRPr="00FE062C">
              <w:t>отдел по работе с территориями администрации Кировского городского округа Ставропольского края</w:t>
            </w:r>
          </w:p>
        </w:tc>
        <w:tc>
          <w:tcPr>
            <w:tcW w:w="851" w:type="dxa"/>
          </w:tcPr>
          <w:p w:rsidR="00D9314F" w:rsidRPr="00BB601E" w:rsidRDefault="00D9314F" w:rsidP="00CB7C21">
            <w:pPr>
              <w:autoSpaceDE w:val="0"/>
              <w:autoSpaceDN w:val="0"/>
              <w:adjustRightInd w:val="0"/>
              <w:outlineLvl w:val="2"/>
              <w:rPr>
                <w:iCs/>
                <w:lang w:eastAsia="ru-RU"/>
              </w:rPr>
            </w:pPr>
          </w:p>
        </w:tc>
        <w:tc>
          <w:tcPr>
            <w:tcW w:w="850" w:type="dxa"/>
          </w:tcPr>
          <w:p w:rsidR="00D9314F" w:rsidRPr="00BB601E" w:rsidRDefault="00D9314F" w:rsidP="00CB7C21">
            <w:pPr>
              <w:autoSpaceDE w:val="0"/>
              <w:autoSpaceDN w:val="0"/>
              <w:adjustRightInd w:val="0"/>
              <w:outlineLvl w:val="2"/>
              <w:rPr>
                <w:iCs/>
                <w:lang w:eastAsia="ru-RU"/>
              </w:rPr>
            </w:pPr>
          </w:p>
        </w:tc>
        <w:tc>
          <w:tcPr>
            <w:tcW w:w="851" w:type="dxa"/>
          </w:tcPr>
          <w:p w:rsidR="00D9314F" w:rsidRPr="00BB601E" w:rsidRDefault="00D9314F" w:rsidP="00CB7C21">
            <w:pPr>
              <w:autoSpaceDE w:val="0"/>
              <w:autoSpaceDN w:val="0"/>
              <w:adjustRightInd w:val="0"/>
              <w:outlineLvl w:val="2"/>
              <w:rPr>
                <w:iCs/>
                <w:lang w:eastAsia="ru-RU"/>
              </w:rPr>
            </w:pPr>
          </w:p>
        </w:tc>
        <w:tc>
          <w:tcPr>
            <w:tcW w:w="992" w:type="dxa"/>
          </w:tcPr>
          <w:p w:rsidR="00D9314F" w:rsidRPr="00BB601E" w:rsidRDefault="00D9314F" w:rsidP="00CB7C21">
            <w:pPr>
              <w:autoSpaceDE w:val="0"/>
              <w:autoSpaceDN w:val="0"/>
              <w:adjustRightInd w:val="0"/>
              <w:outlineLvl w:val="2"/>
              <w:rPr>
                <w:iCs/>
                <w:lang w:eastAsia="ru-RU"/>
              </w:rPr>
            </w:pPr>
          </w:p>
        </w:tc>
        <w:tc>
          <w:tcPr>
            <w:tcW w:w="1701" w:type="dxa"/>
          </w:tcPr>
          <w:p w:rsidR="00D9314F" w:rsidRPr="006B4D2A" w:rsidRDefault="00D9314F" w:rsidP="00CB7C21">
            <w:pPr>
              <w:autoSpaceDE w:val="0"/>
              <w:autoSpaceDN w:val="0"/>
              <w:adjustRightInd w:val="0"/>
              <w:outlineLvl w:val="2"/>
              <w:rPr>
                <w:iCs/>
                <w:lang w:eastAsia="ru-RU"/>
              </w:rPr>
            </w:pPr>
          </w:p>
        </w:tc>
        <w:tc>
          <w:tcPr>
            <w:tcW w:w="1984" w:type="dxa"/>
          </w:tcPr>
          <w:p w:rsidR="00D9314F" w:rsidRPr="006B4D2A" w:rsidRDefault="00D9314F" w:rsidP="00CB7C21">
            <w:pPr>
              <w:autoSpaceDE w:val="0"/>
              <w:autoSpaceDN w:val="0"/>
              <w:adjustRightInd w:val="0"/>
              <w:outlineLvl w:val="2"/>
              <w:rPr>
                <w:iCs/>
                <w:lang w:eastAsia="ru-RU"/>
              </w:rPr>
            </w:pPr>
          </w:p>
        </w:tc>
        <w:tc>
          <w:tcPr>
            <w:tcW w:w="1701" w:type="dxa"/>
          </w:tcPr>
          <w:p w:rsidR="00D9314F" w:rsidRPr="00BB601E" w:rsidRDefault="00D9314F" w:rsidP="00CB7C21">
            <w:pPr>
              <w:autoSpaceDE w:val="0"/>
              <w:autoSpaceDN w:val="0"/>
              <w:adjustRightInd w:val="0"/>
              <w:outlineLvl w:val="2"/>
              <w:rPr>
                <w:iCs/>
                <w:lang w:eastAsia="ru-RU"/>
              </w:rPr>
            </w:pPr>
          </w:p>
        </w:tc>
      </w:tr>
      <w:tr w:rsidR="00D9314F" w:rsidRPr="00BB601E" w:rsidTr="00CB7C21">
        <w:tc>
          <w:tcPr>
            <w:tcW w:w="828" w:type="dxa"/>
          </w:tcPr>
          <w:p w:rsidR="00D9314F" w:rsidRPr="00BB601E" w:rsidRDefault="00D9314F" w:rsidP="00CB7C21">
            <w:pPr>
              <w:autoSpaceDE w:val="0"/>
              <w:autoSpaceDN w:val="0"/>
              <w:adjustRightInd w:val="0"/>
              <w:jc w:val="center"/>
              <w:outlineLvl w:val="2"/>
              <w:rPr>
                <w:iCs/>
                <w:lang w:eastAsia="ru-RU"/>
              </w:rPr>
            </w:pPr>
          </w:p>
        </w:tc>
        <w:tc>
          <w:tcPr>
            <w:tcW w:w="2541" w:type="dxa"/>
          </w:tcPr>
          <w:p w:rsidR="00D9314F" w:rsidRDefault="00D9314F" w:rsidP="00CB7C21">
            <w:pPr>
              <w:autoSpaceDE w:val="0"/>
              <w:autoSpaceDN w:val="0"/>
              <w:adjustRightInd w:val="0"/>
              <w:outlineLvl w:val="2"/>
              <w:rPr>
                <w:iCs/>
                <w:lang w:eastAsia="ru-RU"/>
              </w:rPr>
            </w:pPr>
            <w:r w:rsidRPr="00BB601E">
              <w:rPr>
                <w:iCs/>
                <w:lang w:eastAsia="ru-RU"/>
              </w:rPr>
              <w:t>Основно</w:t>
            </w:r>
            <w:r>
              <w:rPr>
                <w:iCs/>
                <w:lang w:eastAsia="ru-RU"/>
              </w:rPr>
              <w:t>е мероприятие:</w:t>
            </w:r>
          </w:p>
          <w:p w:rsidR="00D9314F" w:rsidRPr="00BB601E" w:rsidRDefault="00D9314F" w:rsidP="00CB7C21">
            <w:pPr>
              <w:autoSpaceDE w:val="0"/>
              <w:autoSpaceDN w:val="0"/>
              <w:adjustRightInd w:val="0"/>
              <w:outlineLvl w:val="2"/>
              <w:rPr>
                <w:iCs/>
                <w:lang w:eastAsia="ru-RU"/>
              </w:rPr>
            </w:pPr>
            <w:r>
              <w:rPr>
                <w:iCs/>
                <w:lang w:eastAsia="ru-RU"/>
              </w:rPr>
              <w:t>«</w:t>
            </w:r>
            <w:r w:rsidRPr="00C3774D">
              <w:rPr>
                <w:lang w:eastAsia="ru-RU"/>
              </w:rPr>
              <w:t>Улучшение жилищных условий молодых семей Кировского городского округа</w:t>
            </w:r>
            <w:r>
              <w:rPr>
                <w:lang w:eastAsia="ru-RU"/>
              </w:rPr>
              <w:t>»</w:t>
            </w:r>
          </w:p>
        </w:tc>
        <w:tc>
          <w:tcPr>
            <w:tcW w:w="2549" w:type="dxa"/>
          </w:tcPr>
          <w:p w:rsidR="00D9314F" w:rsidRPr="006B4D2A" w:rsidRDefault="00D9314F" w:rsidP="00CB7C21">
            <w:pPr>
              <w:autoSpaceDE w:val="0"/>
              <w:autoSpaceDN w:val="0"/>
              <w:adjustRightInd w:val="0"/>
              <w:outlineLvl w:val="2"/>
              <w:rPr>
                <w:iCs/>
                <w:lang w:eastAsia="ru-RU"/>
              </w:rPr>
            </w:pPr>
            <w:r w:rsidRPr="006B4D2A">
              <w:rPr>
                <w:iCs/>
                <w:lang w:eastAsia="ru-RU"/>
              </w:rPr>
              <w:t>ответственный исполнитель мероприятия</w:t>
            </w:r>
            <w:r w:rsidRPr="006B4D2A">
              <w:t xml:space="preserve"> отдел по работе с территориями администрации Кировского городского округа Ставропольского края</w:t>
            </w:r>
          </w:p>
        </w:tc>
        <w:tc>
          <w:tcPr>
            <w:tcW w:w="851" w:type="dxa"/>
          </w:tcPr>
          <w:p w:rsidR="00D9314F" w:rsidRPr="006B4D2A" w:rsidRDefault="00D9314F" w:rsidP="00CB7C21">
            <w:pPr>
              <w:autoSpaceDE w:val="0"/>
              <w:autoSpaceDN w:val="0"/>
              <w:adjustRightInd w:val="0"/>
              <w:outlineLvl w:val="2"/>
              <w:rPr>
                <w:iCs/>
                <w:lang w:eastAsia="ru-RU"/>
              </w:rPr>
            </w:pPr>
            <w:r w:rsidRPr="006B4D2A">
              <w:rPr>
                <w:iCs/>
                <w:lang w:eastAsia="ru-RU"/>
              </w:rPr>
              <w:t>13</w:t>
            </w:r>
          </w:p>
        </w:tc>
        <w:tc>
          <w:tcPr>
            <w:tcW w:w="850" w:type="dxa"/>
          </w:tcPr>
          <w:p w:rsidR="00D9314F" w:rsidRPr="006B4D2A" w:rsidRDefault="00D9314F" w:rsidP="00CB7C21">
            <w:pPr>
              <w:autoSpaceDE w:val="0"/>
              <w:autoSpaceDN w:val="0"/>
              <w:adjustRightInd w:val="0"/>
              <w:outlineLvl w:val="2"/>
              <w:rPr>
                <w:iCs/>
                <w:lang w:eastAsia="ru-RU"/>
              </w:rPr>
            </w:pPr>
            <w:r w:rsidRPr="006B4D2A">
              <w:rPr>
                <w:iCs/>
                <w:lang w:eastAsia="ru-RU"/>
              </w:rPr>
              <w:t>1</w:t>
            </w:r>
          </w:p>
        </w:tc>
        <w:tc>
          <w:tcPr>
            <w:tcW w:w="851" w:type="dxa"/>
          </w:tcPr>
          <w:p w:rsidR="00D9314F" w:rsidRPr="006B4D2A" w:rsidRDefault="00D9314F" w:rsidP="00CB7C21">
            <w:pPr>
              <w:autoSpaceDE w:val="0"/>
              <w:autoSpaceDN w:val="0"/>
              <w:adjustRightInd w:val="0"/>
              <w:outlineLvl w:val="2"/>
              <w:rPr>
                <w:iCs/>
                <w:lang w:eastAsia="ru-RU"/>
              </w:rPr>
            </w:pPr>
            <w:r w:rsidRPr="006B4D2A">
              <w:rPr>
                <w:iCs/>
                <w:lang w:eastAsia="ru-RU"/>
              </w:rPr>
              <w:t>01</w:t>
            </w:r>
          </w:p>
        </w:tc>
        <w:tc>
          <w:tcPr>
            <w:tcW w:w="992" w:type="dxa"/>
          </w:tcPr>
          <w:p w:rsidR="00D9314F" w:rsidRPr="006B4D2A" w:rsidRDefault="00D9314F" w:rsidP="00CB7C21">
            <w:pPr>
              <w:autoSpaceDE w:val="0"/>
              <w:autoSpaceDN w:val="0"/>
              <w:adjustRightInd w:val="0"/>
              <w:outlineLvl w:val="2"/>
              <w:rPr>
                <w:iCs/>
                <w:lang w:eastAsia="ru-RU"/>
              </w:rPr>
            </w:pPr>
            <w:r w:rsidRPr="006B4D2A">
              <w:rPr>
                <w:iCs/>
                <w:lang w:eastAsia="ru-RU"/>
              </w:rPr>
              <w:t>00000</w:t>
            </w:r>
          </w:p>
        </w:tc>
        <w:tc>
          <w:tcPr>
            <w:tcW w:w="1701" w:type="dxa"/>
          </w:tcPr>
          <w:p w:rsidR="00D9314F" w:rsidRPr="006B4D2A" w:rsidRDefault="00D9314F" w:rsidP="00CB7C21">
            <w:pPr>
              <w:autoSpaceDE w:val="0"/>
              <w:autoSpaceDN w:val="0"/>
              <w:adjustRightInd w:val="0"/>
              <w:outlineLvl w:val="2"/>
              <w:rPr>
                <w:iCs/>
                <w:lang w:eastAsia="ru-RU"/>
              </w:rPr>
            </w:pPr>
            <w:r>
              <w:rPr>
                <w:iCs/>
                <w:lang w:eastAsia="ru-RU"/>
              </w:rPr>
              <w:t>106440,04</w:t>
            </w:r>
          </w:p>
        </w:tc>
        <w:tc>
          <w:tcPr>
            <w:tcW w:w="1984" w:type="dxa"/>
          </w:tcPr>
          <w:p w:rsidR="00D9314F" w:rsidRDefault="00D9314F" w:rsidP="00CB7C21">
            <w:pPr>
              <w:autoSpaceDE w:val="0"/>
              <w:autoSpaceDN w:val="0"/>
              <w:adjustRightInd w:val="0"/>
              <w:outlineLvl w:val="2"/>
              <w:rPr>
                <w:iCs/>
                <w:lang w:eastAsia="ru-RU"/>
              </w:rPr>
            </w:pPr>
            <w:r>
              <w:rPr>
                <w:iCs/>
                <w:lang w:eastAsia="ru-RU"/>
              </w:rPr>
              <w:t>91813,43</w:t>
            </w:r>
          </w:p>
          <w:p w:rsidR="00D9314F" w:rsidRDefault="00D9314F" w:rsidP="00CB7C21">
            <w:pPr>
              <w:autoSpaceDE w:val="0"/>
              <w:autoSpaceDN w:val="0"/>
              <w:adjustRightInd w:val="0"/>
              <w:outlineLvl w:val="2"/>
              <w:rPr>
                <w:iCs/>
                <w:lang w:eastAsia="ru-RU"/>
              </w:rPr>
            </w:pPr>
          </w:p>
          <w:p w:rsidR="00D9314F" w:rsidRPr="006B4D2A" w:rsidRDefault="00D9314F" w:rsidP="00CB7C21">
            <w:pPr>
              <w:autoSpaceDE w:val="0"/>
              <w:autoSpaceDN w:val="0"/>
              <w:adjustRightInd w:val="0"/>
              <w:outlineLvl w:val="2"/>
              <w:rPr>
                <w:iCs/>
                <w:lang w:eastAsia="ru-RU"/>
              </w:rPr>
            </w:pPr>
          </w:p>
        </w:tc>
        <w:tc>
          <w:tcPr>
            <w:tcW w:w="1701" w:type="dxa"/>
          </w:tcPr>
          <w:p w:rsidR="00D9314F" w:rsidRPr="00BB601E" w:rsidRDefault="00D9314F" w:rsidP="00CB7C21">
            <w:pPr>
              <w:autoSpaceDE w:val="0"/>
              <w:autoSpaceDN w:val="0"/>
              <w:adjustRightInd w:val="0"/>
              <w:outlineLvl w:val="2"/>
              <w:rPr>
                <w:iCs/>
                <w:lang w:eastAsia="ru-RU"/>
              </w:rPr>
            </w:pPr>
            <w:r>
              <w:rPr>
                <w:iCs/>
                <w:lang w:eastAsia="ru-RU"/>
              </w:rPr>
              <w:t>83400,35</w:t>
            </w:r>
          </w:p>
        </w:tc>
      </w:tr>
      <w:tr w:rsidR="00D9314F" w:rsidRPr="00BB601E" w:rsidTr="00CB7C21">
        <w:tc>
          <w:tcPr>
            <w:tcW w:w="828" w:type="dxa"/>
          </w:tcPr>
          <w:p w:rsidR="00D9314F" w:rsidRPr="00BB601E" w:rsidRDefault="00D9314F" w:rsidP="00CB7C21">
            <w:pPr>
              <w:autoSpaceDE w:val="0"/>
              <w:autoSpaceDN w:val="0"/>
              <w:adjustRightInd w:val="0"/>
              <w:jc w:val="center"/>
              <w:outlineLvl w:val="2"/>
              <w:rPr>
                <w:iCs/>
                <w:lang w:eastAsia="ru-RU"/>
              </w:rPr>
            </w:pPr>
            <w:r w:rsidRPr="00BB601E">
              <w:rPr>
                <w:iCs/>
                <w:lang w:val="en-US" w:eastAsia="ru-RU"/>
              </w:rPr>
              <w:t>III</w:t>
            </w:r>
            <w:r w:rsidRPr="00BB601E">
              <w:rPr>
                <w:iCs/>
                <w:lang w:eastAsia="ru-RU"/>
              </w:rPr>
              <w:t>.</w:t>
            </w:r>
          </w:p>
        </w:tc>
        <w:tc>
          <w:tcPr>
            <w:tcW w:w="2541" w:type="dxa"/>
          </w:tcPr>
          <w:p w:rsidR="00D9314F" w:rsidRPr="00BB601E" w:rsidRDefault="00D9314F" w:rsidP="00CB7C21">
            <w:pPr>
              <w:autoSpaceDE w:val="0"/>
              <w:autoSpaceDN w:val="0"/>
              <w:adjustRightInd w:val="0"/>
              <w:outlineLvl w:val="2"/>
              <w:rPr>
                <w:iCs/>
                <w:lang w:eastAsia="ru-RU"/>
              </w:rPr>
            </w:pPr>
            <w:r w:rsidRPr="00BB601E">
              <w:rPr>
                <w:iCs/>
                <w:lang w:eastAsia="ru-RU"/>
              </w:rPr>
              <w:t xml:space="preserve">Подпрограмма «Обеспечение реализации программы и </w:t>
            </w:r>
            <w:proofErr w:type="spellStart"/>
            <w:r w:rsidRPr="00BB601E">
              <w:rPr>
                <w:iCs/>
                <w:lang w:eastAsia="ru-RU"/>
              </w:rPr>
              <w:t>общепрограммные</w:t>
            </w:r>
            <w:proofErr w:type="spellEnd"/>
            <w:r w:rsidRPr="00BB601E">
              <w:rPr>
                <w:iCs/>
                <w:lang w:eastAsia="ru-RU"/>
              </w:rPr>
              <w:t xml:space="preserve"> мероприятия», </w:t>
            </w:r>
            <w:r w:rsidRPr="00BB601E">
              <w:rPr>
                <w:iCs/>
                <w:lang w:eastAsia="ru-RU"/>
              </w:rPr>
              <w:lastRenderedPageBreak/>
              <w:t>всего</w:t>
            </w:r>
          </w:p>
        </w:tc>
        <w:tc>
          <w:tcPr>
            <w:tcW w:w="2549" w:type="dxa"/>
          </w:tcPr>
          <w:p w:rsidR="00D9314F" w:rsidRPr="00BB601E" w:rsidRDefault="00D9314F" w:rsidP="00CB7C21">
            <w:pPr>
              <w:autoSpaceDE w:val="0"/>
              <w:autoSpaceDN w:val="0"/>
              <w:adjustRightInd w:val="0"/>
              <w:outlineLvl w:val="2"/>
              <w:rPr>
                <w:iCs/>
                <w:lang w:eastAsia="ru-RU"/>
              </w:rPr>
            </w:pPr>
            <w:r w:rsidRPr="00BB601E">
              <w:rPr>
                <w:iCs/>
                <w:lang w:eastAsia="ru-RU"/>
              </w:rPr>
              <w:lastRenderedPageBreak/>
              <w:t>ответственный исполнитель подпрограммы</w:t>
            </w:r>
            <w:r w:rsidRPr="00FE062C">
              <w:t xml:space="preserve"> отдел по работе с территориями администрации </w:t>
            </w:r>
            <w:r w:rsidRPr="00FE062C">
              <w:lastRenderedPageBreak/>
              <w:t>Кировского городского округа Ставропольского края</w:t>
            </w:r>
          </w:p>
        </w:tc>
        <w:tc>
          <w:tcPr>
            <w:tcW w:w="851" w:type="dxa"/>
            <w:vAlign w:val="center"/>
          </w:tcPr>
          <w:p w:rsidR="00D9314F" w:rsidRPr="00BB601E" w:rsidRDefault="00D9314F" w:rsidP="00CB7C21">
            <w:pPr>
              <w:autoSpaceDE w:val="0"/>
              <w:autoSpaceDN w:val="0"/>
              <w:adjustRightInd w:val="0"/>
              <w:jc w:val="center"/>
              <w:outlineLvl w:val="2"/>
              <w:rPr>
                <w:iCs/>
                <w:lang w:eastAsia="ru-RU"/>
              </w:rPr>
            </w:pPr>
            <w:proofErr w:type="spellStart"/>
            <w:r>
              <w:rPr>
                <w:iCs/>
                <w:lang w:eastAsia="ru-RU"/>
              </w:rPr>
              <w:lastRenderedPageBreak/>
              <w:t>х</w:t>
            </w:r>
            <w:proofErr w:type="spellEnd"/>
          </w:p>
        </w:tc>
        <w:tc>
          <w:tcPr>
            <w:tcW w:w="850" w:type="dxa"/>
            <w:vAlign w:val="center"/>
          </w:tcPr>
          <w:p w:rsidR="00D9314F" w:rsidRPr="00BB601E" w:rsidRDefault="00D9314F" w:rsidP="00CB7C21">
            <w:pPr>
              <w:autoSpaceDE w:val="0"/>
              <w:autoSpaceDN w:val="0"/>
              <w:adjustRightInd w:val="0"/>
              <w:jc w:val="center"/>
              <w:outlineLvl w:val="2"/>
              <w:rPr>
                <w:iCs/>
                <w:lang w:eastAsia="ru-RU"/>
              </w:rPr>
            </w:pPr>
            <w:proofErr w:type="spellStart"/>
            <w:r>
              <w:rPr>
                <w:iCs/>
                <w:lang w:eastAsia="ru-RU"/>
              </w:rPr>
              <w:t>х</w:t>
            </w:r>
            <w:proofErr w:type="spellEnd"/>
          </w:p>
        </w:tc>
        <w:tc>
          <w:tcPr>
            <w:tcW w:w="851" w:type="dxa"/>
            <w:vAlign w:val="center"/>
          </w:tcPr>
          <w:p w:rsidR="00D9314F" w:rsidRPr="00BB601E" w:rsidRDefault="00D9314F" w:rsidP="00CB7C21">
            <w:pPr>
              <w:autoSpaceDE w:val="0"/>
              <w:autoSpaceDN w:val="0"/>
              <w:adjustRightInd w:val="0"/>
              <w:jc w:val="center"/>
              <w:outlineLvl w:val="2"/>
              <w:rPr>
                <w:iCs/>
                <w:lang w:eastAsia="ru-RU"/>
              </w:rPr>
            </w:pPr>
            <w:proofErr w:type="spellStart"/>
            <w:r>
              <w:rPr>
                <w:iCs/>
                <w:lang w:eastAsia="ru-RU"/>
              </w:rPr>
              <w:t>х</w:t>
            </w:r>
            <w:proofErr w:type="spellEnd"/>
          </w:p>
        </w:tc>
        <w:tc>
          <w:tcPr>
            <w:tcW w:w="992" w:type="dxa"/>
            <w:vAlign w:val="center"/>
          </w:tcPr>
          <w:p w:rsidR="00D9314F" w:rsidRPr="00BB601E" w:rsidRDefault="00D9314F" w:rsidP="00CB7C21">
            <w:pPr>
              <w:autoSpaceDE w:val="0"/>
              <w:autoSpaceDN w:val="0"/>
              <w:adjustRightInd w:val="0"/>
              <w:jc w:val="center"/>
              <w:outlineLvl w:val="2"/>
              <w:rPr>
                <w:iCs/>
                <w:lang w:eastAsia="ru-RU"/>
              </w:rPr>
            </w:pPr>
            <w:proofErr w:type="spellStart"/>
            <w:r>
              <w:rPr>
                <w:iCs/>
                <w:lang w:eastAsia="ru-RU"/>
              </w:rPr>
              <w:t>х</w:t>
            </w:r>
            <w:proofErr w:type="spellEnd"/>
          </w:p>
        </w:tc>
        <w:tc>
          <w:tcPr>
            <w:tcW w:w="1701" w:type="dxa"/>
            <w:vAlign w:val="center"/>
          </w:tcPr>
          <w:p w:rsidR="00D9314F" w:rsidRPr="00BB601E" w:rsidRDefault="00D9314F" w:rsidP="00CB7C21">
            <w:pPr>
              <w:autoSpaceDE w:val="0"/>
              <w:autoSpaceDN w:val="0"/>
              <w:adjustRightInd w:val="0"/>
              <w:jc w:val="center"/>
              <w:outlineLvl w:val="2"/>
              <w:rPr>
                <w:iCs/>
                <w:lang w:eastAsia="ru-RU"/>
              </w:rPr>
            </w:pPr>
            <w:proofErr w:type="spellStart"/>
            <w:r>
              <w:rPr>
                <w:iCs/>
                <w:lang w:eastAsia="ru-RU"/>
              </w:rPr>
              <w:t>х</w:t>
            </w:r>
            <w:proofErr w:type="spellEnd"/>
          </w:p>
        </w:tc>
        <w:tc>
          <w:tcPr>
            <w:tcW w:w="1984" w:type="dxa"/>
            <w:vAlign w:val="center"/>
          </w:tcPr>
          <w:p w:rsidR="00D9314F" w:rsidRPr="00BB601E" w:rsidRDefault="00D9314F" w:rsidP="00CB7C21">
            <w:pPr>
              <w:autoSpaceDE w:val="0"/>
              <w:autoSpaceDN w:val="0"/>
              <w:adjustRightInd w:val="0"/>
              <w:jc w:val="center"/>
              <w:outlineLvl w:val="2"/>
              <w:rPr>
                <w:iCs/>
                <w:lang w:eastAsia="ru-RU"/>
              </w:rPr>
            </w:pPr>
            <w:proofErr w:type="spellStart"/>
            <w:r>
              <w:rPr>
                <w:iCs/>
                <w:lang w:eastAsia="ru-RU"/>
              </w:rPr>
              <w:t>х</w:t>
            </w:r>
            <w:proofErr w:type="spellEnd"/>
          </w:p>
        </w:tc>
        <w:tc>
          <w:tcPr>
            <w:tcW w:w="1701" w:type="dxa"/>
            <w:vAlign w:val="center"/>
          </w:tcPr>
          <w:p w:rsidR="00D9314F" w:rsidRPr="00BB601E" w:rsidRDefault="00D9314F" w:rsidP="00CB7C21">
            <w:pPr>
              <w:autoSpaceDE w:val="0"/>
              <w:autoSpaceDN w:val="0"/>
              <w:adjustRightInd w:val="0"/>
              <w:jc w:val="center"/>
              <w:outlineLvl w:val="2"/>
              <w:rPr>
                <w:iCs/>
                <w:lang w:eastAsia="ru-RU"/>
              </w:rPr>
            </w:pPr>
            <w:proofErr w:type="spellStart"/>
            <w:r>
              <w:rPr>
                <w:iCs/>
                <w:lang w:eastAsia="ru-RU"/>
              </w:rPr>
              <w:t>х</w:t>
            </w:r>
            <w:proofErr w:type="spellEnd"/>
          </w:p>
        </w:tc>
      </w:tr>
    </w:tbl>
    <w:p w:rsidR="00D9314F" w:rsidRPr="00BB601E" w:rsidRDefault="00D9314F" w:rsidP="00D9314F">
      <w:pPr>
        <w:autoSpaceDE w:val="0"/>
        <w:autoSpaceDN w:val="0"/>
        <w:adjustRightInd w:val="0"/>
        <w:jc w:val="center"/>
        <w:outlineLvl w:val="2"/>
        <w:rPr>
          <w:iCs/>
          <w:lang w:eastAsia="ru-RU"/>
        </w:rPr>
      </w:pPr>
    </w:p>
    <w:p w:rsidR="00D9314F" w:rsidRPr="00BB601E" w:rsidRDefault="00D9314F" w:rsidP="00D9314F">
      <w:pPr>
        <w:autoSpaceDE w:val="0"/>
        <w:autoSpaceDN w:val="0"/>
        <w:adjustRightInd w:val="0"/>
        <w:jc w:val="right"/>
        <w:outlineLvl w:val="2"/>
        <w:rPr>
          <w:lang w:eastAsia="ru-RU"/>
        </w:rPr>
      </w:pPr>
    </w:p>
    <w:p w:rsidR="00D9314F" w:rsidRDefault="00D9314F" w:rsidP="00D9314F">
      <w:pPr>
        <w:autoSpaceDE w:val="0"/>
        <w:autoSpaceDN w:val="0"/>
        <w:adjustRightInd w:val="0"/>
        <w:jc w:val="right"/>
        <w:outlineLvl w:val="2"/>
        <w:rPr>
          <w:lang w:eastAsia="ru-RU"/>
        </w:rPr>
        <w:sectPr w:rsidR="00D9314F" w:rsidSect="00251F90">
          <w:pgSz w:w="16838" w:h="11906" w:orient="landscape"/>
          <w:pgMar w:top="1134" w:right="1134" w:bottom="850" w:left="1134" w:header="708" w:footer="708" w:gutter="0"/>
          <w:cols w:space="708"/>
          <w:docGrid w:linePitch="360"/>
        </w:sectPr>
      </w:pPr>
    </w:p>
    <w:p w:rsidR="00D9314F" w:rsidRPr="00BB601E" w:rsidRDefault="00D9314F" w:rsidP="00D9314F">
      <w:pPr>
        <w:autoSpaceDE w:val="0"/>
        <w:autoSpaceDN w:val="0"/>
        <w:adjustRightInd w:val="0"/>
        <w:jc w:val="right"/>
        <w:outlineLvl w:val="2"/>
        <w:rPr>
          <w:lang w:eastAsia="ru-RU"/>
        </w:rPr>
      </w:pPr>
    </w:p>
    <w:p w:rsidR="00D9314F" w:rsidRPr="00DC0CE4" w:rsidRDefault="00D9314F" w:rsidP="00D9314F">
      <w:pPr>
        <w:widowControl w:val="0"/>
        <w:autoSpaceDE w:val="0"/>
        <w:autoSpaceDN w:val="0"/>
        <w:jc w:val="right"/>
        <w:rPr>
          <w:rFonts w:eastAsia="Times New Roman"/>
          <w:szCs w:val="20"/>
          <w:lang w:eastAsia="ru-RU"/>
        </w:rPr>
      </w:pPr>
      <w:r w:rsidRPr="00DC0CE4">
        <w:rPr>
          <w:rFonts w:eastAsia="Times New Roman"/>
          <w:szCs w:val="20"/>
          <w:lang w:eastAsia="ru-RU"/>
        </w:rPr>
        <w:t xml:space="preserve">Таблица </w:t>
      </w:r>
      <w:r>
        <w:rPr>
          <w:rFonts w:eastAsia="Times New Roman"/>
          <w:szCs w:val="20"/>
          <w:lang w:eastAsia="ru-RU"/>
        </w:rPr>
        <w:t>10</w:t>
      </w:r>
    </w:p>
    <w:p w:rsidR="00D9314F" w:rsidRPr="00DC0CE4" w:rsidRDefault="00D9314F" w:rsidP="00D9314F">
      <w:pPr>
        <w:widowControl w:val="0"/>
        <w:autoSpaceDE w:val="0"/>
        <w:autoSpaceDN w:val="0"/>
        <w:rPr>
          <w:rFonts w:eastAsia="Times New Roman"/>
          <w:szCs w:val="20"/>
          <w:lang w:eastAsia="ru-RU"/>
        </w:rPr>
      </w:pPr>
    </w:p>
    <w:p w:rsidR="00D9314F" w:rsidRPr="00DC0CE4" w:rsidRDefault="00D9314F" w:rsidP="00D9314F">
      <w:pPr>
        <w:widowControl w:val="0"/>
        <w:autoSpaceDE w:val="0"/>
        <w:autoSpaceDN w:val="0"/>
        <w:jc w:val="center"/>
        <w:rPr>
          <w:rFonts w:eastAsia="Times New Roman"/>
          <w:szCs w:val="20"/>
          <w:lang w:eastAsia="ru-RU"/>
        </w:rPr>
      </w:pPr>
      <w:bookmarkStart w:id="0" w:name="P2013"/>
      <w:bookmarkEnd w:id="0"/>
      <w:r w:rsidRPr="00DC0CE4">
        <w:rPr>
          <w:rFonts w:eastAsia="Times New Roman"/>
          <w:szCs w:val="20"/>
          <w:lang w:eastAsia="ru-RU"/>
        </w:rPr>
        <w:t>ИНФОРМАЦИЯ</w:t>
      </w:r>
    </w:p>
    <w:p w:rsidR="00D9314F" w:rsidRPr="00DC0CE4" w:rsidRDefault="00D9314F" w:rsidP="00D9314F">
      <w:pPr>
        <w:widowControl w:val="0"/>
        <w:autoSpaceDE w:val="0"/>
        <w:autoSpaceDN w:val="0"/>
        <w:jc w:val="center"/>
        <w:rPr>
          <w:rFonts w:eastAsia="Times New Roman"/>
          <w:szCs w:val="20"/>
          <w:lang w:eastAsia="ru-RU"/>
        </w:rPr>
      </w:pPr>
      <w:r w:rsidRPr="00DC0CE4">
        <w:rPr>
          <w:rFonts w:eastAsia="Times New Roman"/>
          <w:szCs w:val="20"/>
          <w:lang w:eastAsia="ru-RU"/>
        </w:rPr>
        <w:t>о расходах федерального бюджета, бюджета Ставропольского края</w:t>
      </w:r>
      <w:r>
        <w:rPr>
          <w:rFonts w:eastAsia="Times New Roman"/>
          <w:szCs w:val="20"/>
          <w:lang w:eastAsia="ru-RU"/>
        </w:rPr>
        <w:t xml:space="preserve"> (далее – краевой бюджет)</w:t>
      </w:r>
      <w:r w:rsidRPr="00DC0CE4">
        <w:rPr>
          <w:rFonts w:eastAsia="Times New Roman"/>
          <w:szCs w:val="20"/>
          <w:lang w:eastAsia="ru-RU"/>
        </w:rPr>
        <w:t xml:space="preserve">, бюджета </w:t>
      </w:r>
      <w:r>
        <w:rPr>
          <w:rFonts w:eastAsia="Times New Roman"/>
          <w:szCs w:val="20"/>
          <w:lang w:eastAsia="ru-RU"/>
        </w:rPr>
        <w:t>Кировского</w:t>
      </w:r>
      <w:r w:rsidRPr="00DC0CE4">
        <w:rPr>
          <w:rFonts w:eastAsia="Times New Roman"/>
          <w:szCs w:val="20"/>
          <w:lang w:eastAsia="ru-RU"/>
        </w:rPr>
        <w:t xml:space="preserve"> городского округа</w:t>
      </w:r>
      <w:r>
        <w:rPr>
          <w:rFonts w:eastAsia="Times New Roman"/>
          <w:szCs w:val="20"/>
          <w:lang w:eastAsia="ru-RU"/>
        </w:rPr>
        <w:t xml:space="preserve"> (далее – бюджет городского округа)</w:t>
      </w:r>
      <w:r w:rsidRPr="00DC0CE4">
        <w:rPr>
          <w:rFonts w:eastAsia="Times New Roman"/>
          <w:szCs w:val="20"/>
          <w:lang w:eastAsia="ru-RU"/>
        </w:rPr>
        <w:t>, внебюджетных фондов и юридических лиц на реализацию Программы</w:t>
      </w:r>
    </w:p>
    <w:p w:rsidR="00D9314F" w:rsidRPr="00DC0CE4" w:rsidRDefault="00D9314F" w:rsidP="00D9314F">
      <w:pPr>
        <w:widowControl w:val="0"/>
        <w:autoSpaceDE w:val="0"/>
        <w:autoSpaceDN w:val="0"/>
        <w:rPr>
          <w:rFonts w:eastAsia="Times New Roman"/>
          <w:szCs w:val="20"/>
          <w:lang w:eastAsia="ru-RU"/>
        </w:rPr>
      </w:pPr>
    </w:p>
    <w:p w:rsidR="00D9314F" w:rsidRPr="00DC0CE4" w:rsidRDefault="00D9314F" w:rsidP="00D9314F">
      <w:pPr>
        <w:widowControl w:val="0"/>
        <w:autoSpaceDE w:val="0"/>
        <w:autoSpaceDN w:val="0"/>
        <w:jc w:val="right"/>
        <w:rPr>
          <w:rFonts w:eastAsia="Times New Roman"/>
          <w:szCs w:val="20"/>
          <w:lang w:eastAsia="ru-RU"/>
        </w:rPr>
      </w:pPr>
      <w:r w:rsidRPr="00DC0CE4">
        <w:rPr>
          <w:rFonts w:eastAsia="Times New Roman"/>
          <w:szCs w:val="20"/>
          <w:lang w:eastAsia="ru-RU"/>
        </w:rPr>
        <w:t>(тыс. рублей)</w:t>
      </w:r>
    </w:p>
    <w:tbl>
      <w:tblPr>
        <w:tblW w:w="148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4253"/>
        <w:gridCol w:w="5245"/>
        <w:gridCol w:w="2835"/>
        <w:gridCol w:w="1842"/>
      </w:tblGrid>
      <w:tr w:rsidR="00D9314F" w:rsidRPr="00D947C3" w:rsidTr="00CB7C21">
        <w:tc>
          <w:tcPr>
            <w:tcW w:w="709" w:type="dxa"/>
          </w:tcPr>
          <w:p w:rsidR="00D9314F" w:rsidRPr="00D947C3" w:rsidRDefault="00D9314F" w:rsidP="00CB7C21">
            <w:pPr>
              <w:widowControl w:val="0"/>
              <w:autoSpaceDE w:val="0"/>
              <w:autoSpaceDN w:val="0"/>
              <w:jc w:val="center"/>
              <w:rPr>
                <w:rFonts w:eastAsia="Times New Roman"/>
                <w:lang w:eastAsia="ru-RU"/>
              </w:rPr>
            </w:pPr>
            <w:r w:rsidRPr="00D947C3">
              <w:rPr>
                <w:rFonts w:eastAsia="Times New Roman"/>
                <w:lang w:eastAsia="ru-RU"/>
              </w:rPr>
              <w:t xml:space="preserve">№ </w:t>
            </w:r>
            <w:proofErr w:type="spellStart"/>
            <w:proofErr w:type="gramStart"/>
            <w:r w:rsidRPr="00D947C3">
              <w:rPr>
                <w:rFonts w:eastAsia="Times New Roman"/>
                <w:lang w:eastAsia="ru-RU"/>
              </w:rPr>
              <w:t>п</w:t>
            </w:r>
            <w:proofErr w:type="spellEnd"/>
            <w:proofErr w:type="gramEnd"/>
            <w:r w:rsidRPr="00D947C3">
              <w:rPr>
                <w:rFonts w:eastAsia="Times New Roman"/>
                <w:lang w:eastAsia="ru-RU"/>
              </w:rPr>
              <w:t>/</w:t>
            </w:r>
            <w:proofErr w:type="spellStart"/>
            <w:r w:rsidRPr="00D947C3">
              <w:rPr>
                <w:rFonts w:eastAsia="Times New Roman"/>
                <w:lang w:eastAsia="ru-RU"/>
              </w:rPr>
              <w:t>п</w:t>
            </w:r>
            <w:proofErr w:type="spellEnd"/>
          </w:p>
        </w:tc>
        <w:tc>
          <w:tcPr>
            <w:tcW w:w="4253" w:type="dxa"/>
          </w:tcPr>
          <w:p w:rsidR="00D9314F" w:rsidRPr="00D947C3" w:rsidRDefault="00D9314F" w:rsidP="00CB7C21">
            <w:pPr>
              <w:widowControl w:val="0"/>
              <w:autoSpaceDE w:val="0"/>
              <w:autoSpaceDN w:val="0"/>
              <w:jc w:val="center"/>
              <w:rPr>
                <w:rFonts w:eastAsia="Times New Roman"/>
                <w:lang w:eastAsia="ru-RU"/>
              </w:rPr>
            </w:pPr>
            <w:r w:rsidRPr="00D947C3">
              <w:rPr>
                <w:rFonts w:eastAsia="Times New Roman"/>
                <w:lang w:eastAsia="ru-RU"/>
              </w:rPr>
              <w:t>Наименование Программы, подпрограммы Программы, основного мероприятия</w:t>
            </w:r>
          </w:p>
        </w:tc>
        <w:tc>
          <w:tcPr>
            <w:tcW w:w="5245" w:type="dxa"/>
          </w:tcPr>
          <w:p w:rsidR="00D9314F" w:rsidRPr="00D947C3" w:rsidRDefault="00D9314F" w:rsidP="00CB7C21">
            <w:pPr>
              <w:widowControl w:val="0"/>
              <w:autoSpaceDE w:val="0"/>
              <w:autoSpaceDN w:val="0"/>
              <w:jc w:val="center"/>
              <w:rPr>
                <w:rFonts w:eastAsia="Times New Roman"/>
                <w:lang w:eastAsia="ru-RU"/>
              </w:rPr>
            </w:pPr>
            <w:r w:rsidRPr="00D947C3">
              <w:rPr>
                <w:rFonts w:eastAsia="Times New Roman"/>
                <w:lang w:eastAsia="ru-RU"/>
              </w:rPr>
              <w:t>Источники ресурсного обеспечения</w:t>
            </w:r>
          </w:p>
        </w:tc>
        <w:tc>
          <w:tcPr>
            <w:tcW w:w="2835" w:type="dxa"/>
          </w:tcPr>
          <w:p w:rsidR="00D9314F" w:rsidRPr="00D947C3" w:rsidRDefault="00D9314F" w:rsidP="00CB7C21">
            <w:pPr>
              <w:widowControl w:val="0"/>
              <w:autoSpaceDE w:val="0"/>
              <w:autoSpaceDN w:val="0"/>
              <w:jc w:val="center"/>
              <w:rPr>
                <w:rFonts w:eastAsia="Times New Roman"/>
                <w:lang w:eastAsia="ru-RU"/>
              </w:rPr>
            </w:pPr>
            <w:r w:rsidRPr="00D947C3">
              <w:rPr>
                <w:rFonts w:eastAsia="Times New Roman"/>
                <w:lang w:eastAsia="ru-RU"/>
              </w:rPr>
              <w:t>Объемы финансового обеспечения по Программе</w:t>
            </w:r>
          </w:p>
        </w:tc>
        <w:tc>
          <w:tcPr>
            <w:tcW w:w="1842" w:type="dxa"/>
          </w:tcPr>
          <w:p w:rsidR="00D9314F" w:rsidRPr="00D947C3" w:rsidRDefault="00D9314F" w:rsidP="00CB7C21">
            <w:pPr>
              <w:widowControl w:val="0"/>
              <w:autoSpaceDE w:val="0"/>
              <w:autoSpaceDN w:val="0"/>
              <w:jc w:val="center"/>
              <w:rPr>
                <w:rFonts w:eastAsia="Times New Roman"/>
                <w:lang w:eastAsia="ru-RU"/>
              </w:rPr>
            </w:pPr>
            <w:r w:rsidRPr="00D947C3">
              <w:rPr>
                <w:rFonts w:eastAsia="Times New Roman"/>
                <w:lang w:eastAsia="ru-RU"/>
              </w:rPr>
              <w:t>Исполнение</w:t>
            </w:r>
          </w:p>
        </w:tc>
      </w:tr>
      <w:tr w:rsidR="00D9314F" w:rsidRPr="00D947C3" w:rsidTr="00CB7C21">
        <w:trPr>
          <w:trHeight w:val="161"/>
        </w:trPr>
        <w:tc>
          <w:tcPr>
            <w:tcW w:w="709" w:type="dxa"/>
          </w:tcPr>
          <w:p w:rsidR="00D9314F" w:rsidRPr="00D947C3" w:rsidRDefault="00D9314F" w:rsidP="00CB7C21">
            <w:pPr>
              <w:widowControl w:val="0"/>
              <w:autoSpaceDE w:val="0"/>
              <w:autoSpaceDN w:val="0"/>
              <w:spacing w:line="240" w:lineRule="exact"/>
              <w:jc w:val="center"/>
              <w:rPr>
                <w:rFonts w:eastAsia="Times New Roman"/>
                <w:lang w:eastAsia="ru-RU"/>
              </w:rPr>
            </w:pPr>
            <w:r w:rsidRPr="00D947C3">
              <w:rPr>
                <w:rFonts w:eastAsia="Times New Roman"/>
                <w:lang w:eastAsia="ru-RU"/>
              </w:rPr>
              <w:t>1</w:t>
            </w:r>
          </w:p>
        </w:tc>
        <w:tc>
          <w:tcPr>
            <w:tcW w:w="4253" w:type="dxa"/>
          </w:tcPr>
          <w:p w:rsidR="00D9314F" w:rsidRPr="00D947C3" w:rsidRDefault="00D9314F" w:rsidP="00CB7C21">
            <w:pPr>
              <w:widowControl w:val="0"/>
              <w:autoSpaceDE w:val="0"/>
              <w:autoSpaceDN w:val="0"/>
              <w:spacing w:line="240" w:lineRule="exact"/>
              <w:jc w:val="center"/>
              <w:rPr>
                <w:rFonts w:eastAsia="Times New Roman"/>
                <w:lang w:eastAsia="ru-RU"/>
              </w:rPr>
            </w:pPr>
            <w:r w:rsidRPr="00D947C3">
              <w:rPr>
                <w:rFonts w:eastAsia="Times New Roman"/>
                <w:lang w:eastAsia="ru-RU"/>
              </w:rPr>
              <w:t>2</w:t>
            </w:r>
          </w:p>
        </w:tc>
        <w:tc>
          <w:tcPr>
            <w:tcW w:w="5245" w:type="dxa"/>
          </w:tcPr>
          <w:p w:rsidR="00D9314F" w:rsidRPr="00D947C3" w:rsidRDefault="00D9314F" w:rsidP="00CB7C21">
            <w:pPr>
              <w:widowControl w:val="0"/>
              <w:autoSpaceDE w:val="0"/>
              <w:autoSpaceDN w:val="0"/>
              <w:spacing w:line="240" w:lineRule="exact"/>
              <w:jc w:val="center"/>
              <w:rPr>
                <w:rFonts w:eastAsia="Times New Roman"/>
                <w:lang w:eastAsia="ru-RU"/>
              </w:rPr>
            </w:pPr>
            <w:r w:rsidRPr="00D947C3">
              <w:rPr>
                <w:rFonts w:eastAsia="Times New Roman"/>
                <w:lang w:eastAsia="ru-RU"/>
              </w:rPr>
              <w:t>3</w:t>
            </w:r>
          </w:p>
        </w:tc>
        <w:tc>
          <w:tcPr>
            <w:tcW w:w="2835" w:type="dxa"/>
          </w:tcPr>
          <w:p w:rsidR="00D9314F" w:rsidRPr="00D947C3" w:rsidRDefault="00D9314F" w:rsidP="00CB7C21">
            <w:pPr>
              <w:widowControl w:val="0"/>
              <w:autoSpaceDE w:val="0"/>
              <w:autoSpaceDN w:val="0"/>
              <w:spacing w:line="240" w:lineRule="exact"/>
              <w:jc w:val="center"/>
              <w:rPr>
                <w:rFonts w:eastAsia="Times New Roman"/>
                <w:lang w:eastAsia="ru-RU"/>
              </w:rPr>
            </w:pPr>
            <w:r w:rsidRPr="00D947C3">
              <w:rPr>
                <w:rFonts w:eastAsia="Times New Roman"/>
                <w:lang w:eastAsia="ru-RU"/>
              </w:rPr>
              <w:t>4</w:t>
            </w:r>
          </w:p>
        </w:tc>
        <w:tc>
          <w:tcPr>
            <w:tcW w:w="1842" w:type="dxa"/>
          </w:tcPr>
          <w:p w:rsidR="00D9314F" w:rsidRPr="00D947C3" w:rsidRDefault="00D9314F" w:rsidP="00CB7C21">
            <w:pPr>
              <w:widowControl w:val="0"/>
              <w:autoSpaceDE w:val="0"/>
              <w:autoSpaceDN w:val="0"/>
              <w:spacing w:line="240" w:lineRule="exact"/>
              <w:jc w:val="center"/>
              <w:rPr>
                <w:rFonts w:eastAsia="Times New Roman"/>
                <w:lang w:eastAsia="ru-RU"/>
              </w:rPr>
            </w:pPr>
            <w:r w:rsidRPr="00D947C3">
              <w:rPr>
                <w:rFonts w:eastAsia="Times New Roman"/>
                <w:lang w:eastAsia="ru-RU"/>
              </w:rPr>
              <w:t>5</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r w:rsidRPr="006B5F9A">
              <w:rPr>
                <w:rFonts w:eastAsia="Times New Roman"/>
                <w:lang w:eastAsia="ru-RU"/>
              </w:rPr>
              <w:t>I.</w:t>
            </w:r>
          </w:p>
        </w:tc>
        <w:tc>
          <w:tcPr>
            <w:tcW w:w="4253" w:type="dxa"/>
          </w:tcPr>
          <w:p w:rsidR="00D9314F" w:rsidRPr="006B5F9A" w:rsidRDefault="00D9314F" w:rsidP="00CB7C21">
            <w:pPr>
              <w:widowControl w:val="0"/>
              <w:autoSpaceDE w:val="0"/>
              <w:autoSpaceDN w:val="0"/>
              <w:rPr>
                <w:rFonts w:eastAsia="Times New Roman"/>
                <w:lang w:eastAsia="ru-RU"/>
              </w:rPr>
            </w:pPr>
            <w:r w:rsidRPr="006B5F9A">
              <w:rPr>
                <w:spacing w:val="-1"/>
              </w:rPr>
              <w:t xml:space="preserve">Муниципальная программа Кировского городского округа Ставропольского края </w:t>
            </w:r>
            <w:r w:rsidRPr="006B5F9A">
              <w:t>«Обеспечение жильем молодых семей»</w:t>
            </w:r>
            <w:r w:rsidRPr="006B5F9A">
              <w:rPr>
                <w:rFonts w:eastAsia="Times New Roman"/>
                <w:lang w:eastAsia="ru-RU"/>
              </w:rPr>
              <w:t>, всего</w:t>
            </w:r>
          </w:p>
        </w:tc>
        <w:tc>
          <w:tcPr>
            <w:tcW w:w="5245"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91813,43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83400,35</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бюджет городского округа, в т.ч.</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91813,43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83400,35</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краевого бюджета,</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87433,13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79230,33</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в т.ч. предусмотренные</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ответственному исполнителю</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87433,13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79230,33</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бюджета городского округа,</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4380,30</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sidRPr="006B5F9A">
              <w:rPr>
                <w:rFonts w:eastAsia="Times New Roman"/>
                <w:lang w:eastAsia="ru-RU"/>
              </w:rPr>
              <w:t>4170,0</w:t>
            </w:r>
            <w:r>
              <w:rPr>
                <w:rFonts w:eastAsia="Times New Roman"/>
                <w:lang w:eastAsia="ru-RU"/>
              </w:rPr>
              <w:t>2</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в т.ч. предусмотренные</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ответственному исполнителю</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4380,30</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sidRPr="006B5F9A">
              <w:rPr>
                <w:rFonts w:eastAsia="Times New Roman"/>
                <w:lang w:eastAsia="ru-RU"/>
              </w:rPr>
              <w:t>4170,0</w:t>
            </w:r>
            <w:r>
              <w:rPr>
                <w:rFonts w:eastAsia="Times New Roman"/>
                <w:lang w:eastAsia="ru-RU"/>
              </w:rPr>
              <w:t>2</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участников Программы</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color w:val="000000"/>
              </w:rPr>
              <w:t>169615,64</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126226,56</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r w:rsidRPr="006B5F9A">
              <w:rPr>
                <w:rFonts w:eastAsia="Times New Roman"/>
                <w:lang w:eastAsia="ru-RU"/>
              </w:rPr>
              <w:t>II.</w:t>
            </w:r>
          </w:p>
        </w:tc>
        <w:tc>
          <w:tcPr>
            <w:tcW w:w="4253" w:type="dxa"/>
          </w:tcPr>
          <w:p w:rsidR="00D9314F" w:rsidRPr="006B5F9A" w:rsidRDefault="00D9314F" w:rsidP="00CB7C21">
            <w:pPr>
              <w:widowControl w:val="0"/>
              <w:autoSpaceDE w:val="0"/>
              <w:autoSpaceDN w:val="0"/>
              <w:rPr>
                <w:rFonts w:eastAsia="Times New Roman"/>
                <w:lang w:eastAsia="ru-RU"/>
              </w:rPr>
            </w:pPr>
            <w:r w:rsidRPr="006B5F9A">
              <w:rPr>
                <w:rFonts w:eastAsia="Times New Roman"/>
                <w:lang w:eastAsia="ru-RU"/>
              </w:rPr>
              <w:t xml:space="preserve">Подпрограмма </w:t>
            </w:r>
            <w:r w:rsidRPr="006B5F9A">
              <w:rPr>
                <w:bCs/>
              </w:rPr>
              <w:t>«Оказание поддержки молодым семьям по улучшению жилищных условий»</w:t>
            </w:r>
            <w:r w:rsidRPr="006B5F9A">
              <w:rPr>
                <w:rFonts w:eastAsia="Times New Roman"/>
                <w:lang w:eastAsia="ru-RU"/>
              </w:rPr>
              <w:t>, всего</w:t>
            </w: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91813,43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83400,35</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бюджет городского округа, в т.ч.</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91813,43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83400,35</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краевого бюджета,</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87433,13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79230,33</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в т.ч. предусмотренные:</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ответственному исполнителю</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87433,13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79230,33</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бюджета городского округа,</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4380,30</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sidRPr="006B5F9A">
              <w:rPr>
                <w:rFonts w:eastAsia="Times New Roman"/>
                <w:lang w:eastAsia="ru-RU"/>
              </w:rPr>
              <w:t>4170,0</w:t>
            </w:r>
            <w:r>
              <w:rPr>
                <w:rFonts w:eastAsia="Times New Roman"/>
                <w:lang w:eastAsia="ru-RU"/>
              </w:rPr>
              <w:t>2</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в т.ч. предусмотренные</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ответственному исполнителю</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4380,30</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sidRPr="006B5F9A">
              <w:rPr>
                <w:rFonts w:eastAsia="Times New Roman"/>
                <w:lang w:eastAsia="ru-RU"/>
              </w:rPr>
              <w:t>4170,0</w:t>
            </w:r>
            <w:r>
              <w:rPr>
                <w:rFonts w:eastAsia="Times New Roman"/>
                <w:lang w:eastAsia="ru-RU"/>
              </w:rPr>
              <w:t>2</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участников Программы</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color w:val="000000"/>
              </w:rPr>
              <w:t>169615,64</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126226,56</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rPr>
                <w:rFonts w:eastAsia="Times New Roman"/>
                <w:lang w:eastAsia="ru-RU"/>
              </w:rPr>
            </w:pPr>
            <w:r w:rsidRPr="006B5F9A">
              <w:rPr>
                <w:rFonts w:eastAsia="Times New Roman"/>
                <w:lang w:eastAsia="ru-RU"/>
              </w:rPr>
              <w:t xml:space="preserve">Основное мероприятие </w:t>
            </w:r>
            <w:r w:rsidRPr="006B5F9A">
              <w:rPr>
                <w:iCs/>
                <w:lang w:eastAsia="ru-RU"/>
              </w:rPr>
              <w:t>«</w:t>
            </w:r>
            <w:r w:rsidRPr="006B5F9A">
              <w:rPr>
                <w:lang w:eastAsia="ru-RU"/>
              </w:rPr>
              <w:t>Улучшение жилищных условий молодых семей Кировского городского округа»</w:t>
            </w: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91813,43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83400,35</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бюджет городского округа, в т.ч.</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91813,43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iCs/>
                <w:lang w:eastAsia="ru-RU"/>
              </w:rPr>
              <w:t>83400,35</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краевого бюджета,</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87433,13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79230,33</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в т.ч. предусмотренные:</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ответственному исполнителю</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87433,13</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79230,33</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бюджета городского округа,</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4380,30</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sidRPr="006B5F9A">
              <w:rPr>
                <w:rFonts w:eastAsia="Times New Roman"/>
                <w:lang w:eastAsia="ru-RU"/>
              </w:rPr>
              <w:t>4170,0</w:t>
            </w:r>
            <w:r>
              <w:rPr>
                <w:rFonts w:eastAsia="Times New Roman"/>
                <w:lang w:eastAsia="ru-RU"/>
              </w:rPr>
              <w:t>2</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в т.ч. предусмотренные</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ответственному исполнителю</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t>4380,30</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sidRPr="006B5F9A">
              <w:rPr>
                <w:rFonts w:eastAsia="Times New Roman"/>
                <w:lang w:eastAsia="ru-RU"/>
              </w:rPr>
              <w:t>4170,0</w:t>
            </w:r>
            <w:r>
              <w:rPr>
                <w:rFonts w:eastAsia="Times New Roman"/>
                <w:lang w:eastAsia="ru-RU"/>
              </w:rPr>
              <w:t>2</w:t>
            </w:r>
          </w:p>
        </w:tc>
      </w:tr>
      <w:tr w:rsidR="00D9314F" w:rsidRPr="00D947C3" w:rsidTr="00CB7C21">
        <w:tc>
          <w:tcPr>
            <w:tcW w:w="709" w:type="dxa"/>
          </w:tcPr>
          <w:p w:rsidR="00D9314F" w:rsidRPr="006B5F9A" w:rsidRDefault="00D9314F" w:rsidP="00CB7C21">
            <w:pPr>
              <w:widowControl w:val="0"/>
              <w:autoSpaceDE w:val="0"/>
              <w:autoSpaceDN w:val="0"/>
              <w:spacing w:line="240" w:lineRule="exact"/>
              <w:jc w:val="center"/>
              <w:rPr>
                <w:rFonts w:eastAsia="Times New Roman"/>
                <w:lang w:eastAsia="ru-RU"/>
              </w:rPr>
            </w:pPr>
          </w:p>
        </w:tc>
        <w:tc>
          <w:tcPr>
            <w:tcW w:w="4253" w:type="dxa"/>
          </w:tcPr>
          <w:p w:rsidR="00D9314F" w:rsidRPr="006B5F9A" w:rsidRDefault="00D9314F" w:rsidP="00CB7C21">
            <w:pPr>
              <w:widowControl w:val="0"/>
              <w:autoSpaceDE w:val="0"/>
              <w:autoSpaceDN w:val="0"/>
              <w:spacing w:line="240" w:lineRule="exact"/>
              <w:rPr>
                <w:rFonts w:eastAsia="Times New Roman"/>
                <w:lang w:eastAsia="ru-RU"/>
              </w:rPr>
            </w:pPr>
          </w:p>
        </w:tc>
        <w:tc>
          <w:tcPr>
            <w:tcW w:w="5245" w:type="dxa"/>
          </w:tcPr>
          <w:p w:rsidR="00D9314F" w:rsidRPr="006B5F9A" w:rsidRDefault="00D9314F" w:rsidP="00CB7C21">
            <w:pPr>
              <w:widowControl w:val="0"/>
              <w:autoSpaceDE w:val="0"/>
              <w:autoSpaceDN w:val="0"/>
              <w:spacing w:line="240" w:lineRule="exact"/>
              <w:jc w:val="right"/>
              <w:rPr>
                <w:rFonts w:eastAsia="Times New Roman"/>
                <w:lang w:eastAsia="ru-RU"/>
              </w:rPr>
            </w:pPr>
            <w:r w:rsidRPr="006B5F9A">
              <w:rPr>
                <w:rFonts w:eastAsia="Times New Roman"/>
                <w:lang w:eastAsia="ru-RU"/>
              </w:rPr>
              <w:t>средства участников Программы</w:t>
            </w:r>
          </w:p>
        </w:tc>
        <w:tc>
          <w:tcPr>
            <w:tcW w:w="2835" w:type="dxa"/>
          </w:tcPr>
          <w:p w:rsidR="00D9314F" w:rsidRPr="006B5F9A" w:rsidRDefault="00D9314F" w:rsidP="00CB7C21">
            <w:pPr>
              <w:widowControl w:val="0"/>
              <w:autoSpaceDE w:val="0"/>
              <w:autoSpaceDN w:val="0"/>
              <w:spacing w:line="240" w:lineRule="exact"/>
              <w:jc w:val="center"/>
              <w:rPr>
                <w:rFonts w:eastAsia="Times New Roman"/>
                <w:lang w:eastAsia="ru-RU"/>
              </w:rPr>
            </w:pPr>
            <w:r>
              <w:rPr>
                <w:color w:val="000000"/>
              </w:rPr>
              <w:t>169615,64</w:t>
            </w:r>
          </w:p>
        </w:tc>
        <w:tc>
          <w:tcPr>
            <w:tcW w:w="1842" w:type="dxa"/>
          </w:tcPr>
          <w:p w:rsidR="00D9314F" w:rsidRPr="006B5F9A" w:rsidRDefault="00D9314F" w:rsidP="00CB7C21">
            <w:pPr>
              <w:widowControl w:val="0"/>
              <w:autoSpaceDE w:val="0"/>
              <w:autoSpaceDN w:val="0"/>
              <w:spacing w:line="240" w:lineRule="exact"/>
              <w:jc w:val="center"/>
              <w:rPr>
                <w:rFonts w:eastAsia="Times New Roman"/>
                <w:lang w:eastAsia="ru-RU"/>
              </w:rPr>
            </w:pPr>
            <w:r>
              <w:rPr>
                <w:rFonts w:eastAsia="Times New Roman"/>
                <w:lang w:eastAsia="ru-RU"/>
              </w:rPr>
              <w:t>126226,56</w:t>
            </w:r>
          </w:p>
        </w:tc>
      </w:tr>
    </w:tbl>
    <w:p w:rsidR="00D9314F" w:rsidRDefault="00D9314F" w:rsidP="00D9314F">
      <w:pPr>
        <w:autoSpaceDE w:val="0"/>
        <w:autoSpaceDN w:val="0"/>
        <w:adjustRightInd w:val="0"/>
        <w:jc w:val="right"/>
        <w:outlineLvl w:val="2"/>
        <w:rPr>
          <w:highlight w:val="yellow"/>
          <w:lang w:eastAsia="ru-RU"/>
        </w:rPr>
      </w:pPr>
    </w:p>
    <w:p w:rsidR="00D9314F" w:rsidRDefault="00D9314F" w:rsidP="00D9314F">
      <w:pPr>
        <w:autoSpaceDE w:val="0"/>
        <w:autoSpaceDN w:val="0"/>
        <w:adjustRightInd w:val="0"/>
        <w:jc w:val="right"/>
        <w:outlineLvl w:val="2"/>
        <w:rPr>
          <w:highlight w:val="yellow"/>
          <w:lang w:eastAsia="ru-RU"/>
        </w:rPr>
      </w:pPr>
    </w:p>
    <w:p w:rsidR="00D9314F" w:rsidRDefault="00D9314F" w:rsidP="00D9314F">
      <w:pPr>
        <w:autoSpaceDE w:val="0"/>
        <w:autoSpaceDN w:val="0"/>
        <w:adjustRightInd w:val="0"/>
        <w:jc w:val="right"/>
        <w:outlineLvl w:val="2"/>
        <w:rPr>
          <w:highlight w:val="yellow"/>
          <w:lang w:eastAsia="ru-RU"/>
        </w:rPr>
      </w:pPr>
    </w:p>
    <w:p w:rsidR="00D9314F" w:rsidRDefault="00D9314F" w:rsidP="00D9314F">
      <w:pPr>
        <w:autoSpaceDE w:val="0"/>
        <w:autoSpaceDN w:val="0"/>
        <w:adjustRightInd w:val="0"/>
        <w:jc w:val="right"/>
        <w:outlineLvl w:val="2"/>
        <w:rPr>
          <w:highlight w:val="yellow"/>
          <w:lang w:eastAsia="ru-RU"/>
        </w:rPr>
      </w:pPr>
    </w:p>
    <w:p w:rsidR="00D9314F" w:rsidRDefault="00D9314F" w:rsidP="00D9314F">
      <w:pPr>
        <w:autoSpaceDE w:val="0"/>
        <w:autoSpaceDN w:val="0"/>
        <w:adjustRightInd w:val="0"/>
        <w:jc w:val="right"/>
        <w:outlineLvl w:val="2"/>
        <w:rPr>
          <w:highlight w:val="yellow"/>
          <w:lang w:eastAsia="ru-RU"/>
        </w:rPr>
      </w:pPr>
    </w:p>
    <w:p w:rsidR="00D9314F" w:rsidRDefault="00D9314F" w:rsidP="00D9314F">
      <w:pPr>
        <w:autoSpaceDE w:val="0"/>
        <w:autoSpaceDN w:val="0"/>
        <w:adjustRightInd w:val="0"/>
        <w:jc w:val="right"/>
        <w:outlineLvl w:val="2"/>
        <w:rPr>
          <w:highlight w:val="yellow"/>
          <w:lang w:eastAsia="ru-RU"/>
        </w:rPr>
      </w:pPr>
    </w:p>
    <w:p w:rsidR="00D9314F" w:rsidRDefault="00D9314F" w:rsidP="00D9314F">
      <w:pPr>
        <w:autoSpaceDE w:val="0"/>
        <w:autoSpaceDN w:val="0"/>
        <w:adjustRightInd w:val="0"/>
        <w:jc w:val="right"/>
        <w:outlineLvl w:val="2"/>
        <w:rPr>
          <w:highlight w:val="yellow"/>
          <w:lang w:eastAsia="ru-RU"/>
        </w:rPr>
      </w:pPr>
    </w:p>
    <w:p w:rsidR="00D9314F" w:rsidRDefault="00D9314F" w:rsidP="00D9314F">
      <w:pPr>
        <w:autoSpaceDE w:val="0"/>
        <w:autoSpaceDN w:val="0"/>
        <w:adjustRightInd w:val="0"/>
        <w:jc w:val="right"/>
        <w:outlineLvl w:val="2"/>
        <w:rPr>
          <w:highlight w:val="yellow"/>
          <w:lang w:eastAsia="ru-RU"/>
        </w:rPr>
      </w:pPr>
    </w:p>
    <w:p w:rsidR="00D9314F" w:rsidRDefault="00D9314F" w:rsidP="00D9314F">
      <w:pPr>
        <w:autoSpaceDE w:val="0"/>
        <w:autoSpaceDN w:val="0"/>
        <w:adjustRightInd w:val="0"/>
        <w:jc w:val="right"/>
        <w:outlineLvl w:val="2"/>
        <w:rPr>
          <w:highlight w:val="yellow"/>
          <w:lang w:eastAsia="ru-RU"/>
        </w:rPr>
      </w:pPr>
    </w:p>
    <w:p w:rsidR="00D9314F" w:rsidRPr="005C16F2" w:rsidRDefault="00D9314F" w:rsidP="00D9314F">
      <w:pPr>
        <w:autoSpaceDE w:val="0"/>
        <w:autoSpaceDN w:val="0"/>
        <w:adjustRightInd w:val="0"/>
        <w:jc w:val="right"/>
        <w:outlineLvl w:val="2"/>
        <w:rPr>
          <w:lang w:eastAsia="ru-RU"/>
        </w:rPr>
      </w:pPr>
      <w:r w:rsidRPr="005C16F2">
        <w:rPr>
          <w:lang w:eastAsia="ru-RU"/>
        </w:rPr>
        <w:t>Таблица 11</w:t>
      </w:r>
    </w:p>
    <w:p w:rsidR="00D9314F" w:rsidRPr="005C16F2" w:rsidRDefault="00D9314F" w:rsidP="00D9314F">
      <w:pPr>
        <w:autoSpaceDE w:val="0"/>
        <w:autoSpaceDN w:val="0"/>
        <w:adjustRightInd w:val="0"/>
        <w:spacing w:line="240" w:lineRule="exact"/>
        <w:jc w:val="right"/>
        <w:outlineLvl w:val="2"/>
        <w:rPr>
          <w:lang w:eastAsia="ru-RU"/>
        </w:rPr>
      </w:pPr>
    </w:p>
    <w:p w:rsidR="00D9314F" w:rsidRPr="005C16F2" w:rsidRDefault="00D9314F" w:rsidP="00D9314F">
      <w:pPr>
        <w:autoSpaceDE w:val="0"/>
        <w:autoSpaceDN w:val="0"/>
        <w:adjustRightInd w:val="0"/>
        <w:jc w:val="center"/>
        <w:rPr>
          <w:caps/>
          <w:lang w:eastAsia="ru-RU"/>
        </w:rPr>
      </w:pPr>
      <w:r w:rsidRPr="005C16F2">
        <w:rPr>
          <w:caps/>
          <w:lang w:eastAsia="ru-RU"/>
        </w:rPr>
        <w:t xml:space="preserve">Сведения </w:t>
      </w:r>
    </w:p>
    <w:p w:rsidR="00D9314F" w:rsidRPr="005C16F2" w:rsidRDefault="00D9314F" w:rsidP="00D9314F">
      <w:pPr>
        <w:autoSpaceDE w:val="0"/>
        <w:autoSpaceDN w:val="0"/>
        <w:adjustRightInd w:val="0"/>
        <w:jc w:val="center"/>
        <w:rPr>
          <w:lang w:eastAsia="ru-RU"/>
        </w:rPr>
      </w:pPr>
      <w:r w:rsidRPr="005C16F2">
        <w:rPr>
          <w:lang w:eastAsia="ru-RU"/>
        </w:rPr>
        <w:t xml:space="preserve">о достижении </w:t>
      </w:r>
      <w:proofErr w:type="gramStart"/>
      <w:r w:rsidRPr="005C16F2">
        <w:rPr>
          <w:lang w:eastAsia="ru-RU"/>
        </w:rPr>
        <w:t>значений индикаторов достижения целей Программы</w:t>
      </w:r>
      <w:proofErr w:type="gramEnd"/>
      <w:r w:rsidRPr="005C16F2">
        <w:rPr>
          <w:lang w:eastAsia="ru-RU"/>
        </w:rPr>
        <w:t xml:space="preserve"> </w:t>
      </w:r>
    </w:p>
    <w:p w:rsidR="00D9314F" w:rsidRPr="005C16F2" w:rsidRDefault="00D9314F" w:rsidP="00D9314F">
      <w:pPr>
        <w:autoSpaceDE w:val="0"/>
        <w:autoSpaceDN w:val="0"/>
        <w:adjustRightInd w:val="0"/>
        <w:jc w:val="center"/>
        <w:rPr>
          <w:lang w:eastAsia="ru-RU"/>
        </w:rPr>
      </w:pPr>
      <w:r w:rsidRPr="005C16F2">
        <w:rPr>
          <w:lang w:eastAsia="ru-RU"/>
        </w:rPr>
        <w:t>и показателей решения задач подпрограммы Программы</w:t>
      </w:r>
    </w:p>
    <w:p w:rsidR="00D9314F" w:rsidRPr="005C16F2" w:rsidRDefault="00D9314F" w:rsidP="00D9314F">
      <w:pPr>
        <w:autoSpaceDE w:val="0"/>
        <w:autoSpaceDN w:val="0"/>
        <w:adjustRightInd w:val="0"/>
        <w:spacing w:line="240" w:lineRule="exact"/>
        <w:jc w:val="center"/>
        <w:outlineLvl w:val="2"/>
        <w:rPr>
          <w:lang w:eastAsia="ru-RU"/>
        </w:rPr>
      </w:pPr>
    </w:p>
    <w:p w:rsidR="00D9314F" w:rsidRPr="005C16F2" w:rsidRDefault="00D9314F" w:rsidP="00D9314F">
      <w:pPr>
        <w:autoSpaceDE w:val="0"/>
        <w:autoSpaceDN w:val="0"/>
        <w:adjustRightInd w:val="0"/>
        <w:spacing w:line="160" w:lineRule="exact"/>
        <w:jc w:val="both"/>
        <w:outlineLvl w:val="2"/>
        <w:rPr>
          <w:lang w:eastAsia="ru-RU"/>
        </w:rPr>
      </w:pPr>
    </w:p>
    <w:tbl>
      <w:tblPr>
        <w:tblW w:w="148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0"/>
        <w:gridCol w:w="3544"/>
        <w:gridCol w:w="1701"/>
        <w:gridCol w:w="1843"/>
        <w:gridCol w:w="1276"/>
        <w:gridCol w:w="44"/>
        <w:gridCol w:w="2083"/>
        <w:gridCol w:w="3543"/>
      </w:tblGrid>
      <w:tr w:rsidR="00D9314F" w:rsidRPr="005C16F2" w:rsidTr="00CB7C21">
        <w:trPr>
          <w:cantSplit/>
          <w:trHeight w:val="310"/>
        </w:trPr>
        <w:tc>
          <w:tcPr>
            <w:tcW w:w="850" w:type="dxa"/>
            <w:vMerge w:val="restart"/>
          </w:tcPr>
          <w:p w:rsidR="00D9314F" w:rsidRPr="005C16F2" w:rsidRDefault="00D9314F" w:rsidP="00CB7C21">
            <w:pPr>
              <w:autoSpaceDE w:val="0"/>
              <w:autoSpaceDN w:val="0"/>
              <w:adjustRightInd w:val="0"/>
              <w:jc w:val="center"/>
              <w:rPr>
                <w:lang w:eastAsia="ru-RU"/>
              </w:rPr>
            </w:pPr>
            <w:r w:rsidRPr="005C16F2">
              <w:rPr>
                <w:lang w:eastAsia="ru-RU"/>
              </w:rPr>
              <w:t xml:space="preserve">№ </w:t>
            </w:r>
            <w:r w:rsidRPr="005C16F2">
              <w:rPr>
                <w:lang w:eastAsia="ru-RU"/>
              </w:rPr>
              <w:br/>
            </w:r>
            <w:proofErr w:type="spellStart"/>
            <w:proofErr w:type="gramStart"/>
            <w:r w:rsidRPr="005C16F2">
              <w:rPr>
                <w:lang w:eastAsia="ru-RU"/>
              </w:rPr>
              <w:t>п</w:t>
            </w:r>
            <w:proofErr w:type="spellEnd"/>
            <w:proofErr w:type="gramEnd"/>
            <w:r w:rsidRPr="005C16F2">
              <w:rPr>
                <w:lang w:eastAsia="ru-RU"/>
              </w:rPr>
              <w:t>/</w:t>
            </w:r>
            <w:proofErr w:type="spellStart"/>
            <w:r w:rsidRPr="005C16F2">
              <w:rPr>
                <w:lang w:eastAsia="ru-RU"/>
              </w:rPr>
              <w:t>п</w:t>
            </w:r>
            <w:proofErr w:type="spellEnd"/>
          </w:p>
        </w:tc>
        <w:tc>
          <w:tcPr>
            <w:tcW w:w="3544" w:type="dxa"/>
            <w:vMerge w:val="restart"/>
          </w:tcPr>
          <w:p w:rsidR="00D9314F" w:rsidRPr="005C16F2" w:rsidRDefault="00D9314F" w:rsidP="00CB7C21">
            <w:pPr>
              <w:autoSpaceDE w:val="0"/>
              <w:autoSpaceDN w:val="0"/>
              <w:adjustRightInd w:val="0"/>
              <w:jc w:val="center"/>
              <w:rPr>
                <w:lang w:eastAsia="ru-RU"/>
              </w:rPr>
            </w:pPr>
            <w:r w:rsidRPr="005C16F2">
              <w:rPr>
                <w:lang w:eastAsia="ru-RU"/>
              </w:rPr>
              <w:t>Наименование целевого индикатора достижения цели Программы, показателя решения задачи подпрограммы Программы,</w:t>
            </w:r>
          </w:p>
          <w:p w:rsidR="00D9314F" w:rsidRPr="005C16F2" w:rsidRDefault="00D9314F" w:rsidP="00CB7C21">
            <w:pPr>
              <w:autoSpaceDE w:val="0"/>
              <w:autoSpaceDN w:val="0"/>
              <w:adjustRightInd w:val="0"/>
              <w:jc w:val="center"/>
              <w:rPr>
                <w:lang w:eastAsia="ru-RU"/>
              </w:rPr>
            </w:pPr>
          </w:p>
        </w:tc>
        <w:tc>
          <w:tcPr>
            <w:tcW w:w="1701" w:type="dxa"/>
            <w:vMerge w:val="restart"/>
          </w:tcPr>
          <w:p w:rsidR="00D9314F" w:rsidRPr="005C16F2" w:rsidRDefault="00D9314F" w:rsidP="00CB7C21">
            <w:pPr>
              <w:autoSpaceDE w:val="0"/>
              <w:autoSpaceDN w:val="0"/>
              <w:adjustRightInd w:val="0"/>
              <w:jc w:val="center"/>
              <w:rPr>
                <w:lang w:eastAsia="ru-RU"/>
              </w:rPr>
            </w:pPr>
            <w:r w:rsidRPr="005C16F2">
              <w:rPr>
                <w:lang w:eastAsia="ru-RU"/>
              </w:rPr>
              <w:t>Единица измерения</w:t>
            </w:r>
          </w:p>
        </w:tc>
        <w:tc>
          <w:tcPr>
            <w:tcW w:w="5246" w:type="dxa"/>
            <w:gridSpan w:val="4"/>
          </w:tcPr>
          <w:p w:rsidR="00D9314F" w:rsidRPr="005C16F2" w:rsidRDefault="00D9314F" w:rsidP="00CB7C21">
            <w:pPr>
              <w:autoSpaceDE w:val="0"/>
              <w:autoSpaceDN w:val="0"/>
              <w:adjustRightInd w:val="0"/>
              <w:jc w:val="center"/>
              <w:rPr>
                <w:lang w:eastAsia="ru-RU"/>
              </w:rPr>
            </w:pPr>
            <w:r w:rsidRPr="005C16F2">
              <w:rPr>
                <w:lang w:eastAsia="ru-RU"/>
              </w:rPr>
              <w:t>Значение целевого индикатора</w:t>
            </w:r>
          </w:p>
        </w:tc>
        <w:tc>
          <w:tcPr>
            <w:tcW w:w="3543" w:type="dxa"/>
            <w:vMerge w:val="restart"/>
          </w:tcPr>
          <w:p w:rsidR="00D9314F" w:rsidRPr="005C16F2" w:rsidRDefault="00D9314F" w:rsidP="00CB7C21">
            <w:pPr>
              <w:autoSpaceDE w:val="0"/>
              <w:autoSpaceDN w:val="0"/>
              <w:adjustRightInd w:val="0"/>
              <w:jc w:val="center"/>
              <w:rPr>
                <w:lang w:eastAsia="ru-RU"/>
              </w:rPr>
            </w:pPr>
            <w:r w:rsidRPr="005C16F2">
              <w:rPr>
                <w:lang w:eastAsia="ru-RU"/>
              </w:rPr>
              <w:t>Обоснование отклонений значений индикатора</w:t>
            </w:r>
          </w:p>
          <w:p w:rsidR="00D9314F" w:rsidRPr="005C16F2" w:rsidRDefault="00D9314F" w:rsidP="00CB7C21">
            <w:pPr>
              <w:autoSpaceDE w:val="0"/>
              <w:autoSpaceDN w:val="0"/>
              <w:adjustRightInd w:val="0"/>
              <w:jc w:val="center"/>
              <w:rPr>
                <w:lang w:eastAsia="ru-RU"/>
              </w:rPr>
            </w:pPr>
            <w:r w:rsidRPr="005C16F2">
              <w:rPr>
                <w:lang w:eastAsia="ru-RU"/>
              </w:rPr>
              <w:t>на конец отчетного года</w:t>
            </w:r>
          </w:p>
          <w:p w:rsidR="00D9314F" w:rsidRPr="005C16F2" w:rsidRDefault="00D9314F" w:rsidP="00CB7C21">
            <w:pPr>
              <w:autoSpaceDE w:val="0"/>
              <w:autoSpaceDN w:val="0"/>
              <w:adjustRightInd w:val="0"/>
              <w:jc w:val="center"/>
              <w:rPr>
                <w:lang w:eastAsia="ru-RU"/>
              </w:rPr>
            </w:pPr>
            <w:r w:rsidRPr="005C16F2">
              <w:rPr>
                <w:lang w:eastAsia="ru-RU"/>
              </w:rPr>
              <w:t>(при наличии)</w:t>
            </w:r>
          </w:p>
        </w:tc>
      </w:tr>
      <w:tr w:rsidR="00D9314F" w:rsidRPr="005C16F2" w:rsidTr="00CB7C21">
        <w:trPr>
          <w:cantSplit/>
          <w:trHeight w:val="240"/>
        </w:trPr>
        <w:tc>
          <w:tcPr>
            <w:tcW w:w="850" w:type="dxa"/>
            <w:vMerge/>
          </w:tcPr>
          <w:p w:rsidR="00D9314F" w:rsidRPr="005C16F2" w:rsidRDefault="00D9314F" w:rsidP="00CB7C21">
            <w:pPr>
              <w:autoSpaceDE w:val="0"/>
              <w:autoSpaceDN w:val="0"/>
              <w:adjustRightInd w:val="0"/>
              <w:jc w:val="center"/>
              <w:rPr>
                <w:lang w:eastAsia="ru-RU"/>
              </w:rPr>
            </w:pPr>
          </w:p>
        </w:tc>
        <w:tc>
          <w:tcPr>
            <w:tcW w:w="3544" w:type="dxa"/>
            <w:vMerge/>
          </w:tcPr>
          <w:p w:rsidR="00D9314F" w:rsidRPr="005C16F2" w:rsidRDefault="00D9314F" w:rsidP="00CB7C21">
            <w:pPr>
              <w:autoSpaceDE w:val="0"/>
              <w:autoSpaceDN w:val="0"/>
              <w:adjustRightInd w:val="0"/>
              <w:jc w:val="center"/>
              <w:rPr>
                <w:lang w:eastAsia="ru-RU"/>
              </w:rPr>
            </w:pPr>
          </w:p>
        </w:tc>
        <w:tc>
          <w:tcPr>
            <w:tcW w:w="1701" w:type="dxa"/>
            <w:vMerge/>
          </w:tcPr>
          <w:p w:rsidR="00D9314F" w:rsidRPr="005C16F2" w:rsidRDefault="00D9314F" w:rsidP="00CB7C21">
            <w:pPr>
              <w:autoSpaceDE w:val="0"/>
              <w:autoSpaceDN w:val="0"/>
              <w:adjustRightInd w:val="0"/>
              <w:jc w:val="center"/>
              <w:rPr>
                <w:lang w:eastAsia="ru-RU"/>
              </w:rPr>
            </w:pPr>
          </w:p>
        </w:tc>
        <w:tc>
          <w:tcPr>
            <w:tcW w:w="1843" w:type="dxa"/>
            <w:vMerge w:val="restart"/>
          </w:tcPr>
          <w:p w:rsidR="00D9314F" w:rsidRPr="002A0697" w:rsidRDefault="00D9314F" w:rsidP="00CB7C21">
            <w:pPr>
              <w:autoSpaceDE w:val="0"/>
              <w:autoSpaceDN w:val="0"/>
              <w:adjustRightInd w:val="0"/>
              <w:jc w:val="center"/>
              <w:rPr>
                <w:sz w:val="20"/>
                <w:szCs w:val="20"/>
                <w:lang w:eastAsia="ru-RU"/>
              </w:rPr>
            </w:pPr>
            <w:r>
              <w:rPr>
                <w:sz w:val="20"/>
                <w:szCs w:val="20"/>
                <w:lang w:eastAsia="ru-RU"/>
              </w:rPr>
              <w:t>2021</w:t>
            </w:r>
          </w:p>
          <w:p w:rsidR="00D9314F" w:rsidRPr="005C16F2" w:rsidRDefault="00D9314F" w:rsidP="00CB7C21">
            <w:pPr>
              <w:autoSpaceDE w:val="0"/>
              <w:autoSpaceDN w:val="0"/>
              <w:adjustRightInd w:val="0"/>
              <w:jc w:val="center"/>
              <w:rPr>
                <w:vertAlign w:val="superscript"/>
                <w:lang w:eastAsia="ru-RU"/>
              </w:rPr>
            </w:pPr>
            <w:r w:rsidRPr="005C16F2">
              <w:rPr>
                <w:vertAlign w:val="superscript"/>
                <w:lang w:eastAsia="ru-RU"/>
              </w:rPr>
              <w:t xml:space="preserve">год, предшествующий </w:t>
            </w:r>
            <w:proofErr w:type="gramStart"/>
            <w:r w:rsidRPr="005C16F2">
              <w:rPr>
                <w:vertAlign w:val="superscript"/>
                <w:lang w:eastAsia="ru-RU"/>
              </w:rPr>
              <w:t>отчетному</w:t>
            </w:r>
            <w:proofErr w:type="gramEnd"/>
          </w:p>
        </w:tc>
        <w:tc>
          <w:tcPr>
            <w:tcW w:w="3403" w:type="dxa"/>
            <w:gridSpan w:val="3"/>
          </w:tcPr>
          <w:p w:rsidR="00D9314F" w:rsidRPr="002A0697" w:rsidRDefault="00D9314F" w:rsidP="00CB7C21">
            <w:pPr>
              <w:autoSpaceDE w:val="0"/>
              <w:autoSpaceDN w:val="0"/>
              <w:adjustRightInd w:val="0"/>
              <w:jc w:val="center"/>
              <w:rPr>
                <w:sz w:val="20"/>
                <w:szCs w:val="20"/>
                <w:lang w:eastAsia="ru-RU"/>
              </w:rPr>
            </w:pPr>
            <w:r>
              <w:rPr>
                <w:sz w:val="20"/>
                <w:szCs w:val="20"/>
                <w:lang w:eastAsia="ru-RU"/>
              </w:rPr>
              <w:t>2022</w:t>
            </w:r>
          </w:p>
          <w:p w:rsidR="00D9314F" w:rsidRPr="005C16F2" w:rsidRDefault="00D9314F" w:rsidP="00CB7C21">
            <w:pPr>
              <w:autoSpaceDE w:val="0"/>
              <w:autoSpaceDN w:val="0"/>
              <w:adjustRightInd w:val="0"/>
              <w:jc w:val="center"/>
              <w:rPr>
                <w:vertAlign w:val="superscript"/>
                <w:lang w:eastAsia="ru-RU"/>
              </w:rPr>
            </w:pPr>
            <w:r w:rsidRPr="005C16F2">
              <w:rPr>
                <w:vertAlign w:val="superscript"/>
                <w:lang w:eastAsia="ru-RU"/>
              </w:rPr>
              <w:t>отчетный  год</w:t>
            </w:r>
          </w:p>
        </w:tc>
        <w:tc>
          <w:tcPr>
            <w:tcW w:w="3543" w:type="dxa"/>
            <w:vMerge/>
          </w:tcPr>
          <w:p w:rsidR="00D9314F" w:rsidRPr="005C16F2" w:rsidRDefault="00D9314F" w:rsidP="00CB7C21">
            <w:pPr>
              <w:autoSpaceDE w:val="0"/>
              <w:autoSpaceDN w:val="0"/>
              <w:adjustRightInd w:val="0"/>
              <w:rPr>
                <w:lang w:eastAsia="ru-RU"/>
              </w:rPr>
            </w:pPr>
          </w:p>
        </w:tc>
      </w:tr>
      <w:tr w:rsidR="00D9314F" w:rsidRPr="005C16F2" w:rsidTr="00CB7C21">
        <w:trPr>
          <w:cantSplit/>
          <w:trHeight w:val="360"/>
        </w:trPr>
        <w:tc>
          <w:tcPr>
            <w:tcW w:w="850" w:type="dxa"/>
            <w:vMerge/>
          </w:tcPr>
          <w:p w:rsidR="00D9314F" w:rsidRPr="005C16F2" w:rsidRDefault="00D9314F" w:rsidP="00CB7C21">
            <w:pPr>
              <w:autoSpaceDE w:val="0"/>
              <w:autoSpaceDN w:val="0"/>
              <w:adjustRightInd w:val="0"/>
              <w:rPr>
                <w:lang w:eastAsia="ru-RU"/>
              </w:rPr>
            </w:pPr>
          </w:p>
        </w:tc>
        <w:tc>
          <w:tcPr>
            <w:tcW w:w="3544" w:type="dxa"/>
            <w:vMerge/>
          </w:tcPr>
          <w:p w:rsidR="00D9314F" w:rsidRPr="005C16F2" w:rsidRDefault="00D9314F" w:rsidP="00CB7C21">
            <w:pPr>
              <w:autoSpaceDE w:val="0"/>
              <w:autoSpaceDN w:val="0"/>
              <w:adjustRightInd w:val="0"/>
              <w:rPr>
                <w:lang w:eastAsia="ru-RU"/>
              </w:rPr>
            </w:pPr>
          </w:p>
        </w:tc>
        <w:tc>
          <w:tcPr>
            <w:tcW w:w="1701" w:type="dxa"/>
            <w:vMerge/>
          </w:tcPr>
          <w:p w:rsidR="00D9314F" w:rsidRPr="005C16F2" w:rsidRDefault="00D9314F" w:rsidP="00CB7C21">
            <w:pPr>
              <w:autoSpaceDE w:val="0"/>
              <w:autoSpaceDN w:val="0"/>
              <w:adjustRightInd w:val="0"/>
              <w:jc w:val="center"/>
              <w:rPr>
                <w:lang w:eastAsia="ru-RU"/>
              </w:rPr>
            </w:pPr>
          </w:p>
        </w:tc>
        <w:tc>
          <w:tcPr>
            <w:tcW w:w="1843" w:type="dxa"/>
            <w:vMerge/>
          </w:tcPr>
          <w:p w:rsidR="00D9314F" w:rsidRPr="005C16F2" w:rsidRDefault="00D9314F" w:rsidP="00CB7C21">
            <w:pPr>
              <w:autoSpaceDE w:val="0"/>
              <w:autoSpaceDN w:val="0"/>
              <w:adjustRightInd w:val="0"/>
              <w:jc w:val="center"/>
              <w:rPr>
                <w:lang w:eastAsia="ru-RU"/>
              </w:rPr>
            </w:pPr>
          </w:p>
        </w:tc>
        <w:tc>
          <w:tcPr>
            <w:tcW w:w="1320" w:type="dxa"/>
            <w:gridSpan w:val="2"/>
          </w:tcPr>
          <w:p w:rsidR="00D9314F" w:rsidRPr="005C16F2" w:rsidRDefault="00D9314F" w:rsidP="00CB7C21">
            <w:pPr>
              <w:autoSpaceDE w:val="0"/>
              <w:autoSpaceDN w:val="0"/>
              <w:adjustRightInd w:val="0"/>
              <w:jc w:val="center"/>
              <w:rPr>
                <w:lang w:eastAsia="ru-RU"/>
              </w:rPr>
            </w:pPr>
            <w:r w:rsidRPr="005C16F2">
              <w:rPr>
                <w:lang w:eastAsia="ru-RU"/>
              </w:rPr>
              <w:t>план</w:t>
            </w:r>
          </w:p>
        </w:tc>
        <w:tc>
          <w:tcPr>
            <w:tcW w:w="2083" w:type="dxa"/>
          </w:tcPr>
          <w:p w:rsidR="00D9314F" w:rsidRPr="005C16F2" w:rsidRDefault="00D9314F" w:rsidP="00CB7C21">
            <w:pPr>
              <w:autoSpaceDE w:val="0"/>
              <w:autoSpaceDN w:val="0"/>
              <w:adjustRightInd w:val="0"/>
              <w:jc w:val="center"/>
              <w:rPr>
                <w:lang w:eastAsia="ru-RU"/>
              </w:rPr>
            </w:pPr>
            <w:r w:rsidRPr="005C16F2">
              <w:rPr>
                <w:lang w:eastAsia="ru-RU"/>
              </w:rPr>
              <w:t xml:space="preserve">фактическое значение </w:t>
            </w:r>
          </w:p>
          <w:p w:rsidR="00D9314F" w:rsidRPr="005C16F2" w:rsidRDefault="00D9314F" w:rsidP="00CB7C21">
            <w:pPr>
              <w:autoSpaceDE w:val="0"/>
              <w:autoSpaceDN w:val="0"/>
              <w:adjustRightInd w:val="0"/>
              <w:jc w:val="center"/>
              <w:rPr>
                <w:lang w:eastAsia="ru-RU"/>
              </w:rPr>
            </w:pPr>
            <w:r w:rsidRPr="005C16F2">
              <w:rPr>
                <w:lang w:eastAsia="ru-RU"/>
              </w:rPr>
              <w:t>на конец года</w:t>
            </w:r>
          </w:p>
        </w:tc>
        <w:tc>
          <w:tcPr>
            <w:tcW w:w="3543" w:type="dxa"/>
            <w:vMerge/>
          </w:tcPr>
          <w:p w:rsidR="00D9314F" w:rsidRPr="005C16F2" w:rsidRDefault="00D9314F" w:rsidP="00CB7C21">
            <w:pPr>
              <w:autoSpaceDE w:val="0"/>
              <w:autoSpaceDN w:val="0"/>
              <w:adjustRightInd w:val="0"/>
              <w:rPr>
                <w:lang w:eastAsia="ru-RU"/>
              </w:rPr>
            </w:pPr>
          </w:p>
        </w:tc>
      </w:tr>
      <w:tr w:rsidR="00D9314F" w:rsidRPr="005C16F2" w:rsidTr="00CB7C21">
        <w:trPr>
          <w:cantSplit/>
          <w:trHeight w:val="298"/>
        </w:trPr>
        <w:tc>
          <w:tcPr>
            <w:tcW w:w="850" w:type="dxa"/>
          </w:tcPr>
          <w:p w:rsidR="00D9314F" w:rsidRPr="005C16F2" w:rsidRDefault="00D9314F" w:rsidP="00CB7C21">
            <w:pPr>
              <w:autoSpaceDE w:val="0"/>
              <w:autoSpaceDN w:val="0"/>
              <w:adjustRightInd w:val="0"/>
              <w:jc w:val="center"/>
              <w:rPr>
                <w:lang w:eastAsia="ru-RU"/>
              </w:rPr>
            </w:pPr>
            <w:r w:rsidRPr="005C16F2">
              <w:rPr>
                <w:lang w:eastAsia="ru-RU"/>
              </w:rPr>
              <w:t>1</w:t>
            </w:r>
          </w:p>
        </w:tc>
        <w:tc>
          <w:tcPr>
            <w:tcW w:w="3544" w:type="dxa"/>
          </w:tcPr>
          <w:p w:rsidR="00D9314F" w:rsidRPr="005C16F2" w:rsidRDefault="00D9314F" w:rsidP="00CB7C21">
            <w:pPr>
              <w:autoSpaceDE w:val="0"/>
              <w:autoSpaceDN w:val="0"/>
              <w:adjustRightInd w:val="0"/>
              <w:jc w:val="center"/>
              <w:rPr>
                <w:lang w:eastAsia="ru-RU"/>
              </w:rPr>
            </w:pPr>
            <w:r w:rsidRPr="005C16F2">
              <w:rPr>
                <w:lang w:eastAsia="ru-RU"/>
              </w:rPr>
              <w:t>2</w:t>
            </w:r>
          </w:p>
        </w:tc>
        <w:tc>
          <w:tcPr>
            <w:tcW w:w="1701" w:type="dxa"/>
          </w:tcPr>
          <w:p w:rsidR="00D9314F" w:rsidRPr="005C16F2" w:rsidRDefault="00D9314F" w:rsidP="00CB7C21">
            <w:pPr>
              <w:autoSpaceDE w:val="0"/>
              <w:autoSpaceDN w:val="0"/>
              <w:adjustRightInd w:val="0"/>
              <w:jc w:val="center"/>
              <w:rPr>
                <w:lang w:eastAsia="ru-RU"/>
              </w:rPr>
            </w:pPr>
          </w:p>
        </w:tc>
        <w:tc>
          <w:tcPr>
            <w:tcW w:w="1843" w:type="dxa"/>
          </w:tcPr>
          <w:p w:rsidR="00D9314F" w:rsidRPr="005C16F2" w:rsidRDefault="00D9314F" w:rsidP="00CB7C21">
            <w:pPr>
              <w:autoSpaceDE w:val="0"/>
              <w:autoSpaceDN w:val="0"/>
              <w:adjustRightInd w:val="0"/>
              <w:jc w:val="center"/>
              <w:rPr>
                <w:lang w:eastAsia="ru-RU"/>
              </w:rPr>
            </w:pPr>
            <w:r w:rsidRPr="005C16F2">
              <w:rPr>
                <w:lang w:eastAsia="ru-RU"/>
              </w:rPr>
              <w:t>3</w:t>
            </w:r>
          </w:p>
        </w:tc>
        <w:tc>
          <w:tcPr>
            <w:tcW w:w="1320" w:type="dxa"/>
            <w:gridSpan w:val="2"/>
          </w:tcPr>
          <w:p w:rsidR="00D9314F" w:rsidRPr="005C16F2" w:rsidRDefault="00D9314F" w:rsidP="00CB7C21">
            <w:pPr>
              <w:autoSpaceDE w:val="0"/>
              <w:autoSpaceDN w:val="0"/>
              <w:adjustRightInd w:val="0"/>
              <w:jc w:val="center"/>
              <w:rPr>
                <w:lang w:eastAsia="ru-RU"/>
              </w:rPr>
            </w:pPr>
            <w:r w:rsidRPr="005C16F2">
              <w:rPr>
                <w:lang w:eastAsia="ru-RU"/>
              </w:rPr>
              <w:t>4</w:t>
            </w:r>
          </w:p>
        </w:tc>
        <w:tc>
          <w:tcPr>
            <w:tcW w:w="2083" w:type="dxa"/>
          </w:tcPr>
          <w:p w:rsidR="00D9314F" w:rsidRPr="005C16F2" w:rsidRDefault="00D9314F" w:rsidP="00CB7C21">
            <w:pPr>
              <w:autoSpaceDE w:val="0"/>
              <w:autoSpaceDN w:val="0"/>
              <w:adjustRightInd w:val="0"/>
              <w:jc w:val="center"/>
              <w:rPr>
                <w:lang w:eastAsia="ru-RU"/>
              </w:rPr>
            </w:pPr>
            <w:r w:rsidRPr="005C16F2">
              <w:rPr>
                <w:lang w:eastAsia="ru-RU"/>
              </w:rPr>
              <w:t>5</w:t>
            </w:r>
          </w:p>
        </w:tc>
        <w:tc>
          <w:tcPr>
            <w:tcW w:w="3543" w:type="dxa"/>
          </w:tcPr>
          <w:p w:rsidR="00D9314F" w:rsidRPr="005C16F2" w:rsidRDefault="00D9314F" w:rsidP="00CB7C21">
            <w:pPr>
              <w:autoSpaceDE w:val="0"/>
              <w:autoSpaceDN w:val="0"/>
              <w:adjustRightInd w:val="0"/>
              <w:jc w:val="center"/>
              <w:rPr>
                <w:lang w:eastAsia="ru-RU"/>
              </w:rPr>
            </w:pPr>
            <w:r w:rsidRPr="005C16F2">
              <w:rPr>
                <w:lang w:eastAsia="ru-RU"/>
              </w:rPr>
              <w:t>6</w:t>
            </w:r>
          </w:p>
        </w:tc>
      </w:tr>
      <w:tr w:rsidR="00D9314F" w:rsidRPr="005C16F2" w:rsidTr="00CB7C21">
        <w:trPr>
          <w:cantSplit/>
          <w:trHeight w:val="240"/>
        </w:trPr>
        <w:tc>
          <w:tcPr>
            <w:tcW w:w="850" w:type="dxa"/>
          </w:tcPr>
          <w:p w:rsidR="00D9314F" w:rsidRPr="005C16F2" w:rsidRDefault="00D9314F" w:rsidP="00CB7C21">
            <w:pPr>
              <w:autoSpaceDE w:val="0"/>
              <w:autoSpaceDN w:val="0"/>
              <w:adjustRightInd w:val="0"/>
              <w:rPr>
                <w:lang w:eastAsia="ru-RU"/>
              </w:rPr>
            </w:pPr>
          </w:p>
        </w:tc>
        <w:tc>
          <w:tcPr>
            <w:tcW w:w="14034" w:type="dxa"/>
            <w:gridSpan w:val="7"/>
          </w:tcPr>
          <w:p w:rsidR="00D9314F" w:rsidRPr="005C16F2" w:rsidRDefault="00D9314F" w:rsidP="00CB7C21">
            <w:pPr>
              <w:autoSpaceDE w:val="0"/>
              <w:autoSpaceDN w:val="0"/>
              <w:adjustRightInd w:val="0"/>
              <w:jc w:val="center"/>
              <w:rPr>
                <w:lang w:eastAsia="ru-RU"/>
              </w:rPr>
            </w:pPr>
            <w:r w:rsidRPr="005C16F2">
              <w:rPr>
                <w:lang w:eastAsia="ru-RU"/>
              </w:rPr>
              <w:t>Программа</w:t>
            </w:r>
          </w:p>
        </w:tc>
      </w:tr>
      <w:tr w:rsidR="00D9314F" w:rsidRPr="005C16F2" w:rsidTr="00CB7C21">
        <w:trPr>
          <w:cantSplit/>
          <w:trHeight w:val="360"/>
        </w:trPr>
        <w:tc>
          <w:tcPr>
            <w:tcW w:w="850" w:type="dxa"/>
          </w:tcPr>
          <w:p w:rsidR="00D9314F" w:rsidRPr="005C16F2" w:rsidRDefault="00D9314F" w:rsidP="00CB7C21">
            <w:pPr>
              <w:autoSpaceDE w:val="0"/>
              <w:autoSpaceDN w:val="0"/>
              <w:adjustRightInd w:val="0"/>
              <w:jc w:val="center"/>
              <w:rPr>
                <w:lang w:eastAsia="ru-RU"/>
              </w:rPr>
            </w:pPr>
            <w:r w:rsidRPr="005C16F2">
              <w:rPr>
                <w:lang w:eastAsia="ru-RU"/>
              </w:rPr>
              <w:t>1</w:t>
            </w:r>
          </w:p>
        </w:tc>
        <w:tc>
          <w:tcPr>
            <w:tcW w:w="3544" w:type="dxa"/>
          </w:tcPr>
          <w:p w:rsidR="00D9314F" w:rsidRPr="005C16F2" w:rsidRDefault="00D9314F" w:rsidP="00CB7C21">
            <w:pPr>
              <w:autoSpaceDE w:val="0"/>
              <w:autoSpaceDN w:val="0"/>
              <w:adjustRightInd w:val="0"/>
              <w:rPr>
                <w:lang w:eastAsia="ru-RU"/>
              </w:rPr>
            </w:pPr>
            <w:r w:rsidRPr="005C16F2">
              <w:rPr>
                <w:lang w:eastAsia="ru-RU"/>
              </w:rPr>
              <w:t xml:space="preserve">Индикатор достижения цели Программы </w:t>
            </w:r>
          </w:p>
        </w:tc>
        <w:tc>
          <w:tcPr>
            <w:tcW w:w="1701" w:type="dxa"/>
          </w:tcPr>
          <w:p w:rsidR="00D9314F" w:rsidRPr="005C16F2" w:rsidRDefault="00D9314F" w:rsidP="00CB7C21">
            <w:pPr>
              <w:autoSpaceDE w:val="0"/>
              <w:autoSpaceDN w:val="0"/>
              <w:adjustRightInd w:val="0"/>
              <w:rPr>
                <w:lang w:eastAsia="ru-RU"/>
              </w:rPr>
            </w:pPr>
          </w:p>
        </w:tc>
        <w:tc>
          <w:tcPr>
            <w:tcW w:w="1843" w:type="dxa"/>
          </w:tcPr>
          <w:p w:rsidR="00D9314F" w:rsidRPr="005C16F2" w:rsidRDefault="00D9314F" w:rsidP="00CB7C21">
            <w:pPr>
              <w:autoSpaceDE w:val="0"/>
              <w:autoSpaceDN w:val="0"/>
              <w:adjustRightInd w:val="0"/>
              <w:jc w:val="center"/>
              <w:rPr>
                <w:lang w:eastAsia="ru-RU"/>
              </w:rPr>
            </w:pPr>
          </w:p>
        </w:tc>
        <w:tc>
          <w:tcPr>
            <w:tcW w:w="1276" w:type="dxa"/>
          </w:tcPr>
          <w:p w:rsidR="00D9314F" w:rsidRPr="005C16F2" w:rsidRDefault="00D9314F" w:rsidP="00CB7C21">
            <w:pPr>
              <w:autoSpaceDE w:val="0"/>
              <w:autoSpaceDN w:val="0"/>
              <w:adjustRightInd w:val="0"/>
              <w:rPr>
                <w:lang w:eastAsia="ru-RU"/>
              </w:rPr>
            </w:pPr>
          </w:p>
        </w:tc>
        <w:tc>
          <w:tcPr>
            <w:tcW w:w="2127" w:type="dxa"/>
            <w:gridSpan w:val="2"/>
          </w:tcPr>
          <w:p w:rsidR="00D9314F" w:rsidRPr="005C16F2" w:rsidRDefault="00D9314F" w:rsidP="00CB7C21">
            <w:pPr>
              <w:autoSpaceDE w:val="0"/>
              <w:autoSpaceDN w:val="0"/>
              <w:adjustRightInd w:val="0"/>
              <w:rPr>
                <w:lang w:eastAsia="ru-RU"/>
              </w:rPr>
            </w:pPr>
          </w:p>
        </w:tc>
        <w:tc>
          <w:tcPr>
            <w:tcW w:w="3543" w:type="dxa"/>
          </w:tcPr>
          <w:p w:rsidR="00D9314F" w:rsidRPr="005C16F2" w:rsidRDefault="00D9314F" w:rsidP="00CB7C21">
            <w:pPr>
              <w:autoSpaceDE w:val="0"/>
              <w:autoSpaceDN w:val="0"/>
              <w:adjustRightInd w:val="0"/>
              <w:rPr>
                <w:lang w:eastAsia="ru-RU"/>
              </w:rPr>
            </w:pPr>
          </w:p>
        </w:tc>
      </w:tr>
      <w:tr w:rsidR="00D9314F" w:rsidRPr="005C16F2" w:rsidTr="00CB7C21">
        <w:trPr>
          <w:cantSplit/>
          <w:trHeight w:val="240"/>
        </w:trPr>
        <w:tc>
          <w:tcPr>
            <w:tcW w:w="850" w:type="dxa"/>
          </w:tcPr>
          <w:p w:rsidR="00D9314F" w:rsidRPr="005C16F2" w:rsidRDefault="00D9314F" w:rsidP="00CB7C21">
            <w:pPr>
              <w:autoSpaceDE w:val="0"/>
              <w:autoSpaceDN w:val="0"/>
              <w:adjustRightInd w:val="0"/>
              <w:rPr>
                <w:lang w:eastAsia="ru-RU"/>
              </w:rPr>
            </w:pPr>
            <w:r>
              <w:rPr>
                <w:lang w:eastAsia="ru-RU"/>
              </w:rPr>
              <w:lastRenderedPageBreak/>
              <w:t>1.1</w:t>
            </w:r>
          </w:p>
        </w:tc>
        <w:tc>
          <w:tcPr>
            <w:tcW w:w="3544" w:type="dxa"/>
          </w:tcPr>
          <w:p w:rsidR="00D9314F" w:rsidRPr="00954BA6" w:rsidRDefault="00D9314F" w:rsidP="00CB7C21">
            <w:pPr>
              <w:autoSpaceDE w:val="0"/>
              <w:autoSpaceDN w:val="0"/>
              <w:adjustRightInd w:val="0"/>
              <w:jc w:val="both"/>
              <w:rPr>
                <w:lang w:eastAsia="ru-RU"/>
              </w:rPr>
            </w:pPr>
            <w:r w:rsidRPr="00954BA6">
              <w:rPr>
                <w:lang w:eastAsia="ru-RU"/>
              </w:rPr>
              <w:t>Доля молодых семей городского округа, получивших свидетельства (извещения) о праве на получение социальной выплаты на приобретение (строительство) жилого помещения, в общем количестве молодых семей городского округа, состоящих на учете в качестве нуждающихся в жилых помещениях</w:t>
            </w:r>
          </w:p>
          <w:p w:rsidR="00D9314F" w:rsidRPr="00C4020F" w:rsidRDefault="00D9314F" w:rsidP="00CB7C21">
            <w:pPr>
              <w:autoSpaceDE w:val="0"/>
              <w:autoSpaceDN w:val="0"/>
              <w:adjustRightInd w:val="0"/>
              <w:rPr>
                <w:lang w:eastAsia="ru-RU"/>
              </w:rPr>
            </w:pPr>
          </w:p>
        </w:tc>
        <w:tc>
          <w:tcPr>
            <w:tcW w:w="1701" w:type="dxa"/>
          </w:tcPr>
          <w:p w:rsidR="00D9314F" w:rsidRPr="005C16F2" w:rsidRDefault="00D9314F" w:rsidP="00CB7C21">
            <w:pPr>
              <w:autoSpaceDE w:val="0"/>
              <w:autoSpaceDN w:val="0"/>
              <w:adjustRightInd w:val="0"/>
              <w:rPr>
                <w:lang w:eastAsia="ru-RU"/>
              </w:rPr>
            </w:pPr>
            <w:r>
              <w:rPr>
                <w:lang w:eastAsia="ru-RU"/>
              </w:rPr>
              <w:t>процент</w:t>
            </w:r>
          </w:p>
        </w:tc>
        <w:tc>
          <w:tcPr>
            <w:tcW w:w="1843" w:type="dxa"/>
          </w:tcPr>
          <w:p w:rsidR="00D9314F" w:rsidRPr="005C16F2" w:rsidRDefault="00D9314F" w:rsidP="00CB7C21">
            <w:pPr>
              <w:autoSpaceDE w:val="0"/>
              <w:autoSpaceDN w:val="0"/>
              <w:adjustRightInd w:val="0"/>
              <w:jc w:val="center"/>
              <w:rPr>
                <w:lang w:eastAsia="ru-RU"/>
              </w:rPr>
            </w:pPr>
            <w:r>
              <w:rPr>
                <w:lang w:eastAsia="ru-RU"/>
              </w:rPr>
              <w:t>3,01</w:t>
            </w:r>
          </w:p>
        </w:tc>
        <w:tc>
          <w:tcPr>
            <w:tcW w:w="1276" w:type="dxa"/>
          </w:tcPr>
          <w:p w:rsidR="00D9314F" w:rsidRPr="005C16F2" w:rsidRDefault="00D9314F" w:rsidP="00CB7C21">
            <w:pPr>
              <w:autoSpaceDE w:val="0"/>
              <w:autoSpaceDN w:val="0"/>
              <w:adjustRightInd w:val="0"/>
              <w:jc w:val="center"/>
              <w:rPr>
                <w:lang w:eastAsia="ru-RU"/>
              </w:rPr>
            </w:pPr>
            <w:r>
              <w:rPr>
                <w:lang w:eastAsia="ru-RU"/>
              </w:rPr>
              <w:t>39,68</w:t>
            </w:r>
          </w:p>
        </w:tc>
        <w:tc>
          <w:tcPr>
            <w:tcW w:w="2127" w:type="dxa"/>
            <w:gridSpan w:val="2"/>
          </w:tcPr>
          <w:p w:rsidR="00D9314F" w:rsidRPr="005C16F2" w:rsidRDefault="00D9314F" w:rsidP="00CB7C21">
            <w:pPr>
              <w:autoSpaceDE w:val="0"/>
              <w:autoSpaceDN w:val="0"/>
              <w:adjustRightInd w:val="0"/>
              <w:jc w:val="center"/>
              <w:rPr>
                <w:lang w:eastAsia="ru-RU"/>
              </w:rPr>
            </w:pPr>
            <w:r>
              <w:rPr>
                <w:lang w:eastAsia="ru-RU"/>
              </w:rPr>
              <w:t>44,84</w:t>
            </w:r>
          </w:p>
        </w:tc>
        <w:tc>
          <w:tcPr>
            <w:tcW w:w="3543" w:type="dxa"/>
          </w:tcPr>
          <w:p w:rsidR="00D9314F" w:rsidRPr="005C16F2" w:rsidRDefault="00D9314F" w:rsidP="00CB7C21">
            <w:pPr>
              <w:autoSpaceDE w:val="0"/>
              <w:autoSpaceDN w:val="0"/>
              <w:adjustRightInd w:val="0"/>
              <w:rPr>
                <w:lang w:eastAsia="ru-RU"/>
              </w:rPr>
            </w:pPr>
            <w:r>
              <w:rPr>
                <w:lang w:eastAsia="ru-RU"/>
              </w:rPr>
              <w:t>Выдано больше свидетельств о праве на получение социальной выплаты большему количеству семей, чем планировалось.</w:t>
            </w:r>
          </w:p>
        </w:tc>
      </w:tr>
      <w:tr w:rsidR="00D9314F" w:rsidRPr="005C16F2" w:rsidTr="00CB7C21">
        <w:trPr>
          <w:cantSplit/>
          <w:trHeight w:val="240"/>
        </w:trPr>
        <w:tc>
          <w:tcPr>
            <w:tcW w:w="850" w:type="dxa"/>
          </w:tcPr>
          <w:p w:rsidR="00D9314F" w:rsidRDefault="00D9314F" w:rsidP="00CB7C21">
            <w:pPr>
              <w:autoSpaceDE w:val="0"/>
              <w:autoSpaceDN w:val="0"/>
              <w:adjustRightInd w:val="0"/>
              <w:rPr>
                <w:lang w:eastAsia="ru-RU"/>
              </w:rPr>
            </w:pPr>
            <w:r>
              <w:rPr>
                <w:lang w:eastAsia="ru-RU"/>
              </w:rPr>
              <w:t>1.2</w:t>
            </w:r>
          </w:p>
        </w:tc>
        <w:tc>
          <w:tcPr>
            <w:tcW w:w="3544" w:type="dxa"/>
          </w:tcPr>
          <w:p w:rsidR="00D9314F" w:rsidRPr="00954BA6" w:rsidRDefault="00D9314F" w:rsidP="00CB7C21">
            <w:pPr>
              <w:widowControl w:val="0"/>
              <w:jc w:val="both"/>
            </w:pPr>
            <w:r w:rsidRPr="00954BA6">
              <w:t>Доля молодых семей городского округа, улучшивших жилищные условия, в общем количестве молодых семей городского округа, состоящих на учете в качестве нуждающихся в жилых помещениях</w:t>
            </w:r>
          </w:p>
          <w:p w:rsidR="00D9314F" w:rsidRPr="00C4020F" w:rsidRDefault="00D9314F" w:rsidP="00CB7C21">
            <w:pPr>
              <w:autoSpaceDE w:val="0"/>
              <w:autoSpaceDN w:val="0"/>
              <w:adjustRightInd w:val="0"/>
            </w:pPr>
          </w:p>
        </w:tc>
        <w:tc>
          <w:tcPr>
            <w:tcW w:w="1701" w:type="dxa"/>
          </w:tcPr>
          <w:p w:rsidR="00D9314F" w:rsidRPr="005C16F2" w:rsidRDefault="00D9314F" w:rsidP="00CB7C21">
            <w:pPr>
              <w:autoSpaceDE w:val="0"/>
              <w:autoSpaceDN w:val="0"/>
              <w:adjustRightInd w:val="0"/>
              <w:rPr>
                <w:lang w:eastAsia="ru-RU"/>
              </w:rPr>
            </w:pPr>
            <w:r>
              <w:rPr>
                <w:lang w:eastAsia="ru-RU"/>
              </w:rPr>
              <w:t>процент</w:t>
            </w:r>
          </w:p>
        </w:tc>
        <w:tc>
          <w:tcPr>
            <w:tcW w:w="1843" w:type="dxa"/>
          </w:tcPr>
          <w:p w:rsidR="00D9314F" w:rsidRPr="005C16F2" w:rsidRDefault="00D9314F" w:rsidP="00CB7C21">
            <w:pPr>
              <w:autoSpaceDE w:val="0"/>
              <w:autoSpaceDN w:val="0"/>
              <w:adjustRightInd w:val="0"/>
              <w:jc w:val="center"/>
              <w:rPr>
                <w:lang w:eastAsia="ru-RU"/>
              </w:rPr>
            </w:pPr>
            <w:r>
              <w:rPr>
                <w:lang w:eastAsia="ru-RU"/>
              </w:rPr>
              <w:t>3,01</w:t>
            </w:r>
          </w:p>
        </w:tc>
        <w:tc>
          <w:tcPr>
            <w:tcW w:w="1276" w:type="dxa"/>
          </w:tcPr>
          <w:p w:rsidR="00D9314F" w:rsidRPr="005C16F2" w:rsidRDefault="00D9314F" w:rsidP="00CB7C21">
            <w:pPr>
              <w:autoSpaceDE w:val="0"/>
              <w:autoSpaceDN w:val="0"/>
              <w:adjustRightInd w:val="0"/>
              <w:jc w:val="center"/>
              <w:rPr>
                <w:lang w:eastAsia="ru-RU"/>
              </w:rPr>
            </w:pPr>
            <w:r>
              <w:rPr>
                <w:lang w:eastAsia="ru-RU"/>
              </w:rPr>
              <w:t>39,68</w:t>
            </w:r>
          </w:p>
        </w:tc>
        <w:tc>
          <w:tcPr>
            <w:tcW w:w="2127" w:type="dxa"/>
            <w:gridSpan w:val="2"/>
          </w:tcPr>
          <w:p w:rsidR="00D9314F" w:rsidRPr="005C16F2" w:rsidRDefault="00D9314F" w:rsidP="00CB7C21">
            <w:pPr>
              <w:autoSpaceDE w:val="0"/>
              <w:autoSpaceDN w:val="0"/>
              <w:adjustRightInd w:val="0"/>
              <w:jc w:val="center"/>
              <w:rPr>
                <w:lang w:eastAsia="ru-RU"/>
              </w:rPr>
            </w:pPr>
            <w:r>
              <w:rPr>
                <w:lang w:eastAsia="ru-RU"/>
              </w:rPr>
              <w:t>40,96</w:t>
            </w:r>
          </w:p>
        </w:tc>
        <w:tc>
          <w:tcPr>
            <w:tcW w:w="3543" w:type="dxa"/>
          </w:tcPr>
          <w:p w:rsidR="00D9314F" w:rsidRPr="005C16F2" w:rsidRDefault="00D9314F" w:rsidP="00CB7C21">
            <w:pPr>
              <w:autoSpaceDE w:val="0"/>
              <w:autoSpaceDN w:val="0"/>
              <w:adjustRightInd w:val="0"/>
              <w:rPr>
                <w:lang w:eastAsia="ru-RU"/>
              </w:rPr>
            </w:pPr>
            <w:r>
              <w:rPr>
                <w:lang w:eastAsia="ru-RU"/>
              </w:rPr>
              <w:t>В 2022 году большее количество семей приобрели жильё, чем планировалось.</w:t>
            </w:r>
          </w:p>
        </w:tc>
      </w:tr>
      <w:tr w:rsidR="00D9314F" w:rsidRPr="005C16F2" w:rsidTr="00CB7C21">
        <w:trPr>
          <w:cantSplit/>
          <w:trHeight w:val="240"/>
        </w:trPr>
        <w:tc>
          <w:tcPr>
            <w:tcW w:w="850" w:type="dxa"/>
          </w:tcPr>
          <w:p w:rsidR="00D9314F" w:rsidRDefault="00D9314F" w:rsidP="00CB7C21">
            <w:pPr>
              <w:autoSpaceDE w:val="0"/>
              <w:autoSpaceDN w:val="0"/>
              <w:adjustRightInd w:val="0"/>
              <w:rPr>
                <w:lang w:eastAsia="ru-RU"/>
              </w:rPr>
            </w:pPr>
            <w:r>
              <w:rPr>
                <w:lang w:eastAsia="ru-RU"/>
              </w:rPr>
              <w:lastRenderedPageBreak/>
              <w:t>1.3</w:t>
            </w:r>
          </w:p>
        </w:tc>
        <w:tc>
          <w:tcPr>
            <w:tcW w:w="3544" w:type="dxa"/>
          </w:tcPr>
          <w:p w:rsidR="00D9314F" w:rsidRPr="00037083" w:rsidRDefault="00D9314F" w:rsidP="00CB7C21">
            <w:pPr>
              <w:widowControl w:val="0"/>
              <w:jc w:val="both"/>
            </w:pPr>
            <w:proofErr w:type="gramStart"/>
            <w:r w:rsidRPr="00037083">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Кировского городского округа Ставропольского края на предоставление молодым семьям, проживающим на территории Ставропольского края социальных выплат на приобретение (строительство) жилья в рамках реализации подпрограммы «Создание условий для обеспечения доступным и комфортным жильем граждан в Ставропольском крае» государственной программы</w:t>
            </w:r>
            <w:proofErr w:type="gramEnd"/>
            <w:r w:rsidRPr="00037083">
              <w:t xml:space="preserve"> Ставропольского края «Развитие градостроительства, строительства и архитектуры»</w:t>
            </w:r>
          </w:p>
        </w:tc>
        <w:tc>
          <w:tcPr>
            <w:tcW w:w="1701" w:type="dxa"/>
          </w:tcPr>
          <w:p w:rsidR="00D9314F" w:rsidRDefault="00D9314F" w:rsidP="00CB7C21">
            <w:pPr>
              <w:autoSpaceDE w:val="0"/>
              <w:autoSpaceDN w:val="0"/>
              <w:adjustRightInd w:val="0"/>
              <w:rPr>
                <w:lang w:eastAsia="ru-RU"/>
              </w:rPr>
            </w:pPr>
            <w:r>
              <w:rPr>
                <w:lang w:eastAsia="ru-RU"/>
              </w:rPr>
              <w:t>Рубль/рубль</w:t>
            </w:r>
          </w:p>
        </w:tc>
        <w:tc>
          <w:tcPr>
            <w:tcW w:w="1843" w:type="dxa"/>
          </w:tcPr>
          <w:p w:rsidR="00D9314F" w:rsidRDefault="00D9314F" w:rsidP="00CB7C21">
            <w:pPr>
              <w:autoSpaceDE w:val="0"/>
              <w:autoSpaceDN w:val="0"/>
              <w:adjustRightInd w:val="0"/>
              <w:jc w:val="center"/>
              <w:rPr>
                <w:lang w:eastAsia="ru-RU"/>
              </w:rPr>
            </w:pPr>
            <w:r>
              <w:rPr>
                <w:lang w:eastAsia="ru-RU"/>
              </w:rPr>
              <w:t>Х</w:t>
            </w:r>
          </w:p>
        </w:tc>
        <w:tc>
          <w:tcPr>
            <w:tcW w:w="1276" w:type="dxa"/>
          </w:tcPr>
          <w:p w:rsidR="00D9314F" w:rsidRDefault="00D9314F" w:rsidP="00CB7C21">
            <w:pPr>
              <w:autoSpaceDE w:val="0"/>
              <w:autoSpaceDN w:val="0"/>
              <w:adjustRightInd w:val="0"/>
              <w:jc w:val="center"/>
              <w:rPr>
                <w:lang w:eastAsia="ru-RU"/>
              </w:rPr>
            </w:pPr>
            <w:r>
              <w:rPr>
                <w:lang w:eastAsia="ru-RU"/>
              </w:rPr>
              <w:t>19</w:t>
            </w:r>
          </w:p>
        </w:tc>
        <w:tc>
          <w:tcPr>
            <w:tcW w:w="2127" w:type="dxa"/>
            <w:gridSpan w:val="2"/>
          </w:tcPr>
          <w:p w:rsidR="00D9314F" w:rsidRDefault="00D9314F" w:rsidP="00CB7C21">
            <w:pPr>
              <w:autoSpaceDE w:val="0"/>
              <w:autoSpaceDN w:val="0"/>
              <w:adjustRightInd w:val="0"/>
              <w:jc w:val="center"/>
              <w:rPr>
                <w:lang w:eastAsia="ru-RU"/>
              </w:rPr>
            </w:pPr>
            <w:r>
              <w:rPr>
                <w:lang w:eastAsia="ru-RU"/>
              </w:rPr>
              <w:t>19</w:t>
            </w:r>
          </w:p>
        </w:tc>
        <w:tc>
          <w:tcPr>
            <w:tcW w:w="3543" w:type="dxa"/>
          </w:tcPr>
          <w:p w:rsidR="00D9314F" w:rsidRDefault="00D9314F" w:rsidP="00CB7C21">
            <w:pPr>
              <w:autoSpaceDE w:val="0"/>
              <w:autoSpaceDN w:val="0"/>
              <w:adjustRightInd w:val="0"/>
              <w:rPr>
                <w:lang w:eastAsia="ru-RU"/>
              </w:rPr>
            </w:pPr>
          </w:p>
        </w:tc>
      </w:tr>
      <w:tr w:rsidR="00D9314F" w:rsidRPr="005C16F2" w:rsidTr="00CB7C21">
        <w:trPr>
          <w:cantSplit/>
          <w:trHeight w:val="240"/>
        </w:trPr>
        <w:tc>
          <w:tcPr>
            <w:tcW w:w="850" w:type="dxa"/>
          </w:tcPr>
          <w:p w:rsidR="00D9314F" w:rsidRPr="005C16F2" w:rsidRDefault="00D9314F" w:rsidP="00CB7C21">
            <w:pPr>
              <w:autoSpaceDE w:val="0"/>
              <w:autoSpaceDN w:val="0"/>
              <w:adjustRightInd w:val="0"/>
              <w:rPr>
                <w:lang w:eastAsia="ru-RU"/>
              </w:rPr>
            </w:pPr>
          </w:p>
        </w:tc>
        <w:tc>
          <w:tcPr>
            <w:tcW w:w="14034" w:type="dxa"/>
            <w:gridSpan w:val="7"/>
          </w:tcPr>
          <w:p w:rsidR="00D9314F" w:rsidRPr="005C16F2" w:rsidRDefault="00D9314F" w:rsidP="00CB7C21">
            <w:pPr>
              <w:autoSpaceDE w:val="0"/>
              <w:autoSpaceDN w:val="0"/>
              <w:adjustRightInd w:val="0"/>
              <w:jc w:val="center"/>
              <w:rPr>
                <w:lang w:eastAsia="ru-RU"/>
              </w:rPr>
            </w:pPr>
            <w:r w:rsidRPr="005C16F2">
              <w:rPr>
                <w:lang w:eastAsia="ru-RU"/>
              </w:rPr>
              <w:t>Подпрограмма</w:t>
            </w:r>
            <w:r>
              <w:rPr>
                <w:lang w:eastAsia="ru-RU"/>
              </w:rPr>
              <w:t xml:space="preserve"> </w:t>
            </w:r>
            <w:r w:rsidRPr="002A0697">
              <w:rPr>
                <w:bCs/>
                <w:lang w:eastAsia="ru-RU"/>
              </w:rPr>
              <w:t>«</w:t>
            </w:r>
            <w:r w:rsidRPr="002A0697">
              <w:t>Оказание поддержки молодым семьям по улучшению жилищных условий</w:t>
            </w:r>
            <w:r w:rsidRPr="002A0697">
              <w:rPr>
                <w:bCs/>
                <w:lang w:eastAsia="ru-RU"/>
              </w:rPr>
              <w:t>»</w:t>
            </w:r>
            <w:r>
              <w:rPr>
                <w:bCs/>
                <w:lang w:eastAsia="ru-RU"/>
              </w:rPr>
              <w:t xml:space="preserve"> </w:t>
            </w:r>
            <w:r w:rsidRPr="005C16F2">
              <w:rPr>
                <w:lang w:eastAsia="ru-RU"/>
              </w:rPr>
              <w:t>Программы</w:t>
            </w:r>
          </w:p>
        </w:tc>
      </w:tr>
      <w:tr w:rsidR="00D9314F" w:rsidRPr="005C16F2" w:rsidTr="00CB7C21">
        <w:trPr>
          <w:cantSplit/>
          <w:trHeight w:val="360"/>
        </w:trPr>
        <w:tc>
          <w:tcPr>
            <w:tcW w:w="850" w:type="dxa"/>
          </w:tcPr>
          <w:p w:rsidR="00D9314F" w:rsidRPr="005C16F2" w:rsidRDefault="00D9314F" w:rsidP="00CB7C21">
            <w:pPr>
              <w:autoSpaceDE w:val="0"/>
              <w:autoSpaceDN w:val="0"/>
              <w:adjustRightInd w:val="0"/>
              <w:rPr>
                <w:lang w:eastAsia="ru-RU"/>
              </w:rPr>
            </w:pPr>
            <w:r>
              <w:rPr>
                <w:lang w:eastAsia="ru-RU"/>
              </w:rPr>
              <w:t>1.4</w:t>
            </w:r>
          </w:p>
        </w:tc>
        <w:tc>
          <w:tcPr>
            <w:tcW w:w="3544" w:type="dxa"/>
          </w:tcPr>
          <w:p w:rsidR="00D9314F" w:rsidRPr="005C16F2" w:rsidRDefault="00D9314F" w:rsidP="00CB7C21">
            <w:pPr>
              <w:autoSpaceDE w:val="0"/>
              <w:autoSpaceDN w:val="0"/>
              <w:adjustRightInd w:val="0"/>
              <w:rPr>
                <w:lang w:eastAsia="ru-RU"/>
              </w:rPr>
            </w:pPr>
            <w:r w:rsidRPr="005C16F2">
              <w:rPr>
                <w:lang w:eastAsia="ru-RU"/>
              </w:rPr>
              <w:t>Показатель решения задачи подпрограммы программы</w:t>
            </w:r>
          </w:p>
        </w:tc>
        <w:tc>
          <w:tcPr>
            <w:tcW w:w="1701" w:type="dxa"/>
          </w:tcPr>
          <w:p w:rsidR="00D9314F" w:rsidRPr="005C16F2" w:rsidRDefault="00D9314F" w:rsidP="00CB7C21">
            <w:pPr>
              <w:autoSpaceDE w:val="0"/>
              <w:autoSpaceDN w:val="0"/>
              <w:adjustRightInd w:val="0"/>
              <w:rPr>
                <w:lang w:eastAsia="ru-RU"/>
              </w:rPr>
            </w:pPr>
          </w:p>
        </w:tc>
        <w:tc>
          <w:tcPr>
            <w:tcW w:w="1843" w:type="dxa"/>
          </w:tcPr>
          <w:p w:rsidR="00D9314F" w:rsidRPr="005C16F2" w:rsidRDefault="00D9314F" w:rsidP="00CB7C21">
            <w:pPr>
              <w:autoSpaceDE w:val="0"/>
              <w:autoSpaceDN w:val="0"/>
              <w:adjustRightInd w:val="0"/>
              <w:jc w:val="center"/>
              <w:rPr>
                <w:lang w:eastAsia="ru-RU"/>
              </w:rPr>
            </w:pPr>
            <w:proofErr w:type="spellStart"/>
            <w:r>
              <w:rPr>
                <w:lang w:eastAsia="ru-RU"/>
              </w:rPr>
              <w:t>х</w:t>
            </w:r>
            <w:proofErr w:type="spellEnd"/>
          </w:p>
        </w:tc>
        <w:tc>
          <w:tcPr>
            <w:tcW w:w="1276" w:type="dxa"/>
          </w:tcPr>
          <w:p w:rsidR="00D9314F" w:rsidRPr="005C16F2" w:rsidRDefault="00D9314F" w:rsidP="00CB7C21">
            <w:pPr>
              <w:autoSpaceDE w:val="0"/>
              <w:autoSpaceDN w:val="0"/>
              <w:adjustRightInd w:val="0"/>
              <w:rPr>
                <w:lang w:eastAsia="ru-RU"/>
              </w:rPr>
            </w:pPr>
          </w:p>
        </w:tc>
        <w:tc>
          <w:tcPr>
            <w:tcW w:w="2127" w:type="dxa"/>
            <w:gridSpan w:val="2"/>
          </w:tcPr>
          <w:p w:rsidR="00D9314F" w:rsidRPr="005C16F2" w:rsidRDefault="00D9314F" w:rsidP="00CB7C21">
            <w:pPr>
              <w:autoSpaceDE w:val="0"/>
              <w:autoSpaceDN w:val="0"/>
              <w:adjustRightInd w:val="0"/>
              <w:rPr>
                <w:lang w:eastAsia="ru-RU"/>
              </w:rPr>
            </w:pPr>
          </w:p>
        </w:tc>
        <w:tc>
          <w:tcPr>
            <w:tcW w:w="3543" w:type="dxa"/>
          </w:tcPr>
          <w:p w:rsidR="00D9314F" w:rsidRPr="005C16F2" w:rsidRDefault="00D9314F" w:rsidP="00CB7C21">
            <w:pPr>
              <w:autoSpaceDE w:val="0"/>
              <w:autoSpaceDN w:val="0"/>
              <w:adjustRightInd w:val="0"/>
              <w:rPr>
                <w:lang w:eastAsia="ru-RU"/>
              </w:rPr>
            </w:pPr>
          </w:p>
        </w:tc>
      </w:tr>
      <w:tr w:rsidR="00D9314F" w:rsidRPr="005C16F2" w:rsidTr="00CB7C21">
        <w:trPr>
          <w:cantSplit/>
          <w:trHeight w:val="240"/>
        </w:trPr>
        <w:tc>
          <w:tcPr>
            <w:tcW w:w="850" w:type="dxa"/>
          </w:tcPr>
          <w:p w:rsidR="00D9314F" w:rsidRPr="002A0697" w:rsidRDefault="00D9314F" w:rsidP="00CB7C21">
            <w:pPr>
              <w:autoSpaceDE w:val="0"/>
              <w:autoSpaceDN w:val="0"/>
              <w:adjustRightInd w:val="0"/>
              <w:rPr>
                <w:lang w:eastAsia="ru-RU"/>
              </w:rPr>
            </w:pPr>
            <w:r w:rsidRPr="002A0697">
              <w:rPr>
                <w:lang w:eastAsia="ru-RU"/>
              </w:rPr>
              <w:t>1.</w:t>
            </w:r>
            <w:r>
              <w:rPr>
                <w:lang w:eastAsia="ru-RU"/>
              </w:rPr>
              <w:t>4</w:t>
            </w:r>
            <w:r w:rsidRPr="002A0697">
              <w:rPr>
                <w:lang w:eastAsia="ru-RU"/>
              </w:rPr>
              <w:t>.1</w:t>
            </w:r>
          </w:p>
        </w:tc>
        <w:tc>
          <w:tcPr>
            <w:tcW w:w="3544" w:type="dxa"/>
          </w:tcPr>
          <w:p w:rsidR="00D9314F" w:rsidRPr="00954BA6" w:rsidRDefault="00D9314F" w:rsidP="00CB7C21">
            <w:pPr>
              <w:autoSpaceDE w:val="0"/>
              <w:autoSpaceDN w:val="0"/>
              <w:adjustRightInd w:val="0"/>
              <w:jc w:val="both"/>
              <w:rPr>
                <w:lang w:eastAsia="ru-RU"/>
              </w:rPr>
            </w:pPr>
            <w:r w:rsidRPr="00954BA6">
              <w:t xml:space="preserve">Количество молодых семей городского округа, получивших свидетельства (извещения) </w:t>
            </w:r>
            <w:r w:rsidRPr="00954BA6">
              <w:rPr>
                <w:lang w:eastAsia="ru-RU"/>
              </w:rPr>
              <w:t>о праве на получение социальной выплаты на приобретение (строительство) жилого помещения</w:t>
            </w:r>
          </w:p>
          <w:p w:rsidR="00D9314F" w:rsidRPr="00954BA6" w:rsidRDefault="00D9314F" w:rsidP="00CB7C21">
            <w:pPr>
              <w:autoSpaceDE w:val="0"/>
              <w:autoSpaceDN w:val="0"/>
              <w:adjustRightInd w:val="0"/>
              <w:rPr>
                <w:lang w:eastAsia="ru-RU"/>
              </w:rPr>
            </w:pPr>
          </w:p>
        </w:tc>
        <w:tc>
          <w:tcPr>
            <w:tcW w:w="1701" w:type="dxa"/>
          </w:tcPr>
          <w:p w:rsidR="00D9314F" w:rsidRPr="005C16F2" w:rsidRDefault="00D9314F" w:rsidP="00CB7C21">
            <w:pPr>
              <w:autoSpaceDE w:val="0"/>
              <w:autoSpaceDN w:val="0"/>
              <w:adjustRightInd w:val="0"/>
              <w:rPr>
                <w:lang w:eastAsia="ru-RU"/>
              </w:rPr>
            </w:pPr>
            <w:r>
              <w:rPr>
                <w:lang w:eastAsia="ru-RU"/>
              </w:rPr>
              <w:t>семья</w:t>
            </w:r>
          </w:p>
        </w:tc>
        <w:tc>
          <w:tcPr>
            <w:tcW w:w="1843" w:type="dxa"/>
          </w:tcPr>
          <w:p w:rsidR="00D9314F" w:rsidRPr="005C16F2" w:rsidRDefault="00D9314F" w:rsidP="00CB7C21">
            <w:pPr>
              <w:autoSpaceDE w:val="0"/>
              <w:autoSpaceDN w:val="0"/>
              <w:adjustRightInd w:val="0"/>
              <w:jc w:val="center"/>
              <w:rPr>
                <w:lang w:eastAsia="ru-RU"/>
              </w:rPr>
            </w:pPr>
            <w:r>
              <w:rPr>
                <w:lang w:eastAsia="ru-RU"/>
              </w:rPr>
              <w:t>6</w:t>
            </w:r>
          </w:p>
        </w:tc>
        <w:tc>
          <w:tcPr>
            <w:tcW w:w="1276" w:type="dxa"/>
          </w:tcPr>
          <w:p w:rsidR="00D9314F" w:rsidRPr="005C16F2" w:rsidRDefault="00D9314F" w:rsidP="00CB7C21">
            <w:pPr>
              <w:autoSpaceDE w:val="0"/>
              <w:autoSpaceDN w:val="0"/>
              <w:adjustRightInd w:val="0"/>
              <w:jc w:val="center"/>
              <w:rPr>
                <w:lang w:eastAsia="ru-RU"/>
              </w:rPr>
            </w:pPr>
            <w:r>
              <w:rPr>
                <w:lang w:eastAsia="ru-RU"/>
              </w:rPr>
              <w:t>123</w:t>
            </w:r>
          </w:p>
        </w:tc>
        <w:tc>
          <w:tcPr>
            <w:tcW w:w="2127" w:type="dxa"/>
            <w:gridSpan w:val="2"/>
          </w:tcPr>
          <w:p w:rsidR="00D9314F" w:rsidRPr="005C16F2" w:rsidRDefault="00D9314F" w:rsidP="00CB7C21">
            <w:pPr>
              <w:autoSpaceDE w:val="0"/>
              <w:autoSpaceDN w:val="0"/>
              <w:adjustRightInd w:val="0"/>
              <w:jc w:val="center"/>
              <w:rPr>
                <w:lang w:eastAsia="ru-RU"/>
              </w:rPr>
            </w:pPr>
            <w:r>
              <w:rPr>
                <w:lang w:eastAsia="ru-RU"/>
              </w:rPr>
              <w:t>139</w:t>
            </w:r>
          </w:p>
        </w:tc>
        <w:tc>
          <w:tcPr>
            <w:tcW w:w="3543" w:type="dxa"/>
          </w:tcPr>
          <w:p w:rsidR="00D9314F" w:rsidRPr="005C16F2" w:rsidRDefault="00D9314F" w:rsidP="00CB7C21">
            <w:pPr>
              <w:autoSpaceDE w:val="0"/>
              <w:autoSpaceDN w:val="0"/>
              <w:adjustRightInd w:val="0"/>
              <w:rPr>
                <w:lang w:eastAsia="ru-RU"/>
              </w:rPr>
            </w:pPr>
            <w:r>
              <w:rPr>
                <w:lang w:eastAsia="ru-RU"/>
              </w:rPr>
              <w:t>Выдано больше свидетельств о праве на получение социальной выплаты большему количеству семей, чем планировалось.</w:t>
            </w:r>
          </w:p>
        </w:tc>
      </w:tr>
      <w:tr w:rsidR="00D9314F" w:rsidRPr="005C16F2" w:rsidTr="00CB7C21">
        <w:trPr>
          <w:cantSplit/>
          <w:trHeight w:val="240"/>
        </w:trPr>
        <w:tc>
          <w:tcPr>
            <w:tcW w:w="850" w:type="dxa"/>
          </w:tcPr>
          <w:p w:rsidR="00D9314F" w:rsidRPr="002A0697" w:rsidRDefault="00D9314F" w:rsidP="00CB7C21">
            <w:pPr>
              <w:autoSpaceDE w:val="0"/>
              <w:autoSpaceDN w:val="0"/>
              <w:adjustRightInd w:val="0"/>
              <w:rPr>
                <w:lang w:eastAsia="ru-RU"/>
              </w:rPr>
            </w:pPr>
          </w:p>
        </w:tc>
        <w:tc>
          <w:tcPr>
            <w:tcW w:w="3544" w:type="dxa"/>
          </w:tcPr>
          <w:p w:rsidR="00D9314F" w:rsidRPr="00954BA6" w:rsidRDefault="00D9314F" w:rsidP="00CB7C21">
            <w:pPr>
              <w:autoSpaceDE w:val="0"/>
              <w:autoSpaceDN w:val="0"/>
              <w:adjustRightInd w:val="0"/>
              <w:rPr>
                <w:lang w:eastAsia="ru-RU"/>
              </w:rPr>
            </w:pPr>
            <w:r w:rsidRPr="00954BA6">
              <w:t>Количество молодых семей городского округа, улучшивших жилищные условия</w:t>
            </w:r>
          </w:p>
        </w:tc>
        <w:tc>
          <w:tcPr>
            <w:tcW w:w="1701" w:type="dxa"/>
          </w:tcPr>
          <w:p w:rsidR="00D9314F" w:rsidRPr="005C16F2" w:rsidRDefault="00D9314F" w:rsidP="00CB7C21">
            <w:pPr>
              <w:autoSpaceDE w:val="0"/>
              <w:autoSpaceDN w:val="0"/>
              <w:adjustRightInd w:val="0"/>
              <w:rPr>
                <w:lang w:eastAsia="ru-RU"/>
              </w:rPr>
            </w:pPr>
            <w:r>
              <w:rPr>
                <w:lang w:eastAsia="ru-RU"/>
              </w:rPr>
              <w:t>семья</w:t>
            </w:r>
          </w:p>
        </w:tc>
        <w:tc>
          <w:tcPr>
            <w:tcW w:w="1843" w:type="dxa"/>
          </w:tcPr>
          <w:p w:rsidR="00D9314F" w:rsidRDefault="00D9314F" w:rsidP="00CB7C21">
            <w:pPr>
              <w:autoSpaceDE w:val="0"/>
              <w:autoSpaceDN w:val="0"/>
              <w:adjustRightInd w:val="0"/>
              <w:jc w:val="center"/>
              <w:rPr>
                <w:lang w:eastAsia="ru-RU"/>
              </w:rPr>
            </w:pPr>
            <w:r>
              <w:rPr>
                <w:lang w:eastAsia="ru-RU"/>
              </w:rPr>
              <w:t>6</w:t>
            </w:r>
          </w:p>
        </w:tc>
        <w:tc>
          <w:tcPr>
            <w:tcW w:w="1276" w:type="dxa"/>
          </w:tcPr>
          <w:p w:rsidR="00D9314F" w:rsidRDefault="00D9314F" w:rsidP="00CB7C21">
            <w:pPr>
              <w:autoSpaceDE w:val="0"/>
              <w:autoSpaceDN w:val="0"/>
              <w:adjustRightInd w:val="0"/>
              <w:jc w:val="center"/>
              <w:rPr>
                <w:lang w:eastAsia="ru-RU"/>
              </w:rPr>
            </w:pPr>
            <w:r>
              <w:rPr>
                <w:lang w:eastAsia="ru-RU"/>
              </w:rPr>
              <w:t>123</w:t>
            </w:r>
          </w:p>
        </w:tc>
        <w:tc>
          <w:tcPr>
            <w:tcW w:w="2127" w:type="dxa"/>
            <w:gridSpan w:val="2"/>
          </w:tcPr>
          <w:p w:rsidR="00D9314F" w:rsidRDefault="00D9314F" w:rsidP="00CB7C21">
            <w:pPr>
              <w:autoSpaceDE w:val="0"/>
              <w:autoSpaceDN w:val="0"/>
              <w:adjustRightInd w:val="0"/>
              <w:jc w:val="center"/>
              <w:rPr>
                <w:lang w:eastAsia="ru-RU"/>
              </w:rPr>
            </w:pPr>
            <w:r>
              <w:rPr>
                <w:lang w:eastAsia="ru-RU"/>
              </w:rPr>
              <w:t>127</w:t>
            </w:r>
          </w:p>
        </w:tc>
        <w:tc>
          <w:tcPr>
            <w:tcW w:w="3543" w:type="dxa"/>
          </w:tcPr>
          <w:p w:rsidR="00D9314F" w:rsidRPr="005C16F2" w:rsidRDefault="00D9314F" w:rsidP="00CB7C21">
            <w:pPr>
              <w:autoSpaceDE w:val="0"/>
              <w:autoSpaceDN w:val="0"/>
              <w:adjustRightInd w:val="0"/>
              <w:rPr>
                <w:lang w:eastAsia="ru-RU"/>
              </w:rPr>
            </w:pPr>
            <w:r>
              <w:rPr>
                <w:lang w:eastAsia="ru-RU"/>
              </w:rPr>
              <w:t>Выдано больше свидетельств о праве на получение социальной выплаты большему количеству семей, чем планировалось.</w:t>
            </w:r>
          </w:p>
        </w:tc>
      </w:tr>
    </w:tbl>
    <w:p w:rsidR="00D9314F" w:rsidRPr="005C16F2" w:rsidRDefault="00D9314F" w:rsidP="00D9314F">
      <w:pPr>
        <w:autoSpaceDE w:val="0"/>
        <w:autoSpaceDN w:val="0"/>
        <w:adjustRightInd w:val="0"/>
        <w:outlineLvl w:val="2"/>
        <w:rPr>
          <w:lang w:eastAsia="ru-RU"/>
        </w:rPr>
      </w:pPr>
    </w:p>
    <w:p w:rsidR="00D9314F" w:rsidRPr="005C16F2" w:rsidRDefault="00D9314F" w:rsidP="00D9314F">
      <w:pPr>
        <w:autoSpaceDE w:val="0"/>
        <w:autoSpaceDN w:val="0"/>
        <w:adjustRightInd w:val="0"/>
        <w:outlineLvl w:val="2"/>
        <w:rPr>
          <w:lang w:eastAsia="ru-RU"/>
        </w:rPr>
      </w:pPr>
    </w:p>
    <w:p w:rsidR="00D9314F" w:rsidRPr="005C16F2" w:rsidRDefault="00D9314F" w:rsidP="00D9314F">
      <w:pPr>
        <w:autoSpaceDE w:val="0"/>
        <w:autoSpaceDN w:val="0"/>
        <w:adjustRightInd w:val="0"/>
        <w:jc w:val="right"/>
        <w:outlineLvl w:val="2"/>
        <w:rPr>
          <w:lang w:eastAsia="ru-RU"/>
        </w:rPr>
      </w:pPr>
      <w:r w:rsidRPr="005C16F2">
        <w:rPr>
          <w:lang w:eastAsia="ru-RU"/>
        </w:rPr>
        <w:br w:type="page"/>
      </w:r>
      <w:r w:rsidRPr="005C16F2">
        <w:rPr>
          <w:lang w:eastAsia="ru-RU"/>
        </w:rPr>
        <w:lastRenderedPageBreak/>
        <w:t>Таблица 12</w:t>
      </w:r>
    </w:p>
    <w:p w:rsidR="00D9314F" w:rsidRDefault="00D9314F" w:rsidP="00D9314F">
      <w:pPr>
        <w:autoSpaceDE w:val="0"/>
        <w:autoSpaceDN w:val="0"/>
        <w:adjustRightInd w:val="0"/>
        <w:jc w:val="right"/>
        <w:outlineLvl w:val="2"/>
        <w:rPr>
          <w:lang w:eastAsia="ru-RU"/>
        </w:rPr>
      </w:pPr>
    </w:p>
    <w:p w:rsidR="00D9314F" w:rsidRPr="005C16F2" w:rsidRDefault="00D9314F" w:rsidP="00D9314F">
      <w:pPr>
        <w:autoSpaceDE w:val="0"/>
        <w:autoSpaceDN w:val="0"/>
        <w:adjustRightInd w:val="0"/>
        <w:jc w:val="right"/>
        <w:outlineLvl w:val="2"/>
        <w:rPr>
          <w:lang w:eastAsia="ru-RU"/>
        </w:rPr>
      </w:pPr>
    </w:p>
    <w:p w:rsidR="00D9314F" w:rsidRPr="005C16F2" w:rsidRDefault="00D9314F" w:rsidP="00D9314F">
      <w:pPr>
        <w:autoSpaceDE w:val="0"/>
        <w:autoSpaceDN w:val="0"/>
        <w:adjustRightInd w:val="0"/>
        <w:jc w:val="center"/>
        <w:outlineLvl w:val="2"/>
        <w:rPr>
          <w:caps/>
          <w:lang w:eastAsia="ru-RU"/>
        </w:rPr>
      </w:pPr>
      <w:r w:rsidRPr="005C16F2">
        <w:rPr>
          <w:caps/>
          <w:lang w:eastAsia="ru-RU"/>
        </w:rPr>
        <w:t xml:space="preserve">Сведения </w:t>
      </w:r>
    </w:p>
    <w:p w:rsidR="00D9314F" w:rsidRPr="005C16F2" w:rsidRDefault="00D9314F" w:rsidP="00D9314F">
      <w:pPr>
        <w:autoSpaceDE w:val="0"/>
        <w:autoSpaceDN w:val="0"/>
        <w:adjustRightInd w:val="0"/>
        <w:jc w:val="center"/>
        <w:outlineLvl w:val="2"/>
        <w:rPr>
          <w:lang w:eastAsia="ru-RU"/>
        </w:rPr>
      </w:pPr>
      <w:r w:rsidRPr="005C16F2">
        <w:rPr>
          <w:lang w:eastAsia="ru-RU"/>
        </w:rPr>
        <w:t>о степени выполнения основных мероприятий</w:t>
      </w:r>
      <w:r>
        <w:rPr>
          <w:lang w:eastAsia="ru-RU"/>
        </w:rPr>
        <w:t xml:space="preserve"> подпрограмм</w:t>
      </w:r>
      <w:r w:rsidRPr="005C16F2">
        <w:rPr>
          <w:lang w:eastAsia="ru-RU"/>
        </w:rPr>
        <w:t xml:space="preserve">, </w:t>
      </w:r>
    </w:p>
    <w:p w:rsidR="00D9314F" w:rsidRPr="005C16F2" w:rsidRDefault="00D9314F" w:rsidP="00D9314F">
      <w:pPr>
        <w:autoSpaceDE w:val="0"/>
        <w:autoSpaceDN w:val="0"/>
        <w:adjustRightInd w:val="0"/>
        <w:jc w:val="center"/>
        <w:outlineLvl w:val="2"/>
        <w:rPr>
          <w:lang w:eastAsia="ru-RU"/>
        </w:rPr>
      </w:pPr>
      <w:r w:rsidRPr="005C16F2">
        <w:rPr>
          <w:lang w:eastAsia="ru-RU"/>
        </w:rPr>
        <w:t xml:space="preserve">мероприятий и контрольных событий Программы </w:t>
      </w:r>
    </w:p>
    <w:p w:rsidR="00D9314F" w:rsidRPr="005C16F2" w:rsidRDefault="00D9314F" w:rsidP="00D9314F">
      <w:pPr>
        <w:autoSpaceDE w:val="0"/>
        <w:autoSpaceDN w:val="0"/>
        <w:adjustRightInd w:val="0"/>
        <w:outlineLvl w:val="2"/>
        <w:rPr>
          <w:lang w:eastAsia="ru-RU"/>
        </w:rPr>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9"/>
        <w:gridCol w:w="4632"/>
        <w:gridCol w:w="3334"/>
        <w:gridCol w:w="4536"/>
        <w:gridCol w:w="1807"/>
      </w:tblGrid>
      <w:tr w:rsidR="00D9314F" w:rsidRPr="005C16F2" w:rsidTr="00CB7C21">
        <w:trPr>
          <w:cantSplit/>
          <w:trHeight w:val="1109"/>
        </w:trPr>
        <w:tc>
          <w:tcPr>
            <w:tcW w:w="539" w:type="dxa"/>
          </w:tcPr>
          <w:p w:rsidR="00D9314F" w:rsidRPr="005C16F2" w:rsidRDefault="00D9314F" w:rsidP="00CB7C21">
            <w:pPr>
              <w:autoSpaceDE w:val="0"/>
              <w:autoSpaceDN w:val="0"/>
              <w:adjustRightInd w:val="0"/>
              <w:jc w:val="center"/>
              <w:rPr>
                <w:lang w:eastAsia="ru-RU"/>
              </w:rPr>
            </w:pPr>
            <w:r w:rsidRPr="005C16F2">
              <w:rPr>
                <w:lang w:eastAsia="ru-RU"/>
              </w:rPr>
              <w:t xml:space="preserve">№ </w:t>
            </w:r>
            <w:proofErr w:type="spellStart"/>
            <w:proofErr w:type="gramStart"/>
            <w:r w:rsidRPr="005C16F2">
              <w:rPr>
                <w:lang w:eastAsia="ru-RU"/>
              </w:rPr>
              <w:t>п</w:t>
            </w:r>
            <w:proofErr w:type="spellEnd"/>
            <w:proofErr w:type="gramEnd"/>
            <w:r w:rsidRPr="005C16F2">
              <w:rPr>
                <w:lang w:eastAsia="ru-RU"/>
              </w:rPr>
              <w:t>/</w:t>
            </w:r>
            <w:proofErr w:type="spellStart"/>
            <w:r w:rsidRPr="005C16F2">
              <w:rPr>
                <w:lang w:eastAsia="ru-RU"/>
              </w:rPr>
              <w:t>п</w:t>
            </w:r>
            <w:proofErr w:type="spellEnd"/>
          </w:p>
        </w:tc>
        <w:tc>
          <w:tcPr>
            <w:tcW w:w="4632" w:type="dxa"/>
          </w:tcPr>
          <w:p w:rsidR="00D9314F" w:rsidRPr="005C16F2" w:rsidRDefault="00D9314F" w:rsidP="00CB7C21">
            <w:pPr>
              <w:autoSpaceDE w:val="0"/>
              <w:autoSpaceDN w:val="0"/>
              <w:adjustRightInd w:val="0"/>
              <w:jc w:val="center"/>
              <w:rPr>
                <w:lang w:eastAsia="ru-RU"/>
              </w:rPr>
            </w:pPr>
            <w:r w:rsidRPr="005C16F2">
              <w:rPr>
                <w:lang w:eastAsia="ru-RU"/>
              </w:rPr>
              <w:t xml:space="preserve">Наименование основного </w:t>
            </w:r>
            <w:proofErr w:type="gramStart"/>
            <w:r w:rsidRPr="005C16F2">
              <w:rPr>
                <w:lang w:eastAsia="ru-RU"/>
              </w:rPr>
              <w:t xml:space="preserve">мероприятия подпрограммы муниципальной программы Кировского </w:t>
            </w:r>
            <w:r>
              <w:rPr>
                <w:lang w:eastAsia="ru-RU"/>
              </w:rPr>
              <w:t>городского округа</w:t>
            </w:r>
            <w:r w:rsidRPr="005C16F2">
              <w:rPr>
                <w:lang w:eastAsia="ru-RU"/>
              </w:rPr>
              <w:t xml:space="preserve"> Ставропольского края</w:t>
            </w:r>
            <w:proofErr w:type="gramEnd"/>
          </w:p>
        </w:tc>
        <w:tc>
          <w:tcPr>
            <w:tcW w:w="3334" w:type="dxa"/>
          </w:tcPr>
          <w:p w:rsidR="00D9314F" w:rsidRPr="005C16F2" w:rsidRDefault="00D9314F" w:rsidP="00CB7C21">
            <w:pPr>
              <w:widowControl w:val="0"/>
              <w:autoSpaceDE w:val="0"/>
              <w:autoSpaceDN w:val="0"/>
              <w:adjustRightInd w:val="0"/>
              <w:jc w:val="center"/>
              <w:rPr>
                <w:iCs/>
                <w:lang w:eastAsia="ru-RU"/>
              </w:rPr>
            </w:pPr>
            <w:r w:rsidRPr="005C16F2">
              <w:rPr>
                <w:iCs/>
                <w:lang w:eastAsia="ru-RU"/>
              </w:rPr>
              <w:t>Плановый / фактический срок наступления контрольного события</w:t>
            </w:r>
          </w:p>
        </w:tc>
        <w:tc>
          <w:tcPr>
            <w:tcW w:w="4536" w:type="dxa"/>
          </w:tcPr>
          <w:p w:rsidR="00D9314F" w:rsidRPr="005C16F2" w:rsidRDefault="00D9314F" w:rsidP="00CB7C21">
            <w:pPr>
              <w:widowControl w:val="0"/>
              <w:autoSpaceDE w:val="0"/>
              <w:autoSpaceDN w:val="0"/>
              <w:adjustRightInd w:val="0"/>
              <w:jc w:val="center"/>
              <w:rPr>
                <w:lang w:eastAsia="ru-RU"/>
              </w:rPr>
            </w:pPr>
            <w:r w:rsidRPr="005C16F2">
              <w:rPr>
                <w:lang w:eastAsia="ru-RU"/>
              </w:rPr>
              <w:t>Сведения о ходе реализации основного мероприятия, проблемы, возникшие в ходе выполнения основного мероприятия, контрольного события</w:t>
            </w:r>
          </w:p>
        </w:tc>
        <w:tc>
          <w:tcPr>
            <w:tcW w:w="1807" w:type="dxa"/>
          </w:tcPr>
          <w:p w:rsidR="00D9314F" w:rsidRPr="005C16F2" w:rsidRDefault="00D9314F" w:rsidP="00CB7C21">
            <w:pPr>
              <w:autoSpaceDE w:val="0"/>
              <w:autoSpaceDN w:val="0"/>
              <w:adjustRightInd w:val="0"/>
              <w:jc w:val="center"/>
              <w:rPr>
                <w:lang w:eastAsia="ru-RU"/>
              </w:rPr>
            </w:pPr>
            <w:r w:rsidRPr="005C16F2">
              <w:rPr>
                <w:lang w:eastAsia="ru-RU"/>
              </w:rPr>
              <w:t>Результаты</w:t>
            </w:r>
          </w:p>
          <w:p w:rsidR="00D9314F" w:rsidRPr="005C16F2" w:rsidRDefault="00D9314F" w:rsidP="00CB7C21">
            <w:pPr>
              <w:autoSpaceDE w:val="0"/>
              <w:autoSpaceDN w:val="0"/>
              <w:adjustRightInd w:val="0"/>
              <w:jc w:val="center"/>
              <w:rPr>
                <w:lang w:eastAsia="ru-RU"/>
              </w:rPr>
            </w:pPr>
            <w:r w:rsidRPr="005C16F2">
              <w:rPr>
                <w:lang w:eastAsia="ru-RU"/>
              </w:rPr>
              <w:t>реализации</w:t>
            </w:r>
            <w:r w:rsidRPr="005C16F2">
              <w:rPr>
                <w:vertAlign w:val="superscript"/>
                <w:lang w:eastAsia="ru-RU"/>
              </w:rPr>
              <w:t>1</w:t>
            </w:r>
            <w:r>
              <w:rPr>
                <w:vertAlign w:val="superscript"/>
                <w:lang w:eastAsia="ru-RU"/>
              </w:rPr>
              <w:t>4</w:t>
            </w:r>
          </w:p>
          <w:p w:rsidR="00D9314F" w:rsidRPr="005C16F2" w:rsidRDefault="00D9314F" w:rsidP="00CB7C21">
            <w:pPr>
              <w:widowControl w:val="0"/>
              <w:autoSpaceDE w:val="0"/>
              <w:autoSpaceDN w:val="0"/>
              <w:adjustRightInd w:val="0"/>
              <w:jc w:val="center"/>
              <w:rPr>
                <w:lang w:eastAsia="ru-RU"/>
              </w:rPr>
            </w:pPr>
          </w:p>
        </w:tc>
      </w:tr>
      <w:tr w:rsidR="00D9314F" w:rsidRPr="005C16F2" w:rsidTr="00CB7C21">
        <w:trPr>
          <w:cantSplit/>
          <w:trHeight w:val="397"/>
        </w:trPr>
        <w:tc>
          <w:tcPr>
            <w:tcW w:w="539" w:type="dxa"/>
          </w:tcPr>
          <w:p w:rsidR="00D9314F" w:rsidRPr="005C16F2" w:rsidRDefault="00D9314F" w:rsidP="00CB7C21">
            <w:pPr>
              <w:autoSpaceDE w:val="0"/>
              <w:autoSpaceDN w:val="0"/>
              <w:adjustRightInd w:val="0"/>
              <w:jc w:val="center"/>
              <w:rPr>
                <w:lang w:eastAsia="ru-RU"/>
              </w:rPr>
            </w:pPr>
            <w:r w:rsidRPr="005C16F2">
              <w:rPr>
                <w:lang w:eastAsia="ru-RU"/>
              </w:rPr>
              <w:t>1</w:t>
            </w:r>
          </w:p>
        </w:tc>
        <w:tc>
          <w:tcPr>
            <w:tcW w:w="4632" w:type="dxa"/>
          </w:tcPr>
          <w:p w:rsidR="00D9314F" w:rsidRPr="005C16F2" w:rsidRDefault="00D9314F" w:rsidP="00CB7C21">
            <w:pPr>
              <w:autoSpaceDE w:val="0"/>
              <w:autoSpaceDN w:val="0"/>
              <w:adjustRightInd w:val="0"/>
              <w:jc w:val="center"/>
              <w:rPr>
                <w:lang w:eastAsia="ru-RU"/>
              </w:rPr>
            </w:pPr>
            <w:r w:rsidRPr="005C16F2">
              <w:rPr>
                <w:lang w:eastAsia="ru-RU"/>
              </w:rPr>
              <w:t>2</w:t>
            </w:r>
          </w:p>
        </w:tc>
        <w:tc>
          <w:tcPr>
            <w:tcW w:w="3334" w:type="dxa"/>
          </w:tcPr>
          <w:p w:rsidR="00D9314F" w:rsidRPr="005C16F2" w:rsidRDefault="00D9314F" w:rsidP="00CB7C21">
            <w:pPr>
              <w:autoSpaceDE w:val="0"/>
              <w:autoSpaceDN w:val="0"/>
              <w:adjustRightInd w:val="0"/>
              <w:jc w:val="center"/>
              <w:rPr>
                <w:lang w:eastAsia="ru-RU"/>
              </w:rPr>
            </w:pPr>
            <w:r w:rsidRPr="005C16F2">
              <w:rPr>
                <w:lang w:eastAsia="ru-RU"/>
              </w:rPr>
              <w:t>3</w:t>
            </w:r>
          </w:p>
        </w:tc>
        <w:tc>
          <w:tcPr>
            <w:tcW w:w="4536" w:type="dxa"/>
          </w:tcPr>
          <w:p w:rsidR="00D9314F" w:rsidRPr="005C16F2" w:rsidRDefault="00D9314F" w:rsidP="00CB7C21">
            <w:pPr>
              <w:autoSpaceDE w:val="0"/>
              <w:autoSpaceDN w:val="0"/>
              <w:adjustRightInd w:val="0"/>
              <w:jc w:val="center"/>
              <w:rPr>
                <w:lang w:eastAsia="ru-RU"/>
              </w:rPr>
            </w:pPr>
            <w:r w:rsidRPr="005C16F2">
              <w:rPr>
                <w:lang w:eastAsia="ru-RU"/>
              </w:rPr>
              <w:t>4</w:t>
            </w:r>
          </w:p>
        </w:tc>
        <w:tc>
          <w:tcPr>
            <w:tcW w:w="1807" w:type="dxa"/>
          </w:tcPr>
          <w:p w:rsidR="00D9314F" w:rsidRPr="005C16F2" w:rsidRDefault="00D9314F" w:rsidP="00CB7C21">
            <w:pPr>
              <w:autoSpaceDE w:val="0"/>
              <w:autoSpaceDN w:val="0"/>
              <w:adjustRightInd w:val="0"/>
              <w:jc w:val="center"/>
              <w:rPr>
                <w:lang w:eastAsia="ru-RU"/>
              </w:rPr>
            </w:pPr>
            <w:r w:rsidRPr="005C16F2">
              <w:rPr>
                <w:lang w:eastAsia="ru-RU"/>
              </w:rPr>
              <w:t>5</w:t>
            </w:r>
          </w:p>
        </w:tc>
      </w:tr>
      <w:tr w:rsidR="00D9314F" w:rsidRPr="005C16F2" w:rsidTr="00CB7C21">
        <w:trPr>
          <w:cantSplit/>
          <w:trHeight w:val="77"/>
        </w:trPr>
        <w:tc>
          <w:tcPr>
            <w:tcW w:w="14848" w:type="dxa"/>
            <w:gridSpan w:val="5"/>
          </w:tcPr>
          <w:p w:rsidR="00D9314F" w:rsidRPr="005C16F2" w:rsidRDefault="00D9314F" w:rsidP="00CB7C21">
            <w:pPr>
              <w:autoSpaceDE w:val="0"/>
              <w:autoSpaceDN w:val="0"/>
              <w:adjustRightInd w:val="0"/>
              <w:jc w:val="center"/>
              <w:rPr>
                <w:lang w:eastAsia="ru-RU"/>
              </w:rPr>
            </w:pPr>
            <w:r>
              <w:rPr>
                <w:lang w:eastAsia="ru-RU"/>
              </w:rPr>
              <w:t xml:space="preserve">Цель </w:t>
            </w:r>
            <w:r w:rsidRPr="005C16F2">
              <w:rPr>
                <w:lang w:eastAsia="ru-RU"/>
              </w:rPr>
              <w:t>Программы</w:t>
            </w:r>
            <w:r>
              <w:rPr>
                <w:lang w:eastAsia="ru-RU"/>
              </w:rPr>
              <w:t xml:space="preserve"> </w:t>
            </w:r>
            <w:r w:rsidRPr="00EB20CB">
              <w:t>«</w:t>
            </w:r>
            <w:r>
              <w:t>П</w:t>
            </w:r>
            <w:r w:rsidRPr="00EB20CB">
              <w:t>оддержка молодых семей, проживающих на территории Кировского городск</w:t>
            </w:r>
            <w:r>
              <w:t>ого округа Ставропольского края</w:t>
            </w:r>
            <w:r w:rsidRPr="00EB20CB">
              <w:t>, признанных в установленном порядке</w:t>
            </w:r>
            <w:r>
              <w:t>,</w:t>
            </w:r>
            <w:r w:rsidRPr="00EB20CB">
              <w:t xml:space="preserve"> нуждающимися в улучшении жилищных условий, в решении жилищной проблемы»</w:t>
            </w:r>
          </w:p>
        </w:tc>
      </w:tr>
      <w:tr w:rsidR="00D9314F" w:rsidRPr="005C16F2" w:rsidTr="00CB7C21">
        <w:trPr>
          <w:cantSplit/>
          <w:trHeight w:val="227"/>
        </w:trPr>
        <w:tc>
          <w:tcPr>
            <w:tcW w:w="14848" w:type="dxa"/>
            <w:gridSpan w:val="5"/>
          </w:tcPr>
          <w:p w:rsidR="00D9314F" w:rsidRPr="005C16F2" w:rsidRDefault="00D9314F" w:rsidP="00CB7C21">
            <w:pPr>
              <w:autoSpaceDE w:val="0"/>
              <w:autoSpaceDN w:val="0"/>
              <w:adjustRightInd w:val="0"/>
              <w:jc w:val="center"/>
              <w:rPr>
                <w:lang w:eastAsia="ru-RU"/>
              </w:rPr>
            </w:pPr>
            <w:r w:rsidRPr="005C16F2">
              <w:rPr>
                <w:lang w:eastAsia="ru-RU"/>
              </w:rPr>
              <w:t xml:space="preserve">Подпрограмма </w:t>
            </w:r>
            <w:r w:rsidRPr="00EB20CB">
              <w:t>«</w:t>
            </w:r>
            <w:r w:rsidRPr="00EB20CB">
              <w:rPr>
                <w:bCs/>
              </w:rPr>
              <w:t>Оказание поддержки молодым семьям по улучшению жилищных условий</w:t>
            </w:r>
            <w:r w:rsidRPr="00EB20CB">
              <w:t xml:space="preserve">» </w:t>
            </w:r>
            <w:r w:rsidRPr="005C16F2">
              <w:rPr>
                <w:lang w:eastAsia="ru-RU"/>
              </w:rPr>
              <w:t>Программы</w:t>
            </w:r>
          </w:p>
        </w:tc>
      </w:tr>
      <w:tr w:rsidR="00D9314F" w:rsidRPr="005C16F2" w:rsidTr="00CB7C21">
        <w:trPr>
          <w:cantSplit/>
          <w:trHeight w:val="397"/>
        </w:trPr>
        <w:tc>
          <w:tcPr>
            <w:tcW w:w="14848" w:type="dxa"/>
            <w:gridSpan w:val="5"/>
          </w:tcPr>
          <w:p w:rsidR="00D9314F" w:rsidRPr="005C16F2" w:rsidRDefault="00D9314F" w:rsidP="00CB7C21">
            <w:pPr>
              <w:autoSpaceDE w:val="0"/>
              <w:autoSpaceDN w:val="0"/>
              <w:adjustRightInd w:val="0"/>
              <w:jc w:val="center"/>
              <w:rPr>
                <w:lang w:eastAsia="ru-RU"/>
              </w:rPr>
            </w:pPr>
            <w:r w:rsidRPr="005C16F2">
              <w:rPr>
                <w:lang w:eastAsia="ru-RU"/>
              </w:rPr>
              <w:t xml:space="preserve">Задача </w:t>
            </w:r>
            <w:r w:rsidRPr="00EB20CB">
              <w:t>«</w:t>
            </w:r>
            <w:r>
              <w:t>О</w:t>
            </w:r>
            <w:r w:rsidRPr="00EB20CB">
              <w:t xml:space="preserve">казание муниципальной поддержки молодым семьям Кировского городского округа Ставропольского края в улучшении жилищных условий» </w:t>
            </w:r>
            <w:r w:rsidRPr="005C16F2">
              <w:rPr>
                <w:lang w:eastAsia="ru-RU"/>
              </w:rPr>
              <w:t xml:space="preserve"> подпрограммы Программы</w:t>
            </w:r>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r w:rsidRPr="005C16F2">
              <w:rPr>
                <w:lang w:eastAsia="ru-RU"/>
              </w:rPr>
              <w:lastRenderedPageBreak/>
              <w:t>1.</w:t>
            </w:r>
          </w:p>
        </w:tc>
        <w:tc>
          <w:tcPr>
            <w:tcW w:w="4632" w:type="dxa"/>
          </w:tcPr>
          <w:p w:rsidR="00D9314F" w:rsidRPr="005C16F2" w:rsidRDefault="00D9314F" w:rsidP="00CB7C21">
            <w:pPr>
              <w:autoSpaceDE w:val="0"/>
              <w:autoSpaceDN w:val="0"/>
              <w:adjustRightInd w:val="0"/>
              <w:rPr>
                <w:lang w:eastAsia="ru-RU"/>
              </w:rPr>
            </w:pPr>
            <w:r w:rsidRPr="005C16F2">
              <w:rPr>
                <w:lang w:eastAsia="ru-RU"/>
              </w:rPr>
              <w:t xml:space="preserve">Основное мероприятие </w:t>
            </w:r>
            <w:r>
              <w:rPr>
                <w:iCs/>
                <w:lang w:eastAsia="ru-RU"/>
              </w:rPr>
              <w:t>«</w:t>
            </w:r>
            <w:r w:rsidRPr="00C3774D">
              <w:rPr>
                <w:lang w:eastAsia="ru-RU"/>
              </w:rPr>
              <w:t>Улучшение жилищных условий молодых семей Кировского городского округа</w:t>
            </w:r>
            <w:r>
              <w:rPr>
                <w:lang w:eastAsia="ru-RU"/>
              </w:rPr>
              <w:t>»</w:t>
            </w:r>
          </w:p>
        </w:tc>
        <w:tc>
          <w:tcPr>
            <w:tcW w:w="3334" w:type="dxa"/>
          </w:tcPr>
          <w:p w:rsidR="00D9314F" w:rsidRPr="005C16F2" w:rsidRDefault="00D9314F" w:rsidP="00CB7C21">
            <w:pPr>
              <w:autoSpaceDE w:val="0"/>
              <w:autoSpaceDN w:val="0"/>
              <w:adjustRightInd w:val="0"/>
              <w:jc w:val="center"/>
              <w:rPr>
                <w:lang w:eastAsia="ru-RU"/>
              </w:rPr>
            </w:pPr>
            <w:proofErr w:type="spellStart"/>
            <w:r w:rsidRPr="005C16F2">
              <w:rPr>
                <w:lang w:eastAsia="ru-RU"/>
              </w:rPr>
              <w:t>х</w:t>
            </w:r>
            <w:proofErr w:type="spellEnd"/>
          </w:p>
        </w:tc>
        <w:tc>
          <w:tcPr>
            <w:tcW w:w="4536" w:type="dxa"/>
          </w:tcPr>
          <w:p w:rsidR="00D9314F" w:rsidRDefault="00D9314F" w:rsidP="00CB7C21">
            <w:pPr>
              <w:autoSpaceDE w:val="0"/>
              <w:autoSpaceDN w:val="0"/>
              <w:adjustRightInd w:val="0"/>
              <w:jc w:val="both"/>
              <w:rPr>
                <w:lang w:eastAsia="ru-RU"/>
              </w:rPr>
            </w:pPr>
            <w:proofErr w:type="gramStart"/>
            <w:r>
              <w:rPr>
                <w:lang w:eastAsia="ru-RU"/>
              </w:rPr>
              <w:t>показатели</w:t>
            </w:r>
            <w:r w:rsidRPr="00DA3428">
              <w:rPr>
                <w:lang w:eastAsia="ru-RU"/>
              </w:rPr>
              <w:t xml:space="preserve"> «</w:t>
            </w:r>
            <w:r w:rsidRPr="00954BA6">
              <w:rPr>
                <w:lang w:eastAsia="ru-RU"/>
              </w:rPr>
              <w:t>Доля молодых семей городского округа, получивших свидетельства (извещения) о праве на получение социальной выплаты на приобретение (строительство) жилого помещения, в общем количестве молодых семей городского округа, состоящих на учете в качестве нуждающихся в жилых помещениях</w:t>
            </w:r>
            <w:r w:rsidRPr="00DA3428">
              <w:t xml:space="preserve">» </w:t>
            </w:r>
            <w:r>
              <w:t xml:space="preserve">перевыполнен </w:t>
            </w:r>
            <w:r w:rsidRPr="00DA3428">
              <w:t xml:space="preserve">в связи с тем, что </w:t>
            </w:r>
            <w:r>
              <w:t>в списки претендентов на получение свидетельства Министерство строительства и архитектуры Ставропольского края включило</w:t>
            </w:r>
            <w:r w:rsidRPr="00DA3428">
              <w:t xml:space="preserve"> большее количество семей</w:t>
            </w:r>
            <w:r>
              <w:t>,</w:t>
            </w:r>
            <w:r w:rsidRPr="00DA3428">
              <w:t xml:space="preserve"> чем предполагалось </w:t>
            </w:r>
            <w:proofErr w:type="gramEnd"/>
          </w:p>
          <w:p w:rsidR="00D9314F" w:rsidRDefault="00D9314F" w:rsidP="00CB7C21">
            <w:pPr>
              <w:autoSpaceDE w:val="0"/>
              <w:autoSpaceDN w:val="0"/>
              <w:adjustRightInd w:val="0"/>
              <w:jc w:val="both"/>
            </w:pPr>
          </w:p>
          <w:p w:rsidR="00D9314F" w:rsidRPr="00DA3428" w:rsidRDefault="00D9314F" w:rsidP="00CB7C21">
            <w:pPr>
              <w:autoSpaceDE w:val="0"/>
              <w:autoSpaceDN w:val="0"/>
              <w:adjustRightInd w:val="0"/>
              <w:jc w:val="both"/>
              <w:rPr>
                <w:lang w:eastAsia="ru-RU"/>
              </w:rPr>
            </w:pPr>
            <w:r>
              <w:t xml:space="preserve"> показатель «</w:t>
            </w:r>
            <w:r w:rsidRPr="00954BA6">
              <w:t>Доля молодых семей городского округа, улучшивших жилищные условия, в общем количестве молодых семей городского округа, состоящих на учете в качестве нуждающихся в жилых помещениях</w:t>
            </w:r>
            <w:r>
              <w:t>» перевыполнен, в связи с тем, что</w:t>
            </w:r>
            <w:r w:rsidRPr="00DA3428">
              <w:t xml:space="preserve"> смогли воспользоваться выплатой большее количество семей</w:t>
            </w:r>
            <w:r>
              <w:t>,</w:t>
            </w:r>
            <w:r w:rsidRPr="00DA3428">
              <w:t xml:space="preserve"> чем предполагалось</w:t>
            </w:r>
            <w:r>
              <w:t xml:space="preserve">. </w:t>
            </w:r>
          </w:p>
        </w:tc>
        <w:tc>
          <w:tcPr>
            <w:tcW w:w="1807" w:type="dxa"/>
          </w:tcPr>
          <w:p w:rsidR="00D9314F" w:rsidRDefault="00D9314F" w:rsidP="00CB7C21">
            <w:pPr>
              <w:autoSpaceDE w:val="0"/>
              <w:autoSpaceDN w:val="0"/>
              <w:adjustRightInd w:val="0"/>
              <w:jc w:val="center"/>
              <w:rPr>
                <w:lang w:eastAsia="ru-RU"/>
              </w:rPr>
            </w:pPr>
            <w:r>
              <w:rPr>
                <w:lang w:eastAsia="ru-RU"/>
              </w:rPr>
              <w:t>39,68</w:t>
            </w: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Pr="005C16F2" w:rsidRDefault="00D9314F" w:rsidP="00CB7C21">
            <w:pPr>
              <w:autoSpaceDE w:val="0"/>
              <w:autoSpaceDN w:val="0"/>
              <w:adjustRightInd w:val="0"/>
              <w:jc w:val="center"/>
              <w:rPr>
                <w:lang w:eastAsia="ru-RU"/>
              </w:rPr>
            </w:pPr>
            <w:r>
              <w:rPr>
                <w:lang w:eastAsia="ru-RU"/>
              </w:rPr>
              <w:t>40,96</w:t>
            </w:r>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p>
        </w:tc>
        <w:tc>
          <w:tcPr>
            <w:tcW w:w="4632" w:type="dxa"/>
          </w:tcPr>
          <w:p w:rsidR="00D9314F" w:rsidRDefault="00D9314F" w:rsidP="00CB7C21">
            <w:pPr>
              <w:autoSpaceDE w:val="0"/>
              <w:autoSpaceDN w:val="0"/>
              <w:adjustRightInd w:val="0"/>
              <w:rPr>
                <w:lang w:eastAsia="ru-RU"/>
              </w:rPr>
            </w:pPr>
          </w:p>
        </w:tc>
        <w:tc>
          <w:tcPr>
            <w:tcW w:w="3334" w:type="dxa"/>
          </w:tcPr>
          <w:p w:rsidR="00D9314F" w:rsidRDefault="00D9314F" w:rsidP="00CB7C21">
            <w:pPr>
              <w:ind w:left="32"/>
              <w:jc w:val="center"/>
            </w:pPr>
          </w:p>
        </w:tc>
        <w:tc>
          <w:tcPr>
            <w:tcW w:w="4536" w:type="dxa"/>
          </w:tcPr>
          <w:p w:rsidR="00D9314F" w:rsidRDefault="00D9314F" w:rsidP="00CB7C21">
            <w:pPr>
              <w:autoSpaceDE w:val="0"/>
              <w:autoSpaceDN w:val="0"/>
              <w:adjustRightInd w:val="0"/>
              <w:jc w:val="both"/>
            </w:pPr>
          </w:p>
          <w:p w:rsidR="00D9314F" w:rsidRDefault="00D9314F" w:rsidP="00CB7C21">
            <w:pPr>
              <w:autoSpaceDE w:val="0"/>
              <w:autoSpaceDN w:val="0"/>
              <w:adjustRightInd w:val="0"/>
              <w:jc w:val="both"/>
              <w:rPr>
                <w:lang w:eastAsia="ru-RU"/>
              </w:rPr>
            </w:pPr>
            <w:r w:rsidRPr="005C16F2">
              <w:rPr>
                <w:lang w:eastAsia="ru-RU"/>
              </w:rPr>
              <w:t>Показатель решения задачи подпрограммы программы</w:t>
            </w:r>
            <w:r w:rsidRPr="002A0697">
              <w:t xml:space="preserve"> </w:t>
            </w:r>
            <w:r>
              <w:t>«</w:t>
            </w:r>
            <w:r w:rsidRPr="00954BA6">
              <w:t xml:space="preserve">Количество молодых семей городского округа, получивших свидетельства (извещения) </w:t>
            </w:r>
            <w:r w:rsidRPr="00954BA6">
              <w:rPr>
                <w:lang w:eastAsia="ru-RU"/>
              </w:rPr>
              <w:t>о праве на получение социальной выплаты на приобретение (строительство) жилого помещения</w:t>
            </w:r>
            <w:r>
              <w:t>» перевыполнен, в связи с тем, что в списки претендентов на получение свидетельства Министерство строительства и архитектуры Ставропольского края включило</w:t>
            </w:r>
            <w:r w:rsidRPr="00DA3428">
              <w:t xml:space="preserve"> большее количество семей</w:t>
            </w:r>
            <w:r>
              <w:t>,</w:t>
            </w:r>
            <w:r w:rsidRPr="00DA3428">
              <w:t xml:space="preserve"> чем предполагалось </w:t>
            </w:r>
          </w:p>
          <w:p w:rsidR="00D9314F" w:rsidRDefault="00D9314F" w:rsidP="00CB7C21">
            <w:pPr>
              <w:autoSpaceDE w:val="0"/>
              <w:autoSpaceDN w:val="0"/>
              <w:adjustRightInd w:val="0"/>
              <w:jc w:val="both"/>
            </w:pPr>
          </w:p>
          <w:p w:rsidR="00D9314F" w:rsidRDefault="00D9314F" w:rsidP="00CB7C21">
            <w:pPr>
              <w:autoSpaceDE w:val="0"/>
              <w:autoSpaceDN w:val="0"/>
              <w:adjustRightInd w:val="0"/>
              <w:jc w:val="both"/>
            </w:pPr>
            <w:r>
              <w:rPr>
                <w:lang w:eastAsia="ru-RU"/>
              </w:rPr>
              <w:t>Показатель «</w:t>
            </w:r>
            <w:r w:rsidRPr="00954BA6">
              <w:t>Количество молодых семей городского округа, улучшивших жилищные условия</w:t>
            </w:r>
            <w:r>
              <w:t>» перевыполнен, в связи  с тем, что</w:t>
            </w:r>
            <w:r w:rsidRPr="00DA3428">
              <w:t xml:space="preserve"> воспользоваться выплатой смогли большее количество семей</w:t>
            </w:r>
            <w:r>
              <w:t>,</w:t>
            </w:r>
            <w:r w:rsidRPr="00DA3428">
              <w:t xml:space="preserve"> чем предполагалось</w:t>
            </w:r>
          </w:p>
          <w:p w:rsidR="00D9314F" w:rsidRDefault="00D9314F" w:rsidP="00CB7C21">
            <w:pPr>
              <w:autoSpaceDE w:val="0"/>
              <w:autoSpaceDN w:val="0"/>
              <w:adjustRightInd w:val="0"/>
              <w:jc w:val="both"/>
              <w:rPr>
                <w:lang w:eastAsia="ru-RU"/>
              </w:rPr>
            </w:pPr>
          </w:p>
        </w:tc>
        <w:tc>
          <w:tcPr>
            <w:tcW w:w="1807" w:type="dxa"/>
          </w:tcPr>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r>
              <w:rPr>
                <w:lang w:eastAsia="ru-RU"/>
              </w:rPr>
              <w:t>123</w:t>
            </w: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p>
          <w:p w:rsidR="00D9314F" w:rsidRDefault="00D9314F" w:rsidP="00CB7C21">
            <w:pPr>
              <w:autoSpaceDE w:val="0"/>
              <w:autoSpaceDN w:val="0"/>
              <w:adjustRightInd w:val="0"/>
              <w:jc w:val="center"/>
              <w:rPr>
                <w:lang w:eastAsia="ru-RU"/>
              </w:rPr>
            </w:pPr>
            <w:r>
              <w:rPr>
                <w:lang w:eastAsia="ru-RU"/>
              </w:rPr>
              <w:t>127</w:t>
            </w:r>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p>
        </w:tc>
        <w:tc>
          <w:tcPr>
            <w:tcW w:w="4632" w:type="dxa"/>
          </w:tcPr>
          <w:p w:rsidR="00D9314F" w:rsidRPr="00E350D8" w:rsidRDefault="00D9314F" w:rsidP="00CB7C21">
            <w:pPr>
              <w:widowControl w:val="0"/>
              <w:autoSpaceDE w:val="0"/>
              <w:autoSpaceDN w:val="0"/>
              <w:contextualSpacing/>
              <w:rPr>
                <w:lang w:eastAsia="ru-RU"/>
              </w:rPr>
            </w:pPr>
            <w:r w:rsidRPr="00E350D8">
              <w:rPr>
                <w:lang w:eastAsia="ru-RU"/>
              </w:rPr>
              <w:t>Контрольное событие 1</w:t>
            </w:r>
          </w:p>
        </w:tc>
        <w:tc>
          <w:tcPr>
            <w:tcW w:w="3334" w:type="dxa"/>
          </w:tcPr>
          <w:p w:rsidR="00D9314F" w:rsidRPr="005C16F2" w:rsidRDefault="00D9314F" w:rsidP="00CB7C21">
            <w:pPr>
              <w:ind w:left="32"/>
              <w:jc w:val="center"/>
              <w:rPr>
                <w:lang w:eastAsia="ru-RU"/>
              </w:rPr>
            </w:pPr>
          </w:p>
        </w:tc>
        <w:tc>
          <w:tcPr>
            <w:tcW w:w="4536" w:type="dxa"/>
          </w:tcPr>
          <w:p w:rsidR="00D9314F" w:rsidRPr="005C16F2" w:rsidRDefault="00D9314F" w:rsidP="00CB7C21">
            <w:pPr>
              <w:autoSpaceDE w:val="0"/>
              <w:autoSpaceDN w:val="0"/>
              <w:adjustRightInd w:val="0"/>
              <w:jc w:val="both"/>
              <w:rPr>
                <w:lang w:eastAsia="ru-RU"/>
              </w:rPr>
            </w:pPr>
          </w:p>
        </w:tc>
        <w:tc>
          <w:tcPr>
            <w:tcW w:w="1807" w:type="dxa"/>
          </w:tcPr>
          <w:p w:rsidR="00D9314F" w:rsidRPr="005C16F2" w:rsidRDefault="00D9314F" w:rsidP="00CB7C21">
            <w:pPr>
              <w:autoSpaceDE w:val="0"/>
              <w:autoSpaceDN w:val="0"/>
              <w:adjustRightInd w:val="0"/>
              <w:jc w:val="center"/>
              <w:rPr>
                <w:lang w:eastAsia="ru-RU"/>
              </w:rPr>
            </w:pPr>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p>
        </w:tc>
        <w:tc>
          <w:tcPr>
            <w:tcW w:w="4632" w:type="dxa"/>
          </w:tcPr>
          <w:p w:rsidR="00D9314F" w:rsidRPr="00E350D8" w:rsidRDefault="00D9314F" w:rsidP="00CB7C21">
            <w:pPr>
              <w:widowControl w:val="0"/>
              <w:autoSpaceDE w:val="0"/>
              <w:autoSpaceDN w:val="0"/>
              <w:contextualSpacing/>
              <w:rPr>
                <w:lang w:eastAsia="ru-RU"/>
              </w:rPr>
            </w:pPr>
            <w:r w:rsidRPr="00E350D8">
              <w:rPr>
                <w:lang w:eastAsia="ru-RU"/>
              </w:rPr>
              <w:t xml:space="preserve">Выданы извещения (свидетельства) о праве на получение социальной выплаты на приобретение (строительство) жилья молодым </w:t>
            </w:r>
            <w:proofErr w:type="gramStart"/>
            <w:r w:rsidRPr="00E350D8">
              <w:rPr>
                <w:lang w:eastAsia="ru-RU"/>
              </w:rPr>
              <w:t>семьям</w:t>
            </w:r>
            <w:proofErr w:type="gramEnd"/>
            <w:r w:rsidRPr="00E350D8">
              <w:rPr>
                <w:lang w:eastAsia="ru-RU"/>
              </w:rPr>
              <w:t xml:space="preserve"> включенным в список претендентов</w:t>
            </w:r>
          </w:p>
        </w:tc>
        <w:tc>
          <w:tcPr>
            <w:tcW w:w="3334" w:type="dxa"/>
          </w:tcPr>
          <w:p w:rsidR="00D9314F" w:rsidRDefault="00D9314F" w:rsidP="00CB7C21">
            <w:pPr>
              <w:ind w:left="32"/>
              <w:jc w:val="center"/>
            </w:pPr>
          </w:p>
          <w:p w:rsidR="00D9314F" w:rsidRPr="008B119B" w:rsidRDefault="00D9314F" w:rsidP="00CB7C21">
            <w:pPr>
              <w:ind w:left="32"/>
            </w:pPr>
            <w:r>
              <w:t>01.03.2022/01.12.2022</w:t>
            </w:r>
          </w:p>
          <w:p w:rsidR="00D9314F" w:rsidRPr="008B119B" w:rsidRDefault="00D9314F" w:rsidP="00CB7C21">
            <w:pPr>
              <w:ind w:left="32"/>
              <w:jc w:val="center"/>
            </w:pPr>
          </w:p>
        </w:tc>
        <w:tc>
          <w:tcPr>
            <w:tcW w:w="4536" w:type="dxa"/>
          </w:tcPr>
          <w:p w:rsidR="00D9314F" w:rsidRPr="005C16F2" w:rsidRDefault="00D9314F" w:rsidP="00CB7C21">
            <w:pPr>
              <w:autoSpaceDE w:val="0"/>
              <w:autoSpaceDN w:val="0"/>
              <w:adjustRightInd w:val="0"/>
              <w:jc w:val="center"/>
              <w:rPr>
                <w:lang w:eastAsia="ru-RU"/>
              </w:rPr>
            </w:pPr>
            <w:r>
              <w:rPr>
                <w:lang w:eastAsia="ru-RU"/>
              </w:rPr>
              <w:t>Принято решение об увеличении денежных средств и количества семей претендентов на получение социальной выплаты вместо 136 до 139 семей. Кроме того выданы свидетельства семьям взамен семей отказавшихся от покупки.</w:t>
            </w:r>
          </w:p>
        </w:tc>
        <w:tc>
          <w:tcPr>
            <w:tcW w:w="1807" w:type="dxa"/>
          </w:tcPr>
          <w:p w:rsidR="00D9314F" w:rsidRDefault="00D9314F" w:rsidP="00CB7C21">
            <w:pPr>
              <w:autoSpaceDE w:val="0"/>
              <w:autoSpaceDN w:val="0"/>
              <w:adjustRightInd w:val="0"/>
              <w:jc w:val="center"/>
              <w:rPr>
                <w:lang w:eastAsia="ru-RU"/>
              </w:rPr>
            </w:pPr>
            <w:r>
              <w:rPr>
                <w:lang w:eastAsia="ru-RU"/>
              </w:rPr>
              <w:t>139</w:t>
            </w:r>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p>
        </w:tc>
        <w:tc>
          <w:tcPr>
            <w:tcW w:w="4632" w:type="dxa"/>
          </w:tcPr>
          <w:p w:rsidR="00D9314F" w:rsidRPr="007252F4" w:rsidRDefault="00D9314F" w:rsidP="00CB7C21">
            <w:pPr>
              <w:widowControl w:val="0"/>
              <w:autoSpaceDE w:val="0"/>
              <w:autoSpaceDN w:val="0"/>
              <w:contextualSpacing/>
              <w:rPr>
                <w:lang w:eastAsia="ru-RU"/>
              </w:rPr>
            </w:pPr>
            <w:r w:rsidRPr="007252F4">
              <w:rPr>
                <w:lang w:eastAsia="ru-RU"/>
              </w:rPr>
              <w:t xml:space="preserve">Контрольное событие 2 </w:t>
            </w:r>
          </w:p>
          <w:p w:rsidR="00D9314F" w:rsidRPr="003C6066" w:rsidRDefault="00D9314F" w:rsidP="00CB7C21">
            <w:pPr>
              <w:widowControl w:val="0"/>
              <w:autoSpaceDE w:val="0"/>
              <w:autoSpaceDN w:val="0"/>
              <w:contextualSpacing/>
              <w:rPr>
                <w:lang w:eastAsia="ru-RU"/>
              </w:rPr>
            </w:pPr>
            <w:r w:rsidRPr="007252F4">
              <w:rPr>
                <w:lang w:eastAsia="ru-RU"/>
              </w:rPr>
              <w:t>Произведены социальные выплаты на приобретение (строительство) жилья молодым семьям, получившим извещения (свидетельства)</w:t>
            </w:r>
          </w:p>
        </w:tc>
        <w:tc>
          <w:tcPr>
            <w:tcW w:w="3334" w:type="dxa"/>
          </w:tcPr>
          <w:p w:rsidR="00D9314F" w:rsidRPr="008B119B" w:rsidRDefault="00D9314F" w:rsidP="00CB7C21">
            <w:pPr>
              <w:ind w:left="32"/>
              <w:jc w:val="center"/>
            </w:pPr>
            <w:r>
              <w:t>30.09.2022/31.12.2022</w:t>
            </w:r>
          </w:p>
        </w:tc>
        <w:tc>
          <w:tcPr>
            <w:tcW w:w="4536" w:type="dxa"/>
          </w:tcPr>
          <w:p w:rsidR="00D9314F" w:rsidRPr="005C16F2" w:rsidRDefault="00D9314F" w:rsidP="00CB7C21">
            <w:pPr>
              <w:autoSpaceDE w:val="0"/>
              <w:autoSpaceDN w:val="0"/>
              <w:adjustRightInd w:val="0"/>
              <w:jc w:val="center"/>
              <w:rPr>
                <w:lang w:eastAsia="ru-RU"/>
              </w:rPr>
            </w:pPr>
            <w:r>
              <w:rPr>
                <w:lang w:eastAsia="ru-RU"/>
              </w:rPr>
              <w:t>Не все семьи получившие свидетельства приобрели жильё в 2022 году, 12 семей приобретут жильё в 2023 году.</w:t>
            </w:r>
          </w:p>
        </w:tc>
        <w:tc>
          <w:tcPr>
            <w:tcW w:w="1807" w:type="dxa"/>
          </w:tcPr>
          <w:p w:rsidR="00D9314F" w:rsidRDefault="00D9314F" w:rsidP="00CB7C21">
            <w:pPr>
              <w:autoSpaceDE w:val="0"/>
              <w:autoSpaceDN w:val="0"/>
              <w:adjustRightInd w:val="0"/>
              <w:jc w:val="center"/>
              <w:rPr>
                <w:lang w:eastAsia="ru-RU"/>
              </w:rPr>
            </w:pPr>
            <w:r>
              <w:rPr>
                <w:lang w:eastAsia="ru-RU"/>
              </w:rPr>
              <w:t>127</w:t>
            </w:r>
          </w:p>
        </w:tc>
      </w:tr>
      <w:tr w:rsidR="00D9314F" w:rsidRPr="005C16F2" w:rsidTr="00CB7C21">
        <w:trPr>
          <w:cantSplit/>
          <w:trHeight w:val="87"/>
        </w:trPr>
        <w:tc>
          <w:tcPr>
            <w:tcW w:w="14848" w:type="dxa"/>
            <w:gridSpan w:val="5"/>
          </w:tcPr>
          <w:p w:rsidR="00D9314F" w:rsidRPr="000F0737" w:rsidRDefault="00D9314F" w:rsidP="00CB7C21">
            <w:pPr>
              <w:autoSpaceDE w:val="0"/>
              <w:autoSpaceDN w:val="0"/>
              <w:adjustRightInd w:val="0"/>
              <w:jc w:val="center"/>
              <w:rPr>
                <w:lang w:eastAsia="ru-RU"/>
              </w:rPr>
            </w:pPr>
            <w:r w:rsidRPr="000F0737">
              <w:rPr>
                <w:lang w:eastAsia="ru-RU"/>
              </w:rPr>
              <w:t xml:space="preserve">Подпрограмма </w:t>
            </w:r>
            <w:r w:rsidRPr="000F0737">
              <w:rPr>
                <w:bCs/>
              </w:rPr>
              <w:t xml:space="preserve">«Обеспечение реализации программы Кировского городского округа Ставропольского края </w:t>
            </w:r>
            <w:r w:rsidRPr="000F0737">
              <w:t xml:space="preserve">«Обеспечение жильем молодых семей» </w:t>
            </w:r>
            <w:r>
              <w:rPr>
                <w:bCs/>
              </w:rPr>
              <w:t xml:space="preserve">и </w:t>
            </w:r>
            <w:proofErr w:type="spellStart"/>
            <w:r>
              <w:rPr>
                <w:bCs/>
              </w:rPr>
              <w:t>общепрограм</w:t>
            </w:r>
            <w:r w:rsidRPr="000F0737">
              <w:rPr>
                <w:bCs/>
              </w:rPr>
              <w:t>мные</w:t>
            </w:r>
            <w:proofErr w:type="spellEnd"/>
            <w:r w:rsidRPr="000F0737">
              <w:rPr>
                <w:bCs/>
              </w:rPr>
              <w:t xml:space="preserve"> мероприятия»</w:t>
            </w:r>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r>
              <w:rPr>
                <w:lang w:eastAsia="ru-RU"/>
              </w:rPr>
              <w:t>2</w:t>
            </w:r>
          </w:p>
        </w:tc>
        <w:tc>
          <w:tcPr>
            <w:tcW w:w="4632" w:type="dxa"/>
          </w:tcPr>
          <w:p w:rsidR="00D9314F" w:rsidRPr="000F0737" w:rsidRDefault="00D9314F" w:rsidP="00CB7C21">
            <w:pPr>
              <w:widowControl w:val="0"/>
              <w:autoSpaceDE w:val="0"/>
              <w:autoSpaceDN w:val="0"/>
              <w:contextualSpacing/>
              <w:rPr>
                <w:lang w:eastAsia="ru-RU"/>
              </w:rPr>
            </w:pPr>
            <w:r w:rsidRPr="000F0737">
              <w:rPr>
                <w:lang w:eastAsia="ru-RU"/>
              </w:rPr>
              <w:t>Основное мероприятие «</w:t>
            </w:r>
            <w:r w:rsidRPr="000F0737">
              <w:t>Обеспечение деятельности по реализации Программы»</w:t>
            </w:r>
          </w:p>
        </w:tc>
        <w:tc>
          <w:tcPr>
            <w:tcW w:w="3334" w:type="dxa"/>
          </w:tcPr>
          <w:p w:rsidR="00D9314F" w:rsidRPr="005331A8" w:rsidRDefault="00D9314F" w:rsidP="00CB7C21">
            <w:pPr>
              <w:ind w:left="32"/>
              <w:jc w:val="center"/>
            </w:pPr>
            <w:proofErr w:type="spellStart"/>
            <w:r>
              <w:t>х</w:t>
            </w:r>
            <w:proofErr w:type="spellEnd"/>
          </w:p>
        </w:tc>
        <w:tc>
          <w:tcPr>
            <w:tcW w:w="4536" w:type="dxa"/>
          </w:tcPr>
          <w:p w:rsidR="00D9314F" w:rsidRDefault="00D9314F" w:rsidP="00CB7C21">
            <w:pPr>
              <w:autoSpaceDE w:val="0"/>
              <w:autoSpaceDN w:val="0"/>
              <w:adjustRightInd w:val="0"/>
              <w:jc w:val="center"/>
              <w:rPr>
                <w:lang w:eastAsia="ru-RU"/>
              </w:rPr>
            </w:pPr>
            <w:proofErr w:type="spellStart"/>
            <w:r>
              <w:rPr>
                <w:lang w:eastAsia="ru-RU"/>
              </w:rPr>
              <w:t>х</w:t>
            </w:r>
            <w:proofErr w:type="spellEnd"/>
          </w:p>
        </w:tc>
        <w:tc>
          <w:tcPr>
            <w:tcW w:w="1807" w:type="dxa"/>
          </w:tcPr>
          <w:p w:rsidR="00D9314F" w:rsidRDefault="00D9314F" w:rsidP="00CB7C21">
            <w:pPr>
              <w:autoSpaceDE w:val="0"/>
              <w:autoSpaceDN w:val="0"/>
              <w:adjustRightInd w:val="0"/>
              <w:jc w:val="center"/>
              <w:rPr>
                <w:lang w:eastAsia="ru-RU"/>
              </w:rPr>
            </w:pPr>
            <w:proofErr w:type="spellStart"/>
            <w:r>
              <w:rPr>
                <w:lang w:eastAsia="ru-RU"/>
              </w:rPr>
              <w:t>х</w:t>
            </w:r>
            <w:proofErr w:type="spellEnd"/>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p>
        </w:tc>
        <w:tc>
          <w:tcPr>
            <w:tcW w:w="4632" w:type="dxa"/>
          </w:tcPr>
          <w:p w:rsidR="00D9314F" w:rsidRPr="005331A8" w:rsidRDefault="00D9314F" w:rsidP="00CB7C21">
            <w:pPr>
              <w:widowControl w:val="0"/>
              <w:autoSpaceDE w:val="0"/>
              <w:autoSpaceDN w:val="0"/>
              <w:contextualSpacing/>
              <w:rPr>
                <w:lang w:eastAsia="ru-RU"/>
              </w:rPr>
            </w:pPr>
            <w:r w:rsidRPr="005331A8">
              <w:rPr>
                <w:lang w:eastAsia="ru-RU"/>
              </w:rPr>
              <w:t xml:space="preserve">Контрольное событие 4 </w:t>
            </w:r>
          </w:p>
          <w:p w:rsidR="00D9314F" w:rsidRPr="007252F4" w:rsidRDefault="00D9314F" w:rsidP="00CB7C21">
            <w:pPr>
              <w:widowControl w:val="0"/>
              <w:autoSpaceDE w:val="0"/>
              <w:autoSpaceDN w:val="0"/>
              <w:contextualSpacing/>
              <w:rPr>
                <w:lang w:eastAsia="ru-RU"/>
              </w:rPr>
            </w:pPr>
            <w:r w:rsidRPr="005331A8">
              <w:rPr>
                <w:lang w:eastAsia="ru-RU"/>
              </w:rPr>
              <w:t>Принято участие в отборе муниципальных образований, для участия в Программе в 2022 году</w:t>
            </w:r>
          </w:p>
        </w:tc>
        <w:tc>
          <w:tcPr>
            <w:tcW w:w="3334" w:type="dxa"/>
          </w:tcPr>
          <w:p w:rsidR="00D9314F" w:rsidRPr="005331A8" w:rsidRDefault="00D9314F" w:rsidP="00CB7C21">
            <w:pPr>
              <w:ind w:left="32"/>
              <w:jc w:val="center"/>
            </w:pPr>
            <w:r w:rsidRPr="005331A8">
              <w:rPr>
                <w:lang w:eastAsia="ru-RU"/>
              </w:rPr>
              <w:t>01.09.202</w:t>
            </w:r>
            <w:r>
              <w:rPr>
                <w:lang w:eastAsia="ru-RU"/>
              </w:rPr>
              <w:t>2/22</w:t>
            </w:r>
            <w:r w:rsidRPr="005331A8">
              <w:rPr>
                <w:lang w:eastAsia="ru-RU"/>
              </w:rPr>
              <w:t>.0</w:t>
            </w:r>
            <w:r>
              <w:rPr>
                <w:lang w:eastAsia="ru-RU"/>
              </w:rPr>
              <w:t>7</w:t>
            </w:r>
            <w:r w:rsidRPr="005331A8">
              <w:rPr>
                <w:lang w:eastAsia="ru-RU"/>
              </w:rPr>
              <w:t>.202</w:t>
            </w:r>
            <w:r>
              <w:rPr>
                <w:lang w:eastAsia="ru-RU"/>
              </w:rPr>
              <w:t>2</w:t>
            </w:r>
          </w:p>
        </w:tc>
        <w:tc>
          <w:tcPr>
            <w:tcW w:w="4536" w:type="dxa"/>
          </w:tcPr>
          <w:p w:rsidR="00D9314F" w:rsidRDefault="00D9314F" w:rsidP="00CB7C21">
            <w:pPr>
              <w:autoSpaceDE w:val="0"/>
              <w:autoSpaceDN w:val="0"/>
              <w:adjustRightInd w:val="0"/>
              <w:jc w:val="center"/>
              <w:rPr>
                <w:lang w:eastAsia="ru-RU"/>
              </w:rPr>
            </w:pPr>
            <w:r>
              <w:rPr>
                <w:lang w:eastAsia="ru-RU"/>
              </w:rPr>
              <w:t>Прием заявок  на участие в отборе</w:t>
            </w:r>
            <w:r w:rsidRPr="005331A8">
              <w:rPr>
                <w:lang w:eastAsia="ru-RU"/>
              </w:rPr>
              <w:t xml:space="preserve"> муниципальных образований, для участия в Программе</w:t>
            </w:r>
            <w:r>
              <w:rPr>
                <w:lang w:eastAsia="ru-RU"/>
              </w:rPr>
              <w:t xml:space="preserve"> осуществлялся с </w:t>
            </w:r>
            <w:r w:rsidRPr="00373A64">
              <w:rPr>
                <w:lang w:eastAsia="ru-RU"/>
              </w:rPr>
              <w:t>18 по 22 июля 2022</w:t>
            </w:r>
            <w:r>
              <w:rPr>
                <w:lang w:eastAsia="ru-RU"/>
              </w:rPr>
              <w:t xml:space="preserve"> года</w:t>
            </w:r>
          </w:p>
        </w:tc>
        <w:tc>
          <w:tcPr>
            <w:tcW w:w="1807" w:type="dxa"/>
          </w:tcPr>
          <w:p w:rsidR="00D9314F" w:rsidRDefault="00D9314F" w:rsidP="00CB7C21">
            <w:pPr>
              <w:autoSpaceDE w:val="0"/>
              <w:autoSpaceDN w:val="0"/>
              <w:adjustRightInd w:val="0"/>
              <w:jc w:val="center"/>
              <w:rPr>
                <w:lang w:eastAsia="ru-RU"/>
              </w:rPr>
            </w:pPr>
            <w:proofErr w:type="spellStart"/>
            <w:r>
              <w:rPr>
                <w:lang w:eastAsia="ru-RU"/>
              </w:rPr>
              <w:t>х</w:t>
            </w:r>
            <w:proofErr w:type="spellEnd"/>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p>
        </w:tc>
        <w:tc>
          <w:tcPr>
            <w:tcW w:w="4632" w:type="dxa"/>
          </w:tcPr>
          <w:p w:rsidR="00D9314F" w:rsidRDefault="00D9314F" w:rsidP="00CB7C21">
            <w:pPr>
              <w:widowControl w:val="0"/>
              <w:autoSpaceDE w:val="0"/>
              <w:autoSpaceDN w:val="0"/>
              <w:contextualSpacing/>
              <w:rPr>
                <w:lang w:eastAsia="ru-RU"/>
              </w:rPr>
            </w:pPr>
            <w:r w:rsidRPr="005331A8">
              <w:rPr>
                <w:lang w:eastAsia="ru-RU"/>
              </w:rPr>
              <w:t xml:space="preserve">Контрольное событие 5 </w:t>
            </w:r>
          </w:p>
          <w:p w:rsidR="00D9314F" w:rsidRPr="005331A8" w:rsidRDefault="00D9314F" w:rsidP="00CB7C21">
            <w:pPr>
              <w:widowControl w:val="0"/>
              <w:autoSpaceDE w:val="0"/>
              <w:autoSpaceDN w:val="0"/>
              <w:contextualSpacing/>
              <w:rPr>
                <w:lang w:eastAsia="ru-RU"/>
              </w:rPr>
            </w:pPr>
            <w:r w:rsidRPr="005331A8">
              <w:rPr>
                <w:lang w:eastAsia="ru-RU"/>
              </w:rPr>
              <w:t>Заключено соглашение между администрацией и министерством строительства и архитектуры Ставропольского края</w:t>
            </w:r>
          </w:p>
        </w:tc>
        <w:tc>
          <w:tcPr>
            <w:tcW w:w="3334" w:type="dxa"/>
          </w:tcPr>
          <w:p w:rsidR="00D9314F" w:rsidRPr="005331A8" w:rsidRDefault="00D9314F" w:rsidP="00CB7C21">
            <w:pPr>
              <w:ind w:left="32"/>
              <w:jc w:val="center"/>
            </w:pPr>
            <w:r>
              <w:rPr>
                <w:lang w:eastAsia="ru-RU"/>
              </w:rPr>
              <w:t>01.02.2022/20</w:t>
            </w:r>
            <w:r w:rsidRPr="005331A8">
              <w:rPr>
                <w:lang w:eastAsia="ru-RU"/>
              </w:rPr>
              <w:t>.01.202</w:t>
            </w:r>
            <w:r>
              <w:rPr>
                <w:lang w:eastAsia="ru-RU"/>
              </w:rPr>
              <w:t>2</w:t>
            </w:r>
          </w:p>
        </w:tc>
        <w:tc>
          <w:tcPr>
            <w:tcW w:w="4536" w:type="dxa"/>
          </w:tcPr>
          <w:p w:rsidR="00D9314F" w:rsidRPr="005E0C97" w:rsidRDefault="00D9314F" w:rsidP="00CB7C21">
            <w:pPr>
              <w:autoSpaceDE w:val="0"/>
              <w:autoSpaceDN w:val="0"/>
              <w:adjustRightInd w:val="0"/>
              <w:jc w:val="center"/>
              <w:rPr>
                <w:lang w:eastAsia="ru-RU"/>
              </w:rPr>
            </w:pPr>
            <w:r>
              <w:rPr>
                <w:color w:val="000000"/>
              </w:rPr>
              <w:t>Заключено два</w:t>
            </w:r>
            <w:r w:rsidRPr="005E0C97">
              <w:rPr>
                <w:color w:val="000000"/>
              </w:rPr>
              <w:t xml:space="preserve"> соглашения от 20 января 2022 года </w:t>
            </w:r>
            <w:r w:rsidRPr="005E0C97">
              <w:rPr>
                <w:lang w:eastAsia="ru-RU"/>
              </w:rPr>
              <w:t>№07716000-1-2022-002, от 03 февраля 2022 года</w:t>
            </w:r>
            <w:r w:rsidRPr="005E0C97">
              <w:rPr>
                <w:color w:val="000000"/>
              </w:rPr>
              <w:t xml:space="preserve"> № МС-2022-022</w:t>
            </w:r>
          </w:p>
        </w:tc>
        <w:tc>
          <w:tcPr>
            <w:tcW w:w="1807" w:type="dxa"/>
          </w:tcPr>
          <w:p w:rsidR="00D9314F" w:rsidRDefault="00D9314F" w:rsidP="00CB7C21">
            <w:pPr>
              <w:autoSpaceDE w:val="0"/>
              <w:autoSpaceDN w:val="0"/>
              <w:adjustRightInd w:val="0"/>
              <w:jc w:val="center"/>
              <w:rPr>
                <w:lang w:eastAsia="ru-RU"/>
              </w:rPr>
            </w:pPr>
            <w:proofErr w:type="spellStart"/>
            <w:r>
              <w:rPr>
                <w:lang w:eastAsia="ru-RU"/>
              </w:rPr>
              <w:t>х</w:t>
            </w:r>
            <w:proofErr w:type="spellEnd"/>
            <w:r>
              <w:rPr>
                <w:lang w:eastAsia="ru-RU"/>
              </w:rPr>
              <w:t xml:space="preserve"> </w:t>
            </w:r>
          </w:p>
        </w:tc>
      </w:tr>
      <w:tr w:rsidR="00D9314F" w:rsidRPr="005C16F2" w:rsidTr="00CB7C21">
        <w:trPr>
          <w:cantSplit/>
          <w:trHeight w:val="87"/>
        </w:trPr>
        <w:tc>
          <w:tcPr>
            <w:tcW w:w="539" w:type="dxa"/>
          </w:tcPr>
          <w:p w:rsidR="00D9314F" w:rsidRPr="005C16F2" w:rsidRDefault="00D9314F" w:rsidP="00CB7C21">
            <w:pPr>
              <w:autoSpaceDE w:val="0"/>
              <w:autoSpaceDN w:val="0"/>
              <w:adjustRightInd w:val="0"/>
              <w:jc w:val="center"/>
              <w:rPr>
                <w:lang w:eastAsia="ru-RU"/>
              </w:rPr>
            </w:pPr>
          </w:p>
        </w:tc>
        <w:tc>
          <w:tcPr>
            <w:tcW w:w="4632" w:type="dxa"/>
          </w:tcPr>
          <w:p w:rsidR="00D9314F" w:rsidRDefault="00D9314F" w:rsidP="00CB7C21">
            <w:pPr>
              <w:widowControl w:val="0"/>
              <w:autoSpaceDE w:val="0"/>
              <w:autoSpaceDN w:val="0"/>
              <w:contextualSpacing/>
              <w:rPr>
                <w:lang w:eastAsia="ru-RU"/>
              </w:rPr>
            </w:pPr>
            <w:r w:rsidRPr="005331A8">
              <w:rPr>
                <w:lang w:eastAsia="ru-RU"/>
              </w:rPr>
              <w:t xml:space="preserve">Контрольное событие 6 </w:t>
            </w:r>
          </w:p>
          <w:p w:rsidR="00D9314F" w:rsidRPr="005331A8" w:rsidRDefault="00D9314F" w:rsidP="00CB7C21">
            <w:pPr>
              <w:widowControl w:val="0"/>
              <w:autoSpaceDE w:val="0"/>
              <w:autoSpaceDN w:val="0"/>
              <w:contextualSpacing/>
              <w:rPr>
                <w:lang w:eastAsia="ru-RU"/>
              </w:rPr>
            </w:pPr>
            <w:r w:rsidRPr="005331A8">
              <w:rPr>
                <w:lang w:eastAsia="ru-RU"/>
              </w:rPr>
              <w:t>Проведена проверка сведений в документах молодых семей - претендентов на получение социальной выплаты в текущем году</w:t>
            </w:r>
          </w:p>
        </w:tc>
        <w:tc>
          <w:tcPr>
            <w:tcW w:w="3334" w:type="dxa"/>
          </w:tcPr>
          <w:p w:rsidR="00D9314F" w:rsidRPr="005331A8" w:rsidRDefault="00D9314F" w:rsidP="00CB7C21">
            <w:pPr>
              <w:ind w:left="32"/>
              <w:jc w:val="center"/>
            </w:pPr>
            <w:r>
              <w:rPr>
                <w:lang w:eastAsia="ru-RU"/>
              </w:rPr>
              <w:t>01.03.2022/01.03.2022</w:t>
            </w:r>
          </w:p>
        </w:tc>
        <w:tc>
          <w:tcPr>
            <w:tcW w:w="4536" w:type="dxa"/>
          </w:tcPr>
          <w:p w:rsidR="00D9314F" w:rsidRDefault="00D9314F" w:rsidP="00CB7C21">
            <w:pPr>
              <w:autoSpaceDE w:val="0"/>
              <w:autoSpaceDN w:val="0"/>
              <w:adjustRightInd w:val="0"/>
              <w:jc w:val="center"/>
              <w:rPr>
                <w:lang w:eastAsia="ru-RU"/>
              </w:rPr>
            </w:pPr>
            <w:proofErr w:type="spellStart"/>
            <w:r>
              <w:rPr>
                <w:lang w:eastAsia="ru-RU"/>
              </w:rPr>
              <w:t>х</w:t>
            </w:r>
            <w:proofErr w:type="spellEnd"/>
          </w:p>
        </w:tc>
        <w:tc>
          <w:tcPr>
            <w:tcW w:w="1807" w:type="dxa"/>
          </w:tcPr>
          <w:p w:rsidR="00D9314F" w:rsidRDefault="00D9314F" w:rsidP="00CB7C21">
            <w:pPr>
              <w:autoSpaceDE w:val="0"/>
              <w:autoSpaceDN w:val="0"/>
              <w:adjustRightInd w:val="0"/>
              <w:jc w:val="center"/>
              <w:rPr>
                <w:lang w:eastAsia="ru-RU"/>
              </w:rPr>
            </w:pPr>
            <w:proofErr w:type="spellStart"/>
            <w:r>
              <w:rPr>
                <w:lang w:eastAsia="ru-RU"/>
              </w:rPr>
              <w:t>х</w:t>
            </w:r>
            <w:proofErr w:type="spellEnd"/>
          </w:p>
        </w:tc>
      </w:tr>
    </w:tbl>
    <w:p w:rsidR="00D9314F" w:rsidRPr="005C16F2" w:rsidRDefault="00D9314F" w:rsidP="00D9314F">
      <w:pPr>
        <w:autoSpaceDE w:val="0"/>
        <w:autoSpaceDN w:val="0"/>
        <w:adjustRightInd w:val="0"/>
        <w:jc w:val="both"/>
        <w:outlineLvl w:val="2"/>
        <w:rPr>
          <w:rFonts w:ascii="Courier New" w:hAnsi="Courier New" w:cs="Courier New"/>
          <w:lang w:eastAsia="ru-RU"/>
        </w:rPr>
      </w:pPr>
      <w:r w:rsidRPr="005C16F2">
        <w:rPr>
          <w:rFonts w:ascii="Courier New" w:hAnsi="Courier New" w:cs="Courier New"/>
          <w:lang w:eastAsia="ru-RU"/>
        </w:rPr>
        <w:t>______________________</w:t>
      </w:r>
    </w:p>
    <w:p w:rsidR="00D9314F" w:rsidRPr="003C6C79" w:rsidRDefault="00D9314F" w:rsidP="00D9314F">
      <w:pPr>
        <w:autoSpaceDE w:val="0"/>
        <w:autoSpaceDN w:val="0"/>
        <w:adjustRightInd w:val="0"/>
        <w:ind w:firstLine="709"/>
        <w:jc w:val="both"/>
        <w:outlineLvl w:val="2"/>
        <w:rPr>
          <w:lang w:eastAsia="ru-RU"/>
        </w:rPr>
      </w:pPr>
      <w:r w:rsidRPr="005C16F2">
        <w:rPr>
          <w:vertAlign w:val="superscript"/>
          <w:lang w:eastAsia="ru-RU"/>
        </w:rPr>
        <w:t>1</w:t>
      </w:r>
      <w:r>
        <w:rPr>
          <w:vertAlign w:val="superscript"/>
          <w:lang w:eastAsia="ru-RU"/>
        </w:rPr>
        <w:t>4</w:t>
      </w:r>
      <w:proofErr w:type="gramStart"/>
      <w:r w:rsidRPr="005C16F2">
        <w:rPr>
          <w:lang w:eastAsia="ru-RU"/>
        </w:rPr>
        <w:t xml:space="preserve"> В</w:t>
      </w:r>
      <w:proofErr w:type="gramEnd"/>
      <w:r w:rsidRPr="005C16F2">
        <w:rPr>
          <w:lang w:eastAsia="ru-RU"/>
        </w:rPr>
        <w:t xml:space="preserve"> качестве результатов указываются в том числе значения индикаторов достижения целей Программы, показателей решения задач подпрограмм Программы.</w:t>
      </w:r>
    </w:p>
    <w:p w:rsidR="00D9314F" w:rsidRPr="00D9314F" w:rsidRDefault="00D9314F" w:rsidP="00197E56">
      <w:pPr>
        <w:pStyle w:val="ConsPlusNonformat"/>
        <w:jc w:val="both"/>
        <w:rPr>
          <w:rFonts w:ascii="Times New Roman" w:hAnsi="Times New Roman" w:cs="Times New Roman"/>
          <w:sz w:val="28"/>
          <w:szCs w:val="28"/>
        </w:rPr>
      </w:pPr>
    </w:p>
    <w:sectPr w:rsidR="00D9314F" w:rsidRPr="00D9314F" w:rsidSect="00251F90">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97E56"/>
    <w:rsid w:val="00006A73"/>
    <w:rsid w:val="00007851"/>
    <w:rsid w:val="00010DE4"/>
    <w:rsid w:val="00012208"/>
    <w:rsid w:val="000129B3"/>
    <w:rsid w:val="00014324"/>
    <w:rsid w:val="00023E50"/>
    <w:rsid w:val="000243CB"/>
    <w:rsid w:val="00026158"/>
    <w:rsid w:val="00026434"/>
    <w:rsid w:val="0002646F"/>
    <w:rsid w:val="00026AE8"/>
    <w:rsid w:val="00030C01"/>
    <w:rsid w:val="0003111D"/>
    <w:rsid w:val="000329F0"/>
    <w:rsid w:val="00032FC0"/>
    <w:rsid w:val="00033930"/>
    <w:rsid w:val="00034140"/>
    <w:rsid w:val="000347D3"/>
    <w:rsid w:val="00036299"/>
    <w:rsid w:val="00036F11"/>
    <w:rsid w:val="00042602"/>
    <w:rsid w:val="000437C0"/>
    <w:rsid w:val="0004409E"/>
    <w:rsid w:val="0004548C"/>
    <w:rsid w:val="00046758"/>
    <w:rsid w:val="00051AC7"/>
    <w:rsid w:val="00053992"/>
    <w:rsid w:val="000567EC"/>
    <w:rsid w:val="000572A3"/>
    <w:rsid w:val="0005734B"/>
    <w:rsid w:val="00057603"/>
    <w:rsid w:val="00057A3E"/>
    <w:rsid w:val="0006079F"/>
    <w:rsid w:val="00062F82"/>
    <w:rsid w:val="0006305E"/>
    <w:rsid w:val="00063CC9"/>
    <w:rsid w:val="00066AE0"/>
    <w:rsid w:val="00067B3A"/>
    <w:rsid w:val="000701EE"/>
    <w:rsid w:val="00070AEC"/>
    <w:rsid w:val="00071992"/>
    <w:rsid w:val="00071AE0"/>
    <w:rsid w:val="00071FA8"/>
    <w:rsid w:val="00072512"/>
    <w:rsid w:val="00072FAE"/>
    <w:rsid w:val="00073228"/>
    <w:rsid w:val="00074019"/>
    <w:rsid w:val="00075684"/>
    <w:rsid w:val="00080AF3"/>
    <w:rsid w:val="00082F13"/>
    <w:rsid w:val="00083204"/>
    <w:rsid w:val="000852CE"/>
    <w:rsid w:val="0009195E"/>
    <w:rsid w:val="00092E28"/>
    <w:rsid w:val="00093946"/>
    <w:rsid w:val="00094215"/>
    <w:rsid w:val="00095CD8"/>
    <w:rsid w:val="00097CCE"/>
    <w:rsid w:val="000A0618"/>
    <w:rsid w:val="000A0C1D"/>
    <w:rsid w:val="000A18F0"/>
    <w:rsid w:val="000A1B46"/>
    <w:rsid w:val="000A266D"/>
    <w:rsid w:val="000A2CBB"/>
    <w:rsid w:val="000A58B9"/>
    <w:rsid w:val="000A7589"/>
    <w:rsid w:val="000B071C"/>
    <w:rsid w:val="000B0E14"/>
    <w:rsid w:val="000B10E8"/>
    <w:rsid w:val="000B1E14"/>
    <w:rsid w:val="000B2AD0"/>
    <w:rsid w:val="000B55F5"/>
    <w:rsid w:val="000B62D1"/>
    <w:rsid w:val="000B7AE8"/>
    <w:rsid w:val="000C0C70"/>
    <w:rsid w:val="000C13C9"/>
    <w:rsid w:val="000C3990"/>
    <w:rsid w:val="000C3BB0"/>
    <w:rsid w:val="000C3D88"/>
    <w:rsid w:val="000C4E72"/>
    <w:rsid w:val="000C600A"/>
    <w:rsid w:val="000C6769"/>
    <w:rsid w:val="000C7C10"/>
    <w:rsid w:val="000D0C55"/>
    <w:rsid w:val="000D268D"/>
    <w:rsid w:val="000D3121"/>
    <w:rsid w:val="000D5CC2"/>
    <w:rsid w:val="000D6808"/>
    <w:rsid w:val="000E08EE"/>
    <w:rsid w:val="000E2005"/>
    <w:rsid w:val="000E451D"/>
    <w:rsid w:val="000E4A83"/>
    <w:rsid w:val="000E4FAC"/>
    <w:rsid w:val="000E7AA0"/>
    <w:rsid w:val="000F0A38"/>
    <w:rsid w:val="000F198E"/>
    <w:rsid w:val="000F512F"/>
    <w:rsid w:val="000F56FD"/>
    <w:rsid w:val="000F5C18"/>
    <w:rsid w:val="000F7C4E"/>
    <w:rsid w:val="00101FD3"/>
    <w:rsid w:val="00103EA5"/>
    <w:rsid w:val="00105D3C"/>
    <w:rsid w:val="00107F66"/>
    <w:rsid w:val="001108E7"/>
    <w:rsid w:val="00111214"/>
    <w:rsid w:val="00113378"/>
    <w:rsid w:val="0011571E"/>
    <w:rsid w:val="00116DBC"/>
    <w:rsid w:val="00121A5D"/>
    <w:rsid w:val="00122C08"/>
    <w:rsid w:val="0012306F"/>
    <w:rsid w:val="001244D4"/>
    <w:rsid w:val="001250EA"/>
    <w:rsid w:val="00125907"/>
    <w:rsid w:val="0012666D"/>
    <w:rsid w:val="0013062C"/>
    <w:rsid w:val="001309AF"/>
    <w:rsid w:val="0013275E"/>
    <w:rsid w:val="0013564F"/>
    <w:rsid w:val="001359DE"/>
    <w:rsid w:val="0013705E"/>
    <w:rsid w:val="00137C56"/>
    <w:rsid w:val="0014111E"/>
    <w:rsid w:val="001439D6"/>
    <w:rsid w:val="00144F54"/>
    <w:rsid w:val="00147484"/>
    <w:rsid w:val="00147FF0"/>
    <w:rsid w:val="001507AA"/>
    <w:rsid w:val="00152D71"/>
    <w:rsid w:val="00153733"/>
    <w:rsid w:val="00153EBE"/>
    <w:rsid w:val="0015652E"/>
    <w:rsid w:val="00156959"/>
    <w:rsid w:val="00157997"/>
    <w:rsid w:val="00157E6C"/>
    <w:rsid w:val="00160278"/>
    <w:rsid w:val="00160EF0"/>
    <w:rsid w:val="001613B7"/>
    <w:rsid w:val="001630F2"/>
    <w:rsid w:val="0016333B"/>
    <w:rsid w:val="001644F3"/>
    <w:rsid w:val="00164578"/>
    <w:rsid w:val="001652FD"/>
    <w:rsid w:val="00172AD6"/>
    <w:rsid w:val="00173C81"/>
    <w:rsid w:val="0017424C"/>
    <w:rsid w:val="00174870"/>
    <w:rsid w:val="0017566A"/>
    <w:rsid w:val="00175A54"/>
    <w:rsid w:val="00175AF3"/>
    <w:rsid w:val="0017639F"/>
    <w:rsid w:val="0017647E"/>
    <w:rsid w:val="001770FC"/>
    <w:rsid w:val="0017798E"/>
    <w:rsid w:val="0018009E"/>
    <w:rsid w:val="001801C4"/>
    <w:rsid w:val="00183E84"/>
    <w:rsid w:val="00185664"/>
    <w:rsid w:val="00187B44"/>
    <w:rsid w:val="0019107D"/>
    <w:rsid w:val="0019168E"/>
    <w:rsid w:val="00191ECC"/>
    <w:rsid w:val="00193A2A"/>
    <w:rsid w:val="00193B6E"/>
    <w:rsid w:val="00193D80"/>
    <w:rsid w:val="00194A0C"/>
    <w:rsid w:val="00194AC4"/>
    <w:rsid w:val="0019565E"/>
    <w:rsid w:val="00195A96"/>
    <w:rsid w:val="00197D53"/>
    <w:rsid w:val="00197E56"/>
    <w:rsid w:val="001A0693"/>
    <w:rsid w:val="001A106E"/>
    <w:rsid w:val="001A11FD"/>
    <w:rsid w:val="001A195F"/>
    <w:rsid w:val="001A397E"/>
    <w:rsid w:val="001A3C08"/>
    <w:rsid w:val="001A4399"/>
    <w:rsid w:val="001A43CB"/>
    <w:rsid w:val="001A45A0"/>
    <w:rsid w:val="001A511B"/>
    <w:rsid w:val="001A618D"/>
    <w:rsid w:val="001A7FE0"/>
    <w:rsid w:val="001B04C3"/>
    <w:rsid w:val="001B182A"/>
    <w:rsid w:val="001B2471"/>
    <w:rsid w:val="001B2E2A"/>
    <w:rsid w:val="001B3764"/>
    <w:rsid w:val="001B3D6A"/>
    <w:rsid w:val="001B4054"/>
    <w:rsid w:val="001B4749"/>
    <w:rsid w:val="001B5E16"/>
    <w:rsid w:val="001C183E"/>
    <w:rsid w:val="001C20A6"/>
    <w:rsid w:val="001C39FE"/>
    <w:rsid w:val="001C51F8"/>
    <w:rsid w:val="001C57FF"/>
    <w:rsid w:val="001C5D50"/>
    <w:rsid w:val="001C729A"/>
    <w:rsid w:val="001C7597"/>
    <w:rsid w:val="001D00AF"/>
    <w:rsid w:val="001D0EF6"/>
    <w:rsid w:val="001D152D"/>
    <w:rsid w:val="001D2573"/>
    <w:rsid w:val="001D35E2"/>
    <w:rsid w:val="001D459C"/>
    <w:rsid w:val="001D47D2"/>
    <w:rsid w:val="001D5184"/>
    <w:rsid w:val="001D67FF"/>
    <w:rsid w:val="001D6901"/>
    <w:rsid w:val="001D6A71"/>
    <w:rsid w:val="001E09F1"/>
    <w:rsid w:val="001E121F"/>
    <w:rsid w:val="001E4349"/>
    <w:rsid w:val="001E4E8A"/>
    <w:rsid w:val="001E6209"/>
    <w:rsid w:val="001E6BA1"/>
    <w:rsid w:val="001F0490"/>
    <w:rsid w:val="001F0DC8"/>
    <w:rsid w:val="001F1B31"/>
    <w:rsid w:val="001F3E8A"/>
    <w:rsid w:val="002004C4"/>
    <w:rsid w:val="00200F03"/>
    <w:rsid w:val="002022C8"/>
    <w:rsid w:val="00202F7D"/>
    <w:rsid w:val="002053C7"/>
    <w:rsid w:val="002056B1"/>
    <w:rsid w:val="00206017"/>
    <w:rsid w:val="00206D37"/>
    <w:rsid w:val="0021203D"/>
    <w:rsid w:val="00212714"/>
    <w:rsid w:val="002135CC"/>
    <w:rsid w:val="00213A49"/>
    <w:rsid w:val="0021500C"/>
    <w:rsid w:val="00215705"/>
    <w:rsid w:val="0022296E"/>
    <w:rsid w:val="00222E71"/>
    <w:rsid w:val="00225E7B"/>
    <w:rsid w:val="00225F4F"/>
    <w:rsid w:val="00231DA1"/>
    <w:rsid w:val="00233257"/>
    <w:rsid w:val="00233837"/>
    <w:rsid w:val="00233C94"/>
    <w:rsid w:val="00233F2D"/>
    <w:rsid w:val="00240F43"/>
    <w:rsid w:val="002413E6"/>
    <w:rsid w:val="002413FF"/>
    <w:rsid w:val="00242730"/>
    <w:rsid w:val="00242BEC"/>
    <w:rsid w:val="002443E3"/>
    <w:rsid w:val="00244616"/>
    <w:rsid w:val="00244786"/>
    <w:rsid w:val="00247380"/>
    <w:rsid w:val="00247BF9"/>
    <w:rsid w:val="002514D3"/>
    <w:rsid w:val="00252016"/>
    <w:rsid w:val="00253E30"/>
    <w:rsid w:val="00254FC0"/>
    <w:rsid w:val="002569C2"/>
    <w:rsid w:val="00263015"/>
    <w:rsid w:val="00263532"/>
    <w:rsid w:val="002635CB"/>
    <w:rsid w:val="00264BBC"/>
    <w:rsid w:val="0026584C"/>
    <w:rsid w:val="00267957"/>
    <w:rsid w:val="002701B6"/>
    <w:rsid w:val="00270639"/>
    <w:rsid w:val="00270F74"/>
    <w:rsid w:val="0027166C"/>
    <w:rsid w:val="00272F2E"/>
    <w:rsid w:val="00272F87"/>
    <w:rsid w:val="0027333D"/>
    <w:rsid w:val="002741DF"/>
    <w:rsid w:val="0027462C"/>
    <w:rsid w:val="00276F90"/>
    <w:rsid w:val="002777E0"/>
    <w:rsid w:val="002829D2"/>
    <w:rsid w:val="002832E7"/>
    <w:rsid w:val="00283C26"/>
    <w:rsid w:val="0028576A"/>
    <w:rsid w:val="0028655F"/>
    <w:rsid w:val="002876D6"/>
    <w:rsid w:val="00290FBE"/>
    <w:rsid w:val="0029189E"/>
    <w:rsid w:val="00293406"/>
    <w:rsid w:val="00294A1F"/>
    <w:rsid w:val="002973B1"/>
    <w:rsid w:val="002A40C8"/>
    <w:rsid w:val="002A58CB"/>
    <w:rsid w:val="002A6A42"/>
    <w:rsid w:val="002A71A3"/>
    <w:rsid w:val="002A76F2"/>
    <w:rsid w:val="002B0AB0"/>
    <w:rsid w:val="002B2884"/>
    <w:rsid w:val="002B5426"/>
    <w:rsid w:val="002B5B7F"/>
    <w:rsid w:val="002B5DA0"/>
    <w:rsid w:val="002B6075"/>
    <w:rsid w:val="002B621D"/>
    <w:rsid w:val="002B6279"/>
    <w:rsid w:val="002B631A"/>
    <w:rsid w:val="002B714D"/>
    <w:rsid w:val="002C0556"/>
    <w:rsid w:val="002C1418"/>
    <w:rsid w:val="002C3314"/>
    <w:rsid w:val="002C4541"/>
    <w:rsid w:val="002C5B31"/>
    <w:rsid w:val="002C79A6"/>
    <w:rsid w:val="002D0B67"/>
    <w:rsid w:val="002D323D"/>
    <w:rsid w:val="002D3684"/>
    <w:rsid w:val="002D5926"/>
    <w:rsid w:val="002D6932"/>
    <w:rsid w:val="002D6E55"/>
    <w:rsid w:val="002D7133"/>
    <w:rsid w:val="002E01DE"/>
    <w:rsid w:val="002E0AD2"/>
    <w:rsid w:val="002E177F"/>
    <w:rsid w:val="002E29EB"/>
    <w:rsid w:val="002E2BF1"/>
    <w:rsid w:val="002E7C4A"/>
    <w:rsid w:val="002E7E86"/>
    <w:rsid w:val="002E7F1A"/>
    <w:rsid w:val="002F0AC2"/>
    <w:rsid w:val="002F1F0A"/>
    <w:rsid w:val="002F2934"/>
    <w:rsid w:val="002F3EAF"/>
    <w:rsid w:val="002F4696"/>
    <w:rsid w:val="002F6176"/>
    <w:rsid w:val="002F62DB"/>
    <w:rsid w:val="002F78A6"/>
    <w:rsid w:val="00301798"/>
    <w:rsid w:val="00303563"/>
    <w:rsid w:val="003036B4"/>
    <w:rsid w:val="00305218"/>
    <w:rsid w:val="00307778"/>
    <w:rsid w:val="003120EE"/>
    <w:rsid w:val="00312BBF"/>
    <w:rsid w:val="00313B29"/>
    <w:rsid w:val="00313FD2"/>
    <w:rsid w:val="0031406C"/>
    <w:rsid w:val="00314288"/>
    <w:rsid w:val="00314896"/>
    <w:rsid w:val="00315FBD"/>
    <w:rsid w:val="00320B1F"/>
    <w:rsid w:val="00320E93"/>
    <w:rsid w:val="00322457"/>
    <w:rsid w:val="00323CE6"/>
    <w:rsid w:val="00325873"/>
    <w:rsid w:val="003259F2"/>
    <w:rsid w:val="00327F18"/>
    <w:rsid w:val="00330072"/>
    <w:rsid w:val="00330F9E"/>
    <w:rsid w:val="00331C83"/>
    <w:rsid w:val="003327E1"/>
    <w:rsid w:val="00332C91"/>
    <w:rsid w:val="00333D6D"/>
    <w:rsid w:val="00334E1B"/>
    <w:rsid w:val="0033577B"/>
    <w:rsid w:val="00335D2D"/>
    <w:rsid w:val="00336B1D"/>
    <w:rsid w:val="00337D38"/>
    <w:rsid w:val="0034101D"/>
    <w:rsid w:val="00341020"/>
    <w:rsid w:val="00342774"/>
    <w:rsid w:val="00342FA5"/>
    <w:rsid w:val="003431F8"/>
    <w:rsid w:val="00343487"/>
    <w:rsid w:val="00343977"/>
    <w:rsid w:val="003445B5"/>
    <w:rsid w:val="00345B94"/>
    <w:rsid w:val="0034617B"/>
    <w:rsid w:val="0034628A"/>
    <w:rsid w:val="00346A7F"/>
    <w:rsid w:val="003521CD"/>
    <w:rsid w:val="003526B3"/>
    <w:rsid w:val="00352ED1"/>
    <w:rsid w:val="00353C26"/>
    <w:rsid w:val="00356BB0"/>
    <w:rsid w:val="00357432"/>
    <w:rsid w:val="00360232"/>
    <w:rsid w:val="00360A12"/>
    <w:rsid w:val="00362684"/>
    <w:rsid w:val="003635CC"/>
    <w:rsid w:val="0036397B"/>
    <w:rsid w:val="003648BC"/>
    <w:rsid w:val="003739C8"/>
    <w:rsid w:val="00374B89"/>
    <w:rsid w:val="003769D0"/>
    <w:rsid w:val="00376A1A"/>
    <w:rsid w:val="0038112D"/>
    <w:rsid w:val="003824B1"/>
    <w:rsid w:val="0038308C"/>
    <w:rsid w:val="0038645E"/>
    <w:rsid w:val="0038703B"/>
    <w:rsid w:val="003877F4"/>
    <w:rsid w:val="00390A24"/>
    <w:rsid w:val="00393FA1"/>
    <w:rsid w:val="0039475B"/>
    <w:rsid w:val="00394D0A"/>
    <w:rsid w:val="00394EE4"/>
    <w:rsid w:val="003969E8"/>
    <w:rsid w:val="003A0144"/>
    <w:rsid w:val="003A0391"/>
    <w:rsid w:val="003A0693"/>
    <w:rsid w:val="003A292B"/>
    <w:rsid w:val="003A4146"/>
    <w:rsid w:val="003A57F5"/>
    <w:rsid w:val="003A5961"/>
    <w:rsid w:val="003A6849"/>
    <w:rsid w:val="003B1616"/>
    <w:rsid w:val="003B171D"/>
    <w:rsid w:val="003B567B"/>
    <w:rsid w:val="003B64F4"/>
    <w:rsid w:val="003B67F4"/>
    <w:rsid w:val="003B6FCE"/>
    <w:rsid w:val="003C055C"/>
    <w:rsid w:val="003C2620"/>
    <w:rsid w:val="003C32F0"/>
    <w:rsid w:val="003C32FD"/>
    <w:rsid w:val="003C4D69"/>
    <w:rsid w:val="003C4EEB"/>
    <w:rsid w:val="003C62AB"/>
    <w:rsid w:val="003D00BE"/>
    <w:rsid w:val="003D06A5"/>
    <w:rsid w:val="003D0A21"/>
    <w:rsid w:val="003D1A53"/>
    <w:rsid w:val="003D2A3D"/>
    <w:rsid w:val="003D4876"/>
    <w:rsid w:val="003D58D4"/>
    <w:rsid w:val="003D5AC8"/>
    <w:rsid w:val="003D65C3"/>
    <w:rsid w:val="003E0C3E"/>
    <w:rsid w:val="003E2428"/>
    <w:rsid w:val="003E2FD3"/>
    <w:rsid w:val="003E3E66"/>
    <w:rsid w:val="003E4008"/>
    <w:rsid w:val="003E4B9A"/>
    <w:rsid w:val="003E64C4"/>
    <w:rsid w:val="003E6823"/>
    <w:rsid w:val="003E70CD"/>
    <w:rsid w:val="003E7F51"/>
    <w:rsid w:val="003F1355"/>
    <w:rsid w:val="003F384B"/>
    <w:rsid w:val="003F4CB3"/>
    <w:rsid w:val="003F5421"/>
    <w:rsid w:val="003F7160"/>
    <w:rsid w:val="003F7494"/>
    <w:rsid w:val="00402C5B"/>
    <w:rsid w:val="0040315A"/>
    <w:rsid w:val="00405725"/>
    <w:rsid w:val="00406636"/>
    <w:rsid w:val="00406C4F"/>
    <w:rsid w:val="0040794B"/>
    <w:rsid w:val="00407C11"/>
    <w:rsid w:val="00410884"/>
    <w:rsid w:val="00410E88"/>
    <w:rsid w:val="00413A55"/>
    <w:rsid w:val="004207B0"/>
    <w:rsid w:val="00421D8C"/>
    <w:rsid w:val="004228E7"/>
    <w:rsid w:val="00424A4E"/>
    <w:rsid w:val="00426B30"/>
    <w:rsid w:val="004278D9"/>
    <w:rsid w:val="00427CC1"/>
    <w:rsid w:val="00434A8C"/>
    <w:rsid w:val="00434F4A"/>
    <w:rsid w:val="00436E9F"/>
    <w:rsid w:val="004375E6"/>
    <w:rsid w:val="00441B3A"/>
    <w:rsid w:val="00443649"/>
    <w:rsid w:val="00445F96"/>
    <w:rsid w:val="00447479"/>
    <w:rsid w:val="004477A7"/>
    <w:rsid w:val="00447FB2"/>
    <w:rsid w:val="00452C5A"/>
    <w:rsid w:val="00454779"/>
    <w:rsid w:val="00454C6A"/>
    <w:rsid w:val="00456A17"/>
    <w:rsid w:val="00456BBF"/>
    <w:rsid w:val="00460F77"/>
    <w:rsid w:val="00461AC2"/>
    <w:rsid w:val="00464088"/>
    <w:rsid w:val="004641FC"/>
    <w:rsid w:val="00467CD0"/>
    <w:rsid w:val="004702AD"/>
    <w:rsid w:val="00470E5D"/>
    <w:rsid w:val="00473C35"/>
    <w:rsid w:val="004750E7"/>
    <w:rsid w:val="00475891"/>
    <w:rsid w:val="00481258"/>
    <w:rsid w:val="00482982"/>
    <w:rsid w:val="00483633"/>
    <w:rsid w:val="004844BE"/>
    <w:rsid w:val="004846C4"/>
    <w:rsid w:val="00484AEF"/>
    <w:rsid w:val="0048636E"/>
    <w:rsid w:val="004870C4"/>
    <w:rsid w:val="00487D32"/>
    <w:rsid w:val="00491402"/>
    <w:rsid w:val="004931D4"/>
    <w:rsid w:val="0049380E"/>
    <w:rsid w:val="00493CD7"/>
    <w:rsid w:val="00497823"/>
    <w:rsid w:val="004A0509"/>
    <w:rsid w:val="004A13DB"/>
    <w:rsid w:val="004A1FEB"/>
    <w:rsid w:val="004A2BAD"/>
    <w:rsid w:val="004A3EF0"/>
    <w:rsid w:val="004A4D04"/>
    <w:rsid w:val="004A6508"/>
    <w:rsid w:val="004B08D3"/>
    <w:rsid w:val="004B3291"/>
    <w:rsid w:val="004B642D"/>
    <w:rsid w:val="004C0CB1"/>
    <w:rsid w:val="004C29D8"/>
    <w:rsid w:val="004C4DB1"/>
    <w:rsid w:val="004C6BE7"/>
    <w:rsid w:val="004C78AD"/>
    <w:rsid w:val="004C7BEB"/>
    <w:rsid w:val="004D3D1E"/>
    <w:rsid w:val="004D3D26"/>
    <w:rsid w:val="004D73BE"/>
    <w:rsid w:val="004E0558"/>
    <w:rsid w:val="004E1030"/>
    <w:rsid w:val="004E121D"/>
    <w:rsid w:val="004E2F33"/>
    <w:rsid w:val="004E3069"/>
    <w:rsid w:val="004E51BB"/>
    <w:rsid w:val="004E599A"/>
    <w:rsid w:val="004E5E4E"/>
    <w:rsid w:val="004E6E74"/>
    <w:rsid w:val="004E6F1E"/>
    <w:rsid w:val="004F0A91"/>
    <w:rsid w:val="004F1BD0"/>
    <w:rsid w:val="004F3DB4"/>
    <w:rsid w:val="00500735"/>
    <w:rsid w:val="00503AEC"/>
    <w:rsid w:val="00503F26"/>
    <w:rsid w:val="0050465F"/>
    <w:rsid w:val="00506E9A"/>
    <w:rsid w:val="00506FFD"/>
    <w:rsid w:val="005070F1"/>
    <w:rsid w:val="00514123"/>
    <w:rsid w:val="00514A2A"/>
    <w:rsid w:val="005150CE"/>
    <w:rsid w:val="005161FE"/>
    <w:rsid w:val="00516F2E"/>
    <w:rsid w:val="00521561"/>
    <w:rsid w:val="0052181A"/>
    <w:rsid w:val="00522E8B"/>
    <w:rsid w:val="00525A88"/>
    <w:rsid w:val="0052687D"/>
    <w:rsid w:val="00531884"/>
    <w:rsid w:val="00531EF7"/>
    <w:rsid w:val="00531EFA"/>
    <w:rsid w:val="00532134"/>
    <w:rsid w:val="00532819"/>
    <w:rsid w:val="00532B40"/>
    <w:rsid w:val="005334D2"/>
    <w:rsid w:val="00536615"/>
    <w:rsid w:val="0053780C"/>
    <w:rsid w:val="00537FF4"/>
    <w:rsid w:val="0054021C"/>
    <w:rsid w:val="005415A0"/>
    <w:rsid w:val="00543905"/>
    <w:rsid w:val="00543C03"/>
    <w:rsid w:val="00544E4C"/>
    <w:rsid w:val="00546096"/>
    <w:rsid w:val="00547106"/>
    <w:rsid w:val="00547A75"/>
    <w:rsid w:val="0055001D"/>
    <w:rsid w:val="005512B2"/>
    <w:rsid w:val="005549CA"/>
    <w:rsid w:val="0055509F"/>
    <w:rsid w:val="00556729"/>
    <w:rsid w:val="0055732D"/>
    <w:rsid w:val="00557938"/>
    <w:rsid w:val="00557A6F"/>
    <w:rsid w:val="00557C7E"/>
    <w:rsid w:val="0056006B"/>
    <w:rsid w:val="00561EB7"/>
    <w:rsid w:val="00563063"/>
    <w:rsid w:val="00565115"/>
    <w:rsid w:val="00565956"/>
    <w:rsid w:val="00565B43"/>
    <w:rsid w:val="0057271F"/>
    <w:rsid w:val="00574332"/>
    <w:rsid w:val="00574F12"/>
    <w:rsid w:val="0058555E"/>
    <w:rsid w:val="0058613A"/>
    <w:rsid w:val="005904F6"/>
    <w:rsid w:val="00591454"/>
    <w:rsid w:val="00591EA9"/>
    <w:rsid w:val="005927AB"/>
    <w:rsid w:val="005931F9"/>
    <w:rsid w:val="00593D65"/>
    <w:rsid w:val="00595791"/>
    <w:rsid w:val="005960B4"/>
    <w:rsid w:val="005A0DE7"/>
    <w:rsid w:val="005A13EF"/>
    <w:rsid w:val="005A17DF"/>
    <w:rsid w:val="005A55C1"/>
    <w:rsid w:val="005A5758"/>
    <w:rsid w:val="005A681B"/>
    <w:rsid w:val="005A6BFF"/>
    <w:rsid w:val="005B032E"/>
    <w:rsid w:val="005B0405"/>
    <w:rsid w:val="005B25CB"/>
    <w:rsid w:val="005B2F74"/>
    <w:rsid w:val="005B3113"/>
    <w:rsid w:val="005B4D8D"/>
    <w:rsid w:val="005C1D9C"/>
    <w:rsid w:val="005C3D95"/>
    <w:rsid w:val="005C5099"/>
    <w:rsid w:val="005C6F6D"/>
    <w:rsid w:val="005D1713"/>
    <w:rsid w:val="005D1F49"/>
    <w:rsid w:val="005D2D08"/>
    <w:rsid w:val="005D40CC"/>
    <w:rsid w:val="005D7457"/>
    <w:rsid w:val="005D7D16"/>
    <w:rsid w:val="005E23F8"/>
    <w:rsid w:val="005E2F20"/>
    <w:rsid w:val="005E356C"/>
    <w:rsid w:val="005E37DF"/>
    <w:rsid w:val="005E3C1A"/>
    <w:rsid w:val="005E5BFC"/>
    <w:rsid w:val="005E6F58"/>
    <w:rsid w:val="005E7337"/>
    <w:rsid w:val="005F0FD2"/>
    <w:rsid w:val="005F3FCF"/>
    <w:rsid w:val="005F45DD"/>
    <w:rsid w:val="005F6455"/>
    <w:rsid w:val="005F6553"/>
    <w:rsid w:val="005F707D"/>
    <w:rsid w:val="005F757B"/>
    <w:rsid w:val="005F7664"/>
    <w:rsid w:val="00602FE7"/>
    <w:rsid w:val="006038CC"/>
    <w:rsid w:val="00603D9D"/>
    <w:rsid w:val="00604781"/>
    <w:rsid w:val="00604793"/>
    <w:rsid w:val="0060589D"/>
    <w:rsid w:val="0060609F"/>
    <w:rsid w:val="00606CB3"/>
    <w:rsid w:val="00607759"/>
    <w:rsid w:val="00610A03"/>
    <w:rsid w:val="00612200"/>
    <w:rsid w:val="00612D36"/>
    <w:rsid w:val="00615C08"/>
    <w:rsid w:val="00616881"/>
    <w:rsid w:val="00617CB5"/>
    <w:rsid w:val="0062379F"/>
    <w:rsid w:val="006251C1"/>
    <w:rsid w:val="00625FF9"/>
    <w:rsid w:val="00630A35"/>
    <w:rsid w:val="00630C76"/>
    <w:rsid w:val="00632391"/>
    <w:rsid w:val="00632513"/>
    <w:rsid w:val="00634581"/>
    <w:rsid w:val="00636F88"/>
    <w:rsid w:val="00637F40"/>
    <w:rsid w:val="0064261E"/>
    <w:rsid w:val="00642D39"/>
    <w:rsid w:val="00643ABB"/>
    <w:rsid w:val="00644A1D"/>
    <w:rsid w:val="00645B17"/>
    <w:rsid w:val="0065093D"/>
    <w:rsid w:val="0065111D"/>
    <w:rsid w:val="006517E8"/>
    <w:rsid w:val="00653CF2"/>
    <w:rsid w:val="00653E53"/>
    <w:rsid w:val="0065484E"/>
    <w:rsid w:val="00656D52"/>
    <w:rsid w:val="00657C7B"/>
    <w:rsid w:val="00660BB8"/>
    <w:rsid w:val="006644E9"/>
    <w:rsid w:val="006653D4"/>
    <w:rsid w:val="00665A9A"/>
    <w:rsid w:val="00665ABA"/>
    <w:rsid w:val="006662AC"/>
    <w:rsid w:val="0066769C"/>
    <w:rsid w:val="00667A10"/>
    <w:rsid w:val="00667D33"/>
    <w:rsid w:val="00670EF9"/>
    <w:rsid w:val="0067187B"/>
    <w:rsid w:val="00672154"/>
    <w:rsid w:val="00672674"/>
    <w:rsid w:val="00672C54"/>
    <w:rsid w:val="006776F6"/>
    <w:rsid w:val="0068038A"/>
    <w:rsid w:val="00680D8F"/>
    <w:rsid w:val="00683C3D"/>
    <w:rsid w:val="0068556B"/>
    <w:rsid w:val="00685D14"/>
    <w:rsid w:val="00686495"/>
    <w:rsid w:val="00686DE6"/>
    <w:rsid w:val="00687E0A"/>
    <w:rsid w:val="006904BB"/>
    <w:rsid w:val="00691BB2"/>
    <w:rsid w:val="006957C5"/>
    <w:rsid w:val="00696786"/>
    <w:rsid w:val="00696F07"/>
    <w:rsid w:val="006A1833"/>
    <w:rsid w:val="006A25F3"/>
    <w:rsid w:val="006A27A9"/>
    <w:rsid w:val="006A27D4"/>
    <w:rsid w:val="006A29E5"/>
    <w:rsid w:val="006A75F8"/>
    <w:rsid w:val="006B25BB"/>
    <w:rsid w:val="006B2CCB"/>
    <w:rsid w:val="006B4485"/>
    <w:rsid w:val="006B4ACB"/>
    <w:rsid w:val="006B534C"/>
    <w:rsid w:val="006B6295"/>
    <w:rsid w:val="006B6509"/>
    <w:rsid w:val="006B677C"/>
    <w:rsid w:val="006B6A17"/>
    <w:rsid w:val="006C07E4"/>
    <w:rsid w:val="006C273C"/>
    <w:rsid w:val="006C2F6A"/>
    <w:rsid w:val="006C45E8"/>
    <w:rsid w:val="006C6AD1"/>
    <w:rsid w:val="006C6E20"/>
    <w:rsid w:val="006D1B1D"/>
    <w:rsid w:val="006D2191"/>
    <w:rsid w:val="006D4A12"/>
    <w:rsid w:val="006D7934"/>
    <w:rsid w:val="006D7E15"/>
    <w:rsid w:val="006E0B1D"/>
    <w:rsid w:val="006E1ABA"/>
    <w:rsid w:val="006E1E04"/>
    <w:rsid w:val="006E43EA"/>
    <w:rsid w:val="006E6388"/>
    <w:rsid w:val="006E6A73"/>
    <w:rsid w:val="006E7ADB"/>
    <w:rsid w:val="006F0763"/>
    <w:rsid w:val="006F1210"/>
    <w:rsid w:val="006F1295"/>
    <w:rsid w:val="006F1C71"/>
    <w:rsid w:val="006F235D"/>
    <w:rsid w:val="006F45DF"/>
    <w:rsid w:val="006F56CC"/>
    <w:rsid w:val="006F58D8"/>
    <w:rsid w:val="006F70FE"/>
    <w:rsid w:val="00700DB4"/>
    <w:rsid w:val="00701773"/>
    <w:rsid w:val="0070195D"/>
    <w:rsid w:val="007034CE"/>
    <w:rsid w:val="007037DD"/>
    <w:rsid w:val="0070593E"/>
    <w:rsid w:val="00706A85"/>
    <w:rsid w:val="00706E29"/>
    <w:rsid w:val="00710B27"/>
    <w:rsid w:val="00711516"/>
    <w:rsid w:val="007144C0"/>
    <w:rsid w:val="007169F7"/>
    <w:rsid w:val="00717DE6"/>
    <w:rsid w:val="00717FFA"/>
    <w:rsid w:val="0072216C"/>
    <w:rsid w:val="00723265"/>
    <w:rsid w:val="00723D55"/>
    <w:rsid w:val="00724583"/>
    <w:rsid w:val="0072505F"/>
    <w:rsid w:val="00725120"/>
    <w:rsid w:val="00725271"/>
    <w:rsid w:val="0072622F"/>
    <w:rsid w:val="0072709A"/>
    <w:rsid w:val="00727D96"/>
    <w:rsid w:val="00732DEB"/>
    <w:rsid w:val="007346A0"/>
    <w:rsid w:val="007351E3"/>
    <w:rsid w:val="00736053"/>
    <w:rsid w:val="0073681A"/>
    <w:rsid w:val="00736D5F"/>
    <w:rsid w:val="007373D0"/>
    <w:rsid w:val="007410BA"/>
    <w:rsid w:val="00742296"/>
    <w:rsid w:val="0074350B"/>
    <w:rsid w:val="00743968"/>
    <w:rsid w:val="00743D74"/>
    <w:rsid w:val="00743EA2"/>
    <w:rsid w:val="00744CFA"/>
    <w:rsid w:val="007455A8"/>
    <w:rsid w:val="00747D01"/>
    <w:rsid w:val="0075259D"/>
    <w:rsid w:val="00752F8F"/>
    <w:rsid w:val="007532E4"/>
    <w:rsid w:val="00755655"/>
    <w:rsid w:val="00756F8D"/>
    <w:rsid w:val="00761463"/>
    <w:rsid w:val="00762704"/>
    <w:rsid w:val="00762DCF"/>
    <w:rsid w:val="00764957"/>
    <w:rsid w:val="00766141"/>
    <w:rsid w:val="00766331"/>
    <w:rsid w:val="00767A68"/>
    <w:rsid w:val="007708C9"/>
    <w:rsid w:val="0077118A"/>
    <w:rsid w:val="007713B4"/>
    <w:rsid w:val="007714B8"/>
    <w:rsid w:val="00773A84"/>
    <w:rsid w:val="00773CC5"/>
    <w:rsid w:val="00774E18"/>
    <w:rsid w:val="00775673"/>
    <w:rsid w:val="00776BD8"/>
    <w:rsid w:val="007828B5"/>
    <w:rsid w:val="0078565F"/>
    <w:rsid w:val="007868E7"/>
    <w:rsid w:val="007912A7"/>
    <w:rsid w:val="00791FFC"/>
    <w:rsid w:val="007931B6"/>
    <w:rsid w:val="007939F4"/>
    <w:rsid w:val="00793F91"/>
    <w:rsid w:val="007955CA"/>
    <w:rsid w:val="00795AF5"/>
    <w:rsid w:val="00796EAC"/>
    <w:rsid w:val="00797ED4"/>
    <w:rsid w:val="007A1029"/>
    <w:rsid w:val="007A1C0C"/>
    <w:rsid w:val="007A282F"/>
    <w:rsid w:val="007A3E7D"/>
    <w:rsid w:val="007A4278"/>
    <w:rsid w:val="007A555E"/>
    <w:rsid w:val="007A65E1"/>
    <w:rsid w:val="007B0504"/>
    <w:rsid w:val="007B0750"/>
    <w:rsid w:val="007B1D3F"/>
    <w:rsid w:val="007B206D"/>
    <w:rsid w:val="007B23F3"/>
    <w:rsid w:val="007B35FA"/>
    <w:rsid w:val="007B5F8D"/>
    <w:rsid w:val="007B6802"/>
    <w:rsid w:val="007B7897"/>
    <w:rsid w:val="007C24F0"/>
    <w:rsid w:val="007C392F"/>
    <w:rsid w:val="007C48C5"/>
    <w:rsid w:val="007C5317"/>
    <w:rsid w:val="007C59BD"/>
    <w:rsid w:val="007D3CFC"/>
    <w:rsid w:val="007D4ED5"/>
    <w:rsid w:val="007D5EDA"/>
    <w:rsid w:val="007D7D70"/>
    <w:rsid w:val="007E2F8B"/>
    <w:rsid w:val="007F0ECB"/>
    <w:rsid w:val="007F0F7C"/>
    <w:rsid w:val="007F3023"/>
    <w:rsid w:val="007F4858"/>
    <w:rsid w:val="007F63FE"/>
    <w:rsid w:val="007F649C"/>
    <w:rsid w:val="007F6E93"/>
    <w:rsid w:val="007F757C"/>
    <w:rsid w:val="007F773A"/>
    <w:rsid w:val="008009B6"/>
    <w:rsid w:val="00801B0D"/>
    <w:rsid w:val="00801E76"/>
    <w:rsid w:val="0080366F"/>
    <w:rsid w:val="00803B02"/>
    <w:rsid w:val="00803F72"/>
    <w:rsid w:val="008047B9"/>
    <w:rsid w:val="00804D2E"/>
    <w:rsid w:val="008059AE"/>
    <w:rsid w:val="008059D7"/>
    <w:rsid w:val="00805D5C"/>
    <w:rsid w:val="00807346"/>
    <w:rsid w:val="00807540"/>
    <w:rsid w:val="00810D0B"/>
    <w:rsid w:val="00812CB1"/>
    <w:rsid w:val="00815832"/>
    <w:rsid w:val="00815DBC"/>
    <w:rsid w:val="00817EE4"/>
    <w:rsid w:val="008209F5"/>
    <w:rsid w:val="008215A7"/>
    <w:rsid w:val="00821FF0"/>
    <w:rsid w:val="0082330C"/>
    <w:rsid w:val="00823C2F"/>
    <w:rsid w:val="00824B13"/>
    <w:rsid w:val="00824B6C"/>
    <w:rsid w:val="00826B27"/>
    <w:rsid w:val="0082791E"/>
    <w:rsid w:val="00831549"/>
    <w:rsid w:val="008317AB"/>
    <w:rsid w:val="008344C1"/>
    <w:rsid w:val="00835164"/>
    <w:rsid w:val="00836F60"/>
    <w:rsid w:val="0083760B"/>
    <w:rsid w:val="008402C4"/>
    <w:rsid w:val="00841BAD"/>
    <w:rsid w:val="00844CCB"/>
    <w:rsid w:val="00844E27"/>
    <w:rsid w:val="008455B7"/>
    <w:rsid w:val="0084696C"/>
    <w:rsid w:val="0085012D"/>
    <w:rsid w:val="0085442D"/>
    <w:rsid w:val="00855D26"/>
    <w:rsid w:val="00855F8E"/>
    <w:rsid w:val="00856819"/>
    <w:rsid w:val="008626FF"/>
    <w:rsid w:val="00863346"/>
    <w:rsid w:val="008657BF"/>
    <w:rsid w:val="00865D95"/>
    <w:rsid w:val="00865E77"/>
    <w:rsid w:val="0086789C"/>
    <w:rsid w:val="00867AB4"/>
    <w:rsid w:val="00870D7F"/>
    <w:rsid w:val="008721F0"/>
    <w:rsid w:val="0087248B"/>
    <w:rsid w:val="0087303A"/>
    <w:rsid w:val="00875F86"/>
    <w:rsid w:val="008775B0"/>
    <w:rsid w:val="008805BF"/>
    <w:rsid w:val="00881363"/>
    <w:rsid w:val="00881364"/>
    <w:rsid w:val="00881862"/>
    <w:rsid w:val="00881981"/>
    <w:rsid w:val="008820CD"/>
    <w:rsid w:val="00882EA9"/>
    <w:rsid w:val="00883094"/>
    <w:rsid w:val="00883985"/>
    <w:rsid w:val="00883D9A"/>
    <w:rsid w:val="008852E0"/>
    <w:rsid w:val="00890927"/>
    <w:rsid w:val="008910C7"/>
    <w:rsid w:val="00891372"/>
    <w:rsid w:val="0089195C"/>
    <w:rsid w:val="0089237F"/>
    <w:rsid w:val="008927F9"/>
    <w:rsid w:val="00896967"/>
    <w:rsid w:val="00896DC0"/>
    <w:rsid w:val="008A1435"/>
    <w:rsid w:val="008A31D9"/>
    <w:rsid w:val="008A3F70"/>
    <w:rsid w:val="008A4308"/>
    <w:rsid w:val="008A48DE"/>
    <w:rsid w:val="008A6E37"/>
    <w:rsid w:val="008B09FA"/>
    <w:rsid w:val="008B0FB8"/>
    <w:rsid w:val="008B1F18"/>
    <w:rsid w:val="008B3C94"/>
    <w:rsid w:val="008B41E8"/>
    <w:rsid w:val="008B5A40"/>
    <w:rsid w:val="008B625B"/>
    <w:rsid w:val="008C080B"/>
    <w:rsid w:val="008C0DB7"/>
    <w:rsid w:val="008C30FB"/>
    <w:rsid w:val="008C4A4C"/>
    <w:rsid w:val="008C4AD2"/>
    <w:rsid w:val="008C7412"/>
    <w:rsid w:val="008D194E"/>
    <w:rsid w:val="008D425B"/>
    <w:rsid w:val="008D4928"/>
    <w:rsid w:val="008D53E5"/>
    <w:rsid w:val="008D5971"/>
    <w:rsid w:val="008D772D"/>
    <w:rsid w:val="008E06A5"/>
    <w:rsid w:val="008E06E9"/>
    <w:rsid w:val="008E24DD"/>
    <w:rsid w:val="008E2804"/>
    <w:rsid w:val="008E346E"/>
    <w:rsid w:val="008E4859"/>
    <w:rsid w:val="008E5247"/>
    <w:rsid w:val="008F035C"/>
    <w:rsid w:val="008F03B0"/>
    <w:rsid w:val="008F0CC8"/>
    <w:rsid w:val="008F0E0B"/>
    <w:rsid w:val="008F0F1D"/>
    <w:rsid w:val="008F105C"/>
    <w:rsid w:val="008F2D9B"/>
    <w:rsid w:val="008F44C1"/>
    <w:rsid w:val="008F46B7"/>
    <w:rsid w:val="008F48C6"/>
    <w:rsid w:val="009001C3"/>
    <w:rsid w:val="0090121D"/>
    <w:rsid w:val="00902483"/>
    <w:rsid w:val="0090379A"/>
    <w:rsid w:val="00904558"/>
    <w:rsid w:val="0090470B"/>
    <w:rsid w:val="00905A13"/>
    <w:rsid w:val="00907048"/>
    <w:rsid w:val="00907B2C"/>
    <w:rsid w:val="009121EE"/>
    <w:rsid w:val="00912845"/>
    <w:rsid w:val="00913DE0"/>
    <w:rsid w:val="00914F27"/>
    <w:rsid w:val="00925830"/>
    <w:rsid w:val="00926E23"/>
    <w:rsid w:val="009271A3"/>
    <w:rsid w:val="00933825"/>
    <w:rsid w:val="00934B6A"/>
    <w:rsid w:val="00934E5A"/>
    <w:rsid w:val="00934F97"/>
    <w:rsid w:val="0093681C"/>
    <w:rsid w:val="00936B73"/>
    <w:rsid w:val="00940372"/>
    <w:rsid w:val="009441C3"/>
    <w:rsid w:val="0094429C"/>
    <w:rsid w:val="00946180"/>
    <w:rsid w:val="00946B1C"/>
    <w:rsid w:val="00946F49"/>
    <w:rsid w:val="00946FC8"/>
    <w:rsid w:val="009510DB"/>
    <w:rsid w:val="00954C35"/>
    <w:rsid w:val="00954E68"/>
    <w:rsid w:val="00960E02"/>
    <w:rsid w:val="00960E5E"/>
    <w:rsid w:val="00963A8B"/>
    <w:rsid w:val="009664AE"/>
    <w:rsid w:val="00966963"/>
    <w:rsid w:val="0097142C"/>
    <w:rsid w:val="00974344"/>
    <w:rsid w:val="009778B2"/>
    <w:rsid w:val="00980A70"/>
    <w:rsid w:val="00980ABC"/>
    <w:rsid w:val="00981628"/>
    <w:rsid w:val="0098182D"/>
    <w:rsid w:val="00981E98"/>
    <w:rsid w:val="00982D1B"/>
    <w:rsid w:val="009833B3"/>
    <w:rsid w:val="00984D7A"/>
    <w:rsid w:val="0098593D"/>
    <w:rsid w:val="00985DC9"/>
    <w:rsid w:val="00987371"/>
    <w:rsid w:val="0099087C"/>
    <w:rsid w:val="00990D63"/>
    <w:rsid w:val="009917D7"/>
    <w:rsid w:val="009918B6"/>
    <w:rsid w:val="009939E3"/>
    <w:rsid w:val="00993C9C"/>
    <w:rsid w:val="00994C1E"/>
    <w:rsid w:val="00996841"/>
    <w:rsid w:val="00997294"/>
    <w:rsid w:val="009978C0"/>
    <w:rsid w:val="009A04CD"/>
    <w:rsid w:val="009A23FD"/>
    <w:rsid w:val="009A341B"/>
    <w:rsid w:val="009A621A"/>
    <w:rsid w:val="009A6BD6"/>
    <w:rsid w:val="009B0550"/>
    <w:rsid w:val="009B2975"/>
    <w:rsid w:val="009B3F25"/>
    <w:rsid w:val="009B57B1"/>
    <w:rsid w:val="009B6C06"/>
    <w:rsid w:val="009B78CB"/>
    <w:rsid w:val="009C02E6"/>
    <w:rsid w:val="009C2C6C"/>
    <w:rsid w:val="009C3D7B"/>
    <w:rsid w:val="009D10DD"/>
    <w:rsid w:val="009D11C2"/>
    <w:rsid w:val="009D11D1"/>
    <w:rsid w:val="009D1CA1"/>
    <w:rsid w:val="009D1FA4"/>
    <w:rsid w:val="009D26C9"/>
    <w:rsid w:val="009D5AEE"/>
    <w:rsid w:val="009D67C5"/>
    <w:rsid w:val="009D7218"/>
    <w:rsid w:val="009E1678"/>
    <w:rsid w:val="009E178A"/>
    <w:rsid w:val="009E2A9F"/>
    <w:rsid w:val="009E2DC6"/>
    <w:rsid w:val="009E51EF"/>
    <w:rsid w:val="009E58D4"/>
    <w:rsid w:val="009E5A9D"/>
    <w:rsid w:val="009E61A0"/>
    <w:rsid w:val="009E65E2"/>
    <w:rsid w:val="009E7441"/>
    <w:rsid w:val="009E77CA"/>
    <w:rsid w:val="009F0F9E"/>
    <w:rsid w:val="009F138E"/>
    <w:rsid w:val="009F2FB4"/>
    <w:rsid w:val="009F3082"/>
    <w:rsid w:val="009F3FC1"/>
    <w:rsid w:val="009F43D2"/>
    <w:rsid w:val="009F66BA"/>
    <w:rsid w:val="009F6D8C"/>
    <w:rsid w:val="009F7BA5"/>
    <w:rsid w:val="00A01485"/>
    <w:rsid w:val="00A02712"/>
    <w:rsid w:val="00A030C2"/>
    <w:rsid w:val="00A050D7"/>
    <w:rsid w:val="00A052EA"/>
    <w:rsid w:val="00A05FD3"/>
    <w:rsid w:val="00A06CE9"/>
    <w:rsid w:val="00A07136"/>
    <w:rsid w:val="00A07FB1"/>
    <w:rsid w:val="00A11EAB"/>
    <w:rsid w:val="00A13AAD"/>
    <w:rsid w:val="00A13C0E"/>
    <w:rsid w:val="00A20B88"/>
    <w:rsid w:val="00A20DBC"/>
    <w:rsid w:val="00A228DE"/>
    <w:rsid w:val="00A22D92"/>
    <w:rsid w:val="00A24517"/>
    <w:rsid w:val="00A24B7B"/>
    <w:rsid w:val="00A26837"/>
    <w:rsid w:val="00A311E1"/>
    <w:rsid w:val="00A31389"/>
    <w:rsid w:val="00A315AE"/>
    <w:rsid w:val="00A31B53"/>
    <w:rsid w:val="00A323D2"/>
    <w:rsid w:val="00A325F5"/>
    <w:rsid w:val="00A3308A"/>
    <w:rsid w:val="00A333BA"/>
    <w:rsid w:val="00A34D4E"/>
    <w:rsid w:val="00A40E70"/>
    <w:rsid w:val="00A40ED2"/>
    <w:rsid w:val="00A416D6"/>
    <w:rsid w:val="00A42F38"/>
    <w:rsid w:val="00A44851"/>
    <w:rsid w:val="00A46B2F"/>
    <w:rsid w:val="00A47738"/>
    <w:rsid w:val="00A50B80"/>
    <w:rsid w:val="00A521DD"/>
    <w:rsid w:val="00A528A0"/>
    <w:rsid w:val="00A529C1"/>
    <w:rsid w:val="00A54007"/>
    <w:rsid w:val="00A54291"/>
    <w:rsid w:val="00A54399"/>
    <w:rsid w:val="00A54A49"/>
    <w:rsid w:val="00A55FC4"/>
    <w:rsid w:val="00A574A1"/>
    <w:rsid w:val="00A60560"/>
    <w:rsid w:val="00A6100C"/>
    <w:rsid w:val="00A61374"/>
    <w:rsid w:val="00A6201D"/>
    <w:rsid w:val="00A620D1"/>
    <w:rsid w:val="00A626C7"/>
    <w:rsid w:val="00A642E7"/>
    <w:rsid w:val="00A64A52"/>
    <w:rsid w:val="00A64ABC"/>
    <w:rsid w:val="00A651E4"/>
    <w:rsid w:val="00A65223"/>
    <w:rsid w:val="00A65EDA"/>
    <w:rsid w:val="00A668DD"/>
    <w:rsid w:val="00A672D5"/>
    <w:rsid w:val="00A717AB"/>
    <w:rsid w:val="00A725F0"/>
    <w:rsid w:val="00A73C99"/>
    <w:rsid w:val="00A742FB"/>
    <w:rsid w:val="00A765E1"/>
    <w:rsid w:val="00A768FF"/>
    <w:rsid w:val="00A76EB3"/>
    <w:rsid w:val="00A772EC"/>
    <w:rsid w:val="00A77C35"/>
    <w:rsid w:val="00A807BA"/>
    <w:rsid w:val="00A82267"/>
    <w:rsid w:val="00A82909"/>
    <w:rsid w:val="00A835F1"/>
    <w:rsid w:val="00A8453C"/>
    <w:rsid w:val="00A84649"/>
    <w:rsid w:val="00A85348"/>
    <w:rsid w:val="00A90D58"/>
    <w:rsid w:val="00A913DF"/>
    <w:rsid w:val="00A92B09"/>
    <w:rsid w:val="00A93C83"/>
    <w:rsid w:val="00A93D9C"/>
    <w:rsid w:val="00A95FF4"/>
    <w:rsid w:val="00AA0B2C"/>
    <w:rsid w:val="00AA2109"/>
    <w:rsid w:val="00AA364F"/>
    <w:rsid w:val="00AA6771"/>
    <w:rsid w:val="00AA725C"/>
    <w:rsid w:val="00AB2820"/>
    <w:rsid w:val="00AB2D99"/>
    <w:rsid w:val="00AB383C"/>
    <w:rsid w:val="00AB4DE9"/>
    <w:rsid w:val="00AB51D4"/>
    <w:rsid w:val="00AB57C7"/>
    <w:rsid w:val="00AB6471"/>
    <w:rsid w:val="00AC01DE"/>
    <w:rsid w:val="00AC1E2A"/>
    <w:rsid w:val="00AC28C8"/>
    <w:rsid w:val="00AC2A3C"/>
    <w:rsid w:val="00AC2CFE"/>
    <w:rsid w:val="00AC5419"/>
    <w:rsid w:val="00AD1B40"/>
    <w:rsid w:val="00AD1E5A"/>
    <w:rsid w:val="00AD3FF1"/>
    <w:rsid w:val="00AD4E19"/>
    <w:rsid w:val="00AD5607"/>
    <w:rsid w:val="00AD5C66"/>
    <w:rsid w:val="00AE0046"/>
    <w:rsid w:val="00AE06A5"/>
    <w:rsid w:val="00AE11F0"/>
    <w:rsid w:val="00AE3BEC"/>
    <w:rsid w:val="00AE48AA"/>
    <w:rsid w:val="00AF49BE"/>
    <w:rsid w:val="00AF5A7F"/>
    <w:rsid w:val="00B00A54"/>
    <w:rsid w:val="00B00F93"/>
    <w:rsid w:val="00B03C67"/>
    <w:rsid w:val="00B048B4"/>
    <w:rsid w:val="00B10539"/>
    <w:rsid w:val="00B126D0"/>
    <w:rsid w:val="00B145B4"/>
    <w:rsid w:val="00B16C0E"/>
    <w:rsid w:val="00B20EB2"/>
    <w:rsid w:val="00B2161D"/>
    <w:rsid w:val="00B22CC9"/>
    <w:rsid w:val="00B23418"/>
    <w:rsid w:val="00B24E8F"/>
    <w:rsid w:val="00B32775"/>
    <w:rsid w:val="00B33A63"/>
    <w:rsid w:val="00B33ABB"/>
    <w:rsid w:val="00B34904"/>
    <w:rsid w:val="00B35858"/>
    <w:rsid w:val="00B3588F"/>
    <w:rsid w:val="00B378A8"/>
    <w:rsid w:val="00B410C9"/>
    <w:rsid w:val="00B411A3"/>
    <w:rsid w:val="00B411FE"/>
    <w:rsid w:val="00B41415"/>
    <w:rsid w:val="00B41710"/>
    <w:rsid w:val="00B41BD6"/>
    <w:rsid w:val="00B42F1F"/>
    <w:rsid w:val="00B43DBC"/>
    <w:rsid w:val="00B4497D"/>
    <w:rsid w:val="00B45DD0"/>
    <w:rsid w:val="00B4631A"/>
    <w:rsid w:val="00B47063"/>
    <w:rsid w:val="00B47748"/>
    <w:rsid w:val="00B504F9"/>
    <w:rsid w:val="00B5246D"/>
    <w:rsid w:val="00B53F27"/>
    <w:rsid w:val="00B540DA"/>
    <w:rsid w:val="00B56136"/>
    <w:rsid w:val="00B5644C"/>
    <w:rsid w:val="00B5644D"/>
    <w:rsid w:val="00B600F2"/>
    <w:rsid w:val="00B620B6"/>
    <w:rsid w:val="00B62360"/>
    <w:rsid w:val="00B62C26"/>
    <w:rsid w:val="00B63E4B"/>
    <w:rsid w:val="00B64F37"/>
    <w:rsid w:val="00B6675C"/>
    <w:rsid w:val="00B70B0A"/>
    <w:rsid w:val="00B71171"/>
    <w:rsid w:val="00B723E8"/>
    <w:rsid w:val="00B72FD5"/>
    <w:rsid w:val="00B77AB4"/>
    <w:rsid w:val="00B77C60"/>
    <w:rsid w:val="00B80D6F"/>
    <w:rsid w:val="00B81393"/>
    <w:rsid w:val="00B820ED"/>
    <w:rsid w:val="00B82977"/>
    <w:rsid w:val="00B864DD"/>
    <w:rsid w:val="00B86900"/>
    <w:rsid w:val="00B86A26"/>
    <w:rsid w:val="00B874C3"/>
    <w:rsid w:val="00B87C5F"/>
    <w:rsid w:val="00B91CEB"/>
    <w:rsid w:val="00B9234E"/>
    <w:rsid w:val="00B92A59"/>
    <w:rsid w:val="00B92B14"/>
    <w:rsid w:val="00B93904"/>
    <w:rsid w:val="00B95529"/>
    <w:rsid w:val="00BA016E"/>
    <w:rsid w:val="00BA0522"/>
    <w:rsid w:val="00BA3458"/>
    <w:rsid w:val="00BA4278"/>
    <w:rsid w:val="00BA496F"/>
    <w:rsid w:val="00BA4DCB"/>
    <w:rsid w:val="00BA7C2D"/>
    <w:rsid w:val="00BA7F70"/>
    <w:rsid w:val="00BB160A"/>
    <w:rsid w:val="00BB2EED"/>
    <w:rsid w:val="00BB39B7"/>
    <w:rsid w:val="00BB4A09"/>
    <w:rsid w:val="00BB5252"/>
    <w:rsid w:val="00BB593D"/>
    <w:rsid w:val="00BB72C6"/>
    <w:rsid w:val="00BC126C"/>
    <w:rsid w:val="00BC15CF"/>
    <w:rsid w:val="00BC1DF3"/>
    <w:rsid w:val="00BC1EA3"/>
    <w:rsid w:val="00BC2CDB"/>
    <w:rsid w:val="00BC2DED"/>
    <w:rsid w:val="00BC35BF"/>
    <w:rsid w:val="00BC4593"/>
    <w:rsid w:val="00BC4A09"/>
    <w:rsid w:val="00BC4DCD"/>
    <w:rsid w:val="00BD1523"/>
    <w:rsid w:val="00BD1DC1"/>
    <w:rsid w:val="00BD267A"/>
    <w:rsid w:val="00BD2778"/>
    <w:rsid w:val="00BD37BC"/>
    <w:rsid w:val="00BD51E1"/>
    <w:rsid w:val="00BD53F2"/>
    <w:rsid w:val="00BD544E"/>
    <w:rsid w:val="00BE00FE"/>
    <w:rsid w:val="00BE053E"/>
    <w:rsid w:val="00BE0F9B"/>
    <w:rsid w:val="00BE256C"/>
    <w:rsid w:val="00BE2BB2"/>
    <w:rsid w:val="00BE2C36"/>
    <w:rsid w:val="00BE3C64"/>
    <w:rsid w:val="00BF051F"/>
    <w:rsid w:val="00BF1452"/>
    <w:rsid w:val="00BF37FB"/>
    <w:rsid w:val="00BF3BFD"/>
    <w:rsid w:val="00BF4280"/>
    <w:rsid w:val="00BF4616"/>
    <w:rsid w:val="00BF5346"/>
    <w:rsid w:val="00BF5A4A"/>
    <w:rsid w:val="00BF6A1A"/>
    <w:rsid w:val="00BF6F2A"/>
    <w:rsid w:val="00BF789C"/>
    <w:rsid w:val="00C00909"/>
    <w:rsid w:val="00C01ED8"/>
    <w:rsid w:val="00C05BA6"/>
    <w:rsid w:val="00C10841"/>
    <w:rsid w:val="00C123F5"/>
    <w:rsid w:val="00C128D5"/>
    <w:rsid w:val="00C14695"/>
    <w:rsid w:val="00C14C66"/>
    <w:rsid w:val="00C17090"/>
    <w:rsid w:val="00C21040"/>
    <w:rsid w:val="00C21948"/>
    <w:rsid w:val="00C23261"/>
    <w:rsid w:val="00C257D5"/>
    <w:rsid w:val="00C25B50"/>
    <w:rsid w:val="00C26501"/>
    <w:rsid w:val="00C31C5A"/>
    <w:rsid w:val="00C33C4C"/>
    <w:rsid w:val="00C33C9C"/>
    <w:rsid w:val="00C33E8F"/>
    <w:rsid w:val="00C34E29"/>
    <w:rsid w:val="00C35770"/>
    <w:rsid w:val="00C40171"/>
    <w:rsid w:val="00C42348"/>
    <w:rsid w:val="00C42645"/>
    <w:rsid w:val="00C43F24"/>
    <w:rsid w:val="00C45686"/>
    <w:rsid w:val="00C45887"/>
    <w:rsid w:val="00C47BF2"/>
    <w:rsid w:val="00C47E59"/>
    <w:rsid w:val="00C47EF0"/>
    <w:rsid w:val="00C50A08"/>
    <w:rsid w:val="00C52998"/>
    <w:rsid w:val="00C52DEB"/>
    <w:rsid w:val="00C534C5"/>
    <w:rsid w:val="00C545C8"/>
    <w:rsid w:val="00C54F4E"/>
    <w:rsid w:val="00C55CA0"/>
    <w:rsid w:val="00C56215"/>
    <w:rsid w:val="00C615D7"/>
    <w:rsid w:val="00C62B0E"/>
    <w:rsid w:val="00C6369E"/>
    <w:rsid w:val="00C636F1"/>
    <w:rsid w:val="00C67665"/>
    <w:rsid w:val="00C678C5"/>
    <w:rsid w:val="00C67D2B"/>
    <w:rsid w:val="00C73BEB"/>
    <w:rsid w:val="00C74ABE"/>
    <w:rsid w:val="00C74B4B"/>
    <w:rsid w:val="00C7557B"/>
    <w:rsid w:val="00C80EAE"/>
    <w:rsid w:val="00C81A34"/>
    <w:rsid w:val="00C81DA3"/>
    <w:rsid w:val="00C829E0"/>
    <w:rsid w:val="00C83916"/>
    <w:rsid w:val="00C83EA1"/>
    <w:rsid w:val="00C856DD"/>
    <w:rsid w:val="00C86249"/>
    <w:rsid w:val="00C8696E"/>
    <w:rsid w:val="00C8736A"/>
    <w:rsid w:val="00C87824"/>
    <w:rsid w:val="00C90EF0"/>
    <w:rsid w:val="00C923F5"/>
    <w:rsid w:val="00C93733"/>
    <w:rsid w:val="00C96835"/>
    <w:rsid w:val="00C96BFF"/>
    <w:rsid w:val="00C97E30"/>
    <w:rsid w:val="00C97F62"/>
    <w:rsid w:val="00CA0190"/>
    <w:rsid w:val="00CA14EC"/>
    <w:rsid w:val="00CA21EC"/>
    <w:rsid w:val="00CA476D"/>
    <w:rsid w:val="00CA5B29"/>
    <w:rsid w:val="00CB0831"/>
    <w:rsid w:val="00CB09FF"/>
    <w:rsid w:val="00CB0DCB"/>
    <w:rsid w:val="00CB1184"/>
    <w:rsid w:val="00CB2473"/>
    <w:rsid w:val="00CB5DFC"/>
    <w:rsid w:val="00CC0179"/>
    <w:rsid w:val="00CC105E"/>
    <w:rsid w:val="00CC3A3C"/>
    <w:rsid w:val="00CC4F08"/>
    <w:rsid w:val="00CC6DBE"/>
    <w:rsid w:val="00CC6FF5"/>
    <w:rsid w:val="00CD0C78"/>
    <w:rsid w:val="00CD44A1"/>
    <w:rsid w:val="00CD5616"/>
    <w:rsid w:val="00CD57D6"/>
    <w:rsid w:val="00CD58E5"/>
    <w:rsid w:val="00CD5A42"/>
    <w:rsid w:val="00CD736D"/>
    <w:rsid w:val="00CE10AC"/>
    <w:rsid w:val="00CE14DE"/>
    <w:rsid w:val="00CE399F"/>
    <w:rsid w:val="00CE4269"/>
    <w:rsid w:val="00CE4D63"/>
    <w:rsid w:val="00CE5874"/>
    <w:rsid w:val="00CE588F"/>
    <w:rsid w:val="00CE6930"/>
    <w:rsid w:val="00CF0F26"/>
    <w:rsid w:val="00CF1580"/>
    <w:rsid w:val="00CF209E"/>
    <w:rsid w:val="00CF33BA"/>
    <w:rsid w:val="00CF3C00"/>
    <w:rsid w:val="00CF4451"/>
    <w:rsid w:val="00CF46E3"/>
    <w:rsid w:val="00CF69EB"/>
    <w:rsid w:val="00D008C7"/>
    <w:rsid w:val="00D02268"/>
    <w:rsid w:val="00D04440"/>
    <w:rsid w:val="00D04ABA"/>
    <w:rsid w:val="00D04DB2"/>
    <w:rsid w:val="00D054D1"/>
    <w:rsid w:val="00D069A2"/>
    <w:rsid w:val="00D07422"/>
    <w:rsid w:val="00D1146D"/>
    <w:rsid w:val="00D11E48"/>
    <w:rsid w:val="00D12D5D"/>
    <w:rsid w:val="00D133EA"/>
    <w:rsid w:val="00D1521F"/>
    <w:rsid w:val="00D15F32"/>
    <w:rsid w:val="00D17562"/>
    <w:rsid w:val="00D179D0"/>
    <w:rsid w:val="00D200CC"/>
    <w:rsid w:val="00D21980"/>
    <w:rsid w:val="00D21B1D"/>
    <w:rsid w:val="00D21C99"/>
    <w:rsid w:val="00D22A08"/>
    <w:rsid w:val="00D23FDB"/>
    <w:rsid w:val="00D246B2"/>
    <w:rsid w:val="00D25D6C"/>
    <w:rsid w:val="00D25D75"/>
    <w:rsid w:val="00D26256"/>
    <w:rsid w:val="00D26B74"/>
    <w:rsid w:val="00D27E62"/>
    <w:rsid w:val="00D313BC"/>
    <w:rsid w:val="00D3153D"/>
    <w:rsid w:val="00D33B21"/>
    <w:rsid w:val="00D359C9"/>
    <w:rsid w:val="00D35DED"/>
    <w:rsid w:val="00D3654D"/>
    <w:rsid w:val="00D424F9"/>
    <w:rsid w:val="00D42698"/>
    <w:rsid w:val="00D429D2"/>
    <w:rsid w:val="00D43252"/>
    <w:rsid w:val="00D455C9"/>
    <w:rsid w:val="00D4747A"/>
    <w:rsid w:val="00D50585"/>
    <w:rsid w:val="00D516BF"/>
    <w:rsid w:val="00D56123"/>
    <w:rsid w:val="00D604BB"/>
    <w:rsid w:val="00D6391B"/>
    <w:rsid w:val="00D63EDF"/>
    <w:rsid w:val="00D6562D"/>
    <w:rsid w:val="00D65A70"/>
    <w:rsid w:val="00D70422"/>
    <w:rsid w:val="00D7407B"/>
    <w:rsid w:val="00D74552"/>
    <w:rsid w:val="00D74A06"/>
    <w:rsid w:val="00D74A4A"/>
    <w:rsid w:val="00D769E3"/>
    <w:rsid w:val="00D77F30"/>
    <w:rsid w:val="00D806F5"/>
    <w:rsid w:val="00D80DB4"/>
    <w:rsid w:val="00D830C8"/>
    <w:rsid w:val="00D848C9"/>
    <w:rsid w:val="00D8644A"/>
    <w:rsid w:val="00D86D71"/>
    <w:rsid w:val="00D87314"/>
    <w:rsid w:val="00D90705"/>
    <w:rsid w:val="00D91E9D"/>
    <w:rsid w:val="00D92873"/>
    <w:rsid w:val="00D9314F"/>
    <w:rsid w:val="00D9353E"/>
    <w:rsid w:val="00D93E4D"/>
    <w:rsid w:val="00D95735"/>
    <w:rsid w:val="00D96245"/>
    <w:rsid w:val="00D97B1E"/>
    <w:rsid w:val="00DA12C5"/>
    <w:rsid w:val="00DA3924"/>
    <w:rsid w:val="00DA4371"/>
    <w:rsid w:val="00DA4F30"/>
    <w:rsid w:val="00DA6128"/>
    <w:rsid w:val="00DB0073"/>
    <w:rsid w:val="00DB1BF8"/>
    <w:rsid w:val="00DB296A"/>
    <w:rsid w:val="00DB324E"/>
    <w:rsid w:val="00DB48EC"/>
    <w:rsid w:val="00DB4F78"/>
    <w:rsid w:val="00DB5866"/>
    <w:rsid w:val="00DB6136"/>
    <w:rsid w:val="00DB643D"/>
    <w:rsid w:val="00DB6626"/>
    <w:rsid w:val="00DB74A4"/>
    <w:rsid w:val="00DC0673"/>
    <w:rsid w:val="00DC1F16"/>
    <w:rsid w:val="00DC584E"/>
    <w:rsid w:val="00DC5DFD"/>
    <w:rsid w:val="00DC668F"/>
    <w:rsid w:val="00DC7393"/>
    <w:rsid w:val="00DC7AE0"/>
    <w:rsid w:val="00DC7DFE"/>
    <w:rsid w:val="00DD0846"/>
    <w:rsid w:val="00DD0DC9"/>
    <w:rsid w:val="00DD1E83"/>
    <w:rsid w:val="00DD3F87"/>
    <w:rsid w:val="00DD4F09"/>
    <w:rsid w:val="00DD538B"/>
    <w:rsid w:val="00DE0629"/>
    <w:rsid w:val="00DE1303"/>
    <w:rsid w:val="00DE2C5D"/>
    <w:rsid w:val="00DE5234"/>
    <w:rsid w:val="00DE734D"/>
    <w:rsid w:val="00DF1C8C"/>
    <w:rsid w:val="00DF23B6"/>
    <w:rsid w:val="00DF26DB"/>
    <w:rsid w:val="00DF2E47"/>
    <w:rsid w:val="00DF302A"/>
    <w:rsid w:val="00DF3400"/>
    <w:rsid w:val="00DF36EB"/>
    <w:rsid w:val="00DF4E4E"/>
    <w:rsid w:val="00DF5163"/>
    <w:rsid w:val="00DF53F3"/>
    <w:rsid w:val="00DF67C3"/>
    <w:rsid w:val="00DF6EAC"/>
    <w:rsid w:val="00DF70FE"/>
    <w:rsid w:val="00E010E2"/>
    <w:rsid w:val="00E01ECE"/>
    <w:rsid w:val="00E047A6"/>
    <w:rsid w:val="00E06709"/>
    <w:rsid w:val="00E11A99"/>
    <w:rsid w:val="00E12734"/>
    <w:rsid w:val="00E12790"/>
    <w:rsid w:val="00E13E5C"/>
    <w:rsid w:val="00E140DD"/>
    <w:rsid w:val="00E15054"/>
    <w:rsid w:val="00E1556E"/>
    <w:rsid w:val="00E15AB0"/>
    <w:rsid w:val="00E15DBD"/>
    <w:rsid w:val="00E16DFE"/>
    <w:rsid w:val="00E178D8"/>
    <w:rsid w:val="00E20991"/>
    <w:rsid w:val="00E21D2F"/>
    <w:rsid w:val="00E21E52"/>
    <w:rsid w:val="00E248D0"/>
    <w:rsid w:val="00E24A4C"/>
    <w:rsid w:val="00E24D88"/>
    <w:rsid w:val="00E25714"/>
    <w:rsid w:val="00E260F2"/>
    <w:rsid w:val="00E2682D"/>
    <w:rsid w:val="00E26A78"/>
    <w:rsid w:val="00E27FC5"/>
    <w:rsid w:val="00E302A2"/>
    <w:rsid w:val="00E311DE"/>
    <w:rsid w:val="00E31A4D"/>
    <w:rsid w:val="00E33133"/>
    <w:rsid w:val="00E338A2"/>
    <w:rsid w:val="00E34100"/>
    <w:rsid w:val="00E34D5F"/>
    <w:rsid w:val="00E35497"/>
    <w:rsid w:val="00E36A53"/>
    <w:rsid w:val="00E40621"/>
    <w:rsid w:val="00E409C8"/>
    <w:rsid w:val="00E430E5"/>
    <w:rsid w:val="00E434F8"/>
    <w:rsid w:val="00E44D51"/>
    <w:rsid w:val="00E4532E"/>
    <w:rsid w:val="00E47E12"/>
    <w:rsid w:val="00E47E78"/>
    <w:rsid w:val="00E505CD"/>
    <w:rsid w:val="00E50BCE"/>
    <w:rsid w:val="00E51BFC"/>
    <w:rsid w:val="00E52335"/>
    <w:rsid w:val="00E52FA8"/>
    <w:rsid w:val="00E5315D"/>
    <w:rsid w:val="00E544C0"/>
    <w:rsid w:val="00E54AB3"/>
    <w:rsid w:val="00E55C9E"/>
    <w:rsid w:val="00E571E9"/>
    <w:rsid w:val="00E5725C"/>
    <w:rsid w:val="00E57F9A"/>
    <w:rsid w:val="00E6080B"/>
    <w:rsid w:val="00E60B3F"/>
    <w:rsid w:val="00E610EA"/>
    <w:rsid w:val="00E611D7"/>
    <w:rsid w:val="00E67FE6"/>
    <w:rsid w:val="00E7162E"/>
    <w:rsid w:val="00E71926"/>
    <w:rsid w:val="00E71C6D"/>
    <w:rsid w:val="00E7670D"/>
    <w:rsid w:val="00E76F10"/>
    <w:rsid w:val="00E80243"/>
    <w:rsid w:val="00E8044C"/>
    <w:rsid w:val="00E82187"/>
    <w:rsid w:val="00E82A1F"/>
    <w:rsid w:val="00E84E47"/>
    <w:rsid w:val="00E84F92"/>
    <w:rsid w:val="00E8581E"/>
    <w:rsid w:val="00E90F61"/>
    <w:rsid w:val="00E9103B"/>
    <w:rsid w:val="00E97265"/>
    <w:rsid w:val="00E97702"/>
    <w:rsid w:val="00E97725"/>
    <w:rsid w:val="00EA07EC"/>
    <w:rsid w:val="00EA351C"/>
    <w:rsid w:val="00EA4927"/>
    <w:rsid w:val="00EA648C"/>
    <w:rsid w:val="00EB00F2"/>
    <w:rsid w:val="00EB0A7E"/>
    <w:rsid w:val="00EB3635"/>
    <w:rsid w:val="00EB404D"/>
    <w:rsid w:val="00EB412E"/>
    <w:rsid w:val="00EB5314"/>
    <w:rsid w:val="00EB600E"/>
    <w:rsid w:val="00EB7CB8"/>
    <w:rsid w:val="00EC1908"/>
    <w:rsid w:val="00EC1A58"/>
    <w:rsid w:val="00EC682C"/>
    <w:rsid w:val="00EC7DAE"/>
    <w:rsid w:val="00ED0E2D"/>
    <w:rsid w:val="00ED1509"/>
    <w:rsid w:val="00ED1DC5"/>
    <w:rsid w:val="00ED20DC"/>
    <w:rsid w:val="00ED3A26"/>
    <w:rsid w:val="00ED3DBA"/>
    <w:rsid w:val="00ED478B"/>
    <w:rsid w:val="00ED4F64"/>
    <w:rsid w:val="00ED5B8E"/>
    <w:rsid w:val="00ED6734"/>
    <w:rsid w:val="00ED7476"/>
    <w:rsid w:val="00EE0505"/>
    <w:rsid w:val="00EE18E5"/>
    <w:rsid w:val="00EE3094"/>
    <w:rsid w:val="00EE5762"/>
    <w:rsid w:val="00EE6151"/>
    <w:rsid w:val="00EE65C4"/>
    <w:rsid w:val="00EF0491"/>
    <w:rsid w:val="00EF133C"/>
    <w:rsid w:val="00EF34FC"/>
    <w:rsid w:val="00EF3993"/>
    <w:rsid w:val="00EF5DF6"/>
    <w:rsid w:val="00F02AAC"/>
    <w:rsid w:val="00F03114"/>
    <w:rsid w:val="00F03351"/>
    <w:rsid w:val="00F035EE"/>
    <w:rsid w:val="00F046E0"/>
    <w:rsid w:val="00F0524D"/>
    <w:rsid w:val="00F0541E"/>
    <w:rsid w:val="00F05A65"/>
    <w:rsid w:val="00F063B9"/>
    <w:rsid w:val="00F06E10"/>
    <w:rsid w:val="00F06FE6"/>
    <w:rsid w:val="00F12129"/>
    <w:rsid w:val="00F1224C"/>
    <w:rsid w:val="00F139E7"/>
    <w:rsid w:val="00F143CE"/>
    <w:rsid w:val="00F145BC"/>
    <w:rsid w:val="00F156C8"/>
    <w:rsid w:val="00F159FC"/>
    <w:rsid w:val="00F17DDF"/>
    <w:rsid w:val="00F2075D"/>
    <w:rsid w:val="00F21B31"/>
    <w:rsid w:val="00F25CA8"/>
    <w:rsid w:val="00F266FB"/>
    <w:rsid w:val="00F26CF7"/>
    <w:rsid w:val="00F27B2B"/>
    <w:rsid w:val="00F32835"/>
    <w:rsid w:val="00F33DD8"/>
    <w:rsid w:val="00F351BE"/>
    <w:rsid w:val="00F43046"/>
    <w:rsid w:val="00F438CB"/>
    <w:rsid w:val="00F44C7B"/>
    <w:rsid w:val="00F44D41"/>
    <w:rsid w:val="00F4508A"/>
    <w:rsid w:val="00F45A6A"/>
    <w:rsid w:val="00F46B50"/>
    <w:rsid w:val="00F511EA"/>
    <w:rsid w:val="00F524AB"/>
    <w:rsid w:val="00F52B2C"/>
    <w:rsid w:val="00F53317"/>
    <w:rsid w:val="00F5452F"/>
    <w:rsid w:val="00F5517A"/>
    <w:rsid w:val="00F557CD"/>
    <w:rsid w:val="00F5709B"/>
    <w:rsid w:val="00F57FCE"/>
    <w:rsid w:val="00F61EED"/>
    <w:rsid w:val="00F63961"/>
    <w:rsid w:val="00F643AE"/>
    <w:rsid w:val="00F64779"/>
    <w:rsid w:val="00F6593B"/>
    <w:rsid w:val="00F659BB"/>
    <w:rsid w:val="00F66F66"/>
    <w:rsid w:val="00F70530"/>
    <w:rsid w:val="00F71003"/>
    <w:rsid w:val="00F73A46"/>
    <w:rsid w:val="00F73F8F"/>
    <w:rsid w:val="00F74610"/>
    <w:rsid w:val="00F76BBC"/>
    <w:rsid w:val="00F779D4"/>
    <w:rsid w:val="00F77F59"/>
    <w:rsid w:val="00F80F63"/>
    <w:rsid w:val="00F82054"/>
    <w:rsid w:val="00F838C5"/>
    <w:rsid w:val="00F83AA2"/>
    <w:rsid w:val="00F83E1C"/>
    <w:rsid w:val="00F84752"/>
    <w:rsid w:val="00F8566B"/>
    <w:rsid w:val="00F86478"/>
    <w:rsid w:val="00F900AC"/>
    <w:rsid w:val="00F92EDF"/>
    <w:rsid w:val="00F939F1"/>
    <w:rsid w:val="00F940F3"/>
    <w:rsid w:val="00F9657D"/>
    <w:rsid w:val="00F9677A"/>
    <w:rsid w:val="00FA00C1"/>
    <w:rsid w:val="00FA3525"/>
    <w:rsid w:val="00FA3602"/>
    <w:rsid w:val="00FA4B0D"/>
    <w:rsid w:val="00FA61E5"/>
    <w:rsid w:val="00FA625B"/>
    <w:rsid w:val="00FA6410"/>
    <w:rsid w:val="00FA7305"/>
    <w:rsid w:val="00FA78B4"/>
    <w:rsid w:val="00FA794C"/>
    <w:rsid w:val="00FA7A65"/>
    <w:rsid w:val="00FB1204"/>
    <w:rsid w:val="00FB127C"/>
    <w:rsid w:val="00FB1685"/>
    <w:rsid w:val="00FB4DCD"/>
    <w:rsid w:val="00FB58B8"/>
    <w:rsid w:val="00FB6131"/>
    <w:rsid w:val="00FB6745"/>
    <w:rsid w:val="00FB6C71"/>
    <w:rsid w:val="00FB7AB0"/>
    <w:rsid w:val="00FB7DCB"/>
    <w:rsid w:val="00FB7FE0"/>
    <w:rsid w:val="00FC21D9"/>
    <w:rsid w:val="00FC245D"/>
    <w:rsid w:val="00FC2C98"/>
    <w:rsid w:val="00FC31C9"/>
    <w:rsid w:val="00FC439C"/>
    <w:rsid w:val="00FC4D91"/>
    <w:rsid w:val="00FC6753"/>
    <w:rsid w:val="00FC69CD"/>
    <w:rsid w:val="00FD088A"/>
    <w:rsid w:val="00FD385F"/>
    <w:rsid w:val="00FE0B0D"/>
    <w:rsid w:val="00FE2D45"/>
    <w:rsid w:val="00FE2E32"/>
    <w:rsid w:val="00FE3357"/>
    <w:rsid w:val="00FE48E8"/>
    <w:rsid w:val="00FE59C8"/>
    <w:rsid w:val="00FE6625"/>
    <w:rsid w:val="00FE6F72"/>
    <w:rsid w:val="00FF0A06"/>
    <w:rsid w:val="00FF0B78"/>
    <w:rsid w:val="00FF0E66"/>
    <w:rsid w:val="00FF13C0"/>
    <w:rsid w:val="00FF4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E56"/>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97E56"/>
    <w:pPr>
      <w:widowControl w:val="0"/>
      <w:autoSpaceDE w:val="0"/>
      <w:autoSpaceDN w:val="0"/>
      <w:adjustRightInd w:val="0"/>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FA8FC8C4E8963139AA7D35089B80E612753BF9E9BAD07410583C3E0AD26824138533A16EDB3E9440EEBEBFEAECFCFBD381BFC2D957F5774C43d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2224</Words>
  <Characters>12680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14875</CharactersWithSpaces>
  <SharedDoc>false</SharedDoc>
  <HLinks>
    <vt:vector size="6" baseType="variant">
      <vt:variant>
        <vt:i4>2228333</vt:i4>
      </vt:variant>
      <vt:variant>
        <vt:i4>0</vt:i4>
      </vt:variant>
      <vt:variant>
        <vt:i4>0</vt:i4>
      </vt:variant>
      <vt:variant>
        <vt:i4>5</vt:i4>
      </vt:variant>
      <vt:variant>
        <vt:lpwstr>consultantplus://offline/ref=FA8FC8C4E8963139AA7D35089B80E612753BF9E9BAD07410583C3E0AD26824138533A16EDB3E9440EEBEBFEAECFCFBD381BFC2D957F5774C43d1M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User</cp:lastModifiedBy>
  <cp:revision>2</cp:revision>
  <cp:lastPrinted>2023-02-14T07:25:00Z</cp:lastPrinted>
  <dcterms:created xsi:type="dcterms:W3CDTF">2023-05-03T14:47:00Z</dcterms:created>
  <dcterms:modified xsi:type="dcterms:W3CDTF">2023-05-03T14:47:00Z</dcterms:modified>
</cp:coreProperties>
</file>