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D1F" w:rsidRPr="001521F1" w:rsidRDefault="006C6D1F" w:rsidP="006C6D1F">
      <w:pPr>
        <w:spacing w:line="240" w:lineRule="auto"/>
        <w:contextualSpacing/>
        <w:jc w:val="center"/>
        <w:rPr>
          <w:b/>
          <w:szCs w:val="28"/>
        </w:rPr>
      </w:pPr>
      <w:bookmarkStart w:id="0" w:name="_GoBack"/>
      <w:r w:rsidRPr="001521F1">
        <w:rPr>
          <w:b/>
          <w:szCs w:val="28"/>
        </w:rPr>
        <w:t>Пояснительная записка</w:t>
      </w:r>
    </w:p>
    <w:p w:rsidR="006C6D1F" w:rsidRPr="001521F1" w:rsidRDefault="006C6D1F" w:rsidP="00FA5026">
      <w:pPr>
        <w:spacing w:line="240" w:lineRule="auto"/>
        <w:contextualSpacing/>
        <w:jc w:val="center"/>
        <w:rPr>
          <w:szCs w:val="28"/>
        </w:rPr>
      </w:pPr>
      <w:r w:rsidRPr="001521F1">
        <w:rPr>
          <w:szCs w:val="28"/>
        </w:rPr>
        <w:t>к отчету об исполнении плана реализации</w:t>
      </w:r>
    </w:p>
    <w:p w:rsidR="00A95701" w:rsidRPr="001521F1" w:rsidRDefault="006C6D1F" w:rsidP="0082640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521F1">
        <w:rPr>
          <w:rFonts w:ascii="Times New Roman" w:hAnsi="Times New Roman" w:cs="Times New Roman"/>
          <w:sz w:val="28"/>
          <w:szCs w:val="28"/>
        </w:rPr>
        <w:t>муниципальной  программы</w:t>
      </w:r>
      <w:r w:rsidRPr="001521F1">
        <w:rPr>
          <w:szCs w:val="28"/>
        </w:rPr>
        <w:t xml:space="preserve"> </w:t>
      </w:r>
      <w:r w:rsidR="00A95701" w:rsidRPr="001521F1">
        <w:rPr>
          <w:rFonts w:ascii="Times New Roman" w:hAnsi="Times New Roman" w:cs="Times New Roman"/>
          <w:sz w:val="28"/>
          <w:szCs w:val="28"/>
        </w:rPr>
        <w:t xml:space="preserve">Кировского городского округа Ставропольского края «Социальная поддержка граждан Кировского городского округа» </w:t>
      </w:r>
    </w:p>
    <w:p w:rsidR="00020C87" w:rsidRPr="001521F1" w:rsidRDefault="00020C87" w:rsidP="0082640D">
      <w:pPr>
        <w:spacing w:line="240" w:lineRule="auto"/>
        <w:contextualSpacing/>
        <w:jc w:val="center"/>
        <w:rPr>
          <w:b/>
          <w:szCs w:val="28"/>
        </w:rPr>
      </w:pPr>
      <w:r w:rsidRPr="001521F1">
        <w:rPr>
          <w:b/>
          <w:szCs w:val="28"/>
        </w:rPr>
        <w:t>за 20</w:t>
      </w:r>
      <w:r w:rsidR="006E3B9D" w:rsidRPr="001521F1">
        <w:rPr>
          <w:b/>
          <w:szCs w:val="28"/>
        </w:rPr>
        <w:t>2</w:t>
      </w:r>
      <w:r w:rsidR="00B46335" w:rsidRPr="001521F1">
        <w:rPr>
          <w:b/>
          <w:szCs w:val="28"/>
        </w:rPr>
        <w:t>1</w:t>
      </w:r>
      <w:r w:rsidRPr="001521F1">
        <w:rPr>
          <w:b/>
          <w:szCs w:val="28"/>
        </w:rPr>
        <w:t xml:space="preserve"> год</w:t>
      </w:r>
      <w:r w:rsidR="00EC25DD" w:rsidRPr="001521F1">
        <w:rPr>
          <w:b/>
          <w:szCs w:val="28"/>
        </w:rPr>
        <w:t xml:space="preserve"> </w:t>
      </w:r>
    </w:p>
    <w:p w:rsidR="00EC25DD" w:rsidRPr="001521F1" w:rsidRDefault="00EC25DD" w:rsidP="0082640D">
      <w:pPr>
        <w:spacing w:line="240" w:lineRule="auto"/>
        <w:contextualSpacing/>
        <w:jc w:val="center"/>
        <w:rPr>
          <w:szCs w:val="28"/>
        </w:rPr>
      </w:pPr>
    </w:p>
    <w:p w:rsidR="006C6D1F" w:rsidRPr="001521F1" w:rsidRDefault="006C6D1F" w:rsidP="00D8277E">
      <w:pPr>
        <w:spacing w:line="240" w:lineRule="auto"/>
        <w:ind w:right="-144" w:firstLine="709"/>
        <w:jc w:val="both"/>
        <w:rPr>
          <w:szCs w:val="28"/>
        </w:rPr>
      </w:pPr>
      <w:r w:rsidRPr="001521F1">
        <w:rPr>
          <w:szCs w:val="28"/>
        </w:rPr>
        <w:t xml:space="preserve">Муниципальная программа </w:t>
      </w:r>
      <w:r w:rsidR="00A95701" w:rsidRPr="001521F1">
        <w:rPr>
          <w:szCs w:val="28"/>
        </w:rPr>
        <w:t>Кировского городского округа Ставропольского края «Социальная поддержка граждан Кировского городского округа»</w:t>
      </w:r>
      <w:r w:rsidRPr="001521F1">
        <w:rPr>
          <w:szCs w:val="28"/>
        </w:rPr>
        <w:t xml:space="preserve">, утвержденная </w:t>
      </w:r>
      <w:r w:rsidR="00A95701" w:rsidRPr="001521F1">
        <w:rPr>
          <w:bCs/>
          <w:szCs w:val="28"/>
        </w:rPr>
        <w:t>постановлением администрации Кировского городского округа Ставропольского края</w:t>
      </w:r>
      <w:r w:rsidR="002C0569" w:rsidRPr="001521F1">
        <w:rPr>
          <w:bCs/>
          <w:szCs w:val="28"/>
        </w:rPr>
        <w:t xml:space="preserve"> </w:t>
      </w:r>
      <w:r w:rsidR="00B46335" w:rsidRPr="001521F1">
        <w:rPr>
          <w:bCs/>
          <w:szCs w:val="28"/>
        </w:rPr>
        <w:t>26 декабря</w:t>
      </w:r>
      <w:r w:rsidR="00A95701" w:rsidRPr="001521F1">
        <w:rPr>
          <w:bCs/>
          <w:szCs w:val="28"/>
        </w:rPr>
        <w:t xml:space="preserve"> 20</w:t>
      </w:r>
      <w:r w:rsidR="00B46335" w:rsidRPr="001521F1">
        <w:rPr>
          <w:bCs/>
          <w:szCs w:val="28"/>
        </w:rPr>
        <w:t>20</w:t>
      </w:r>
      <w:r w:rsidR="00A95701" w:rsidRPr="001521F1">
        <w:rPr>
          <w:bCs/>
          <w:szCs w:val="28"/>
        </w:rPr>
        <w:t xml:space="preserve"> года № </w:t>
      </w:r>
      <w:r w:rsidR="00B46335" w:rsidRPr="001521F1">
        <w:rPr>
          <w:bCs/>
          <w:szCs w:val="28"/>
        </w:rPr>
        <w:t>2348</w:t>
      </w:r>
      <w:r w:rsidRPr="001521F1">
        <w:rPr>
          <w:szCs w:val="28"/>
        </w:rPr>
        <w:t xml:space="preserve">, состоит из трех подпрограмм: </w:t>
      </w:r>
      <w:r w:rsidR="00A95701" w:rsidRPr="001521F1">
        <w:rPr>
          <w:szCs w:val="28"/>
        </w:rPr>
        <w:t>«Социальное обеспечение населения Кировского городского округа»</w:t>
      </w:r>
      <w:r w:rsidRPr="001521F1">
        <w:rPr>
          <w:szCs w:val="28"/>
        </w:rPr>
        <w:t xml:space="preserve">, </w:t>
      </w:r>
      <w:r w:rsidR="00A95701" w:rsidRPr="001521F1">
        <w:rPr>
          <w:szCs w:val="28"/>
        </w:rPr>
        <w:t>«Охрана семьи и детства населения Кировского городского округа»</w:t>
      </w:r>
      <w:r w:rsidRPr="001521F1">
        <w:rPr>
          <w:szCs w:val="28"/>
        </w:rPr>
        <w:t xml:space="preserve">, </w:t>
      </w:r>
      <w:r w:rsidR="00A95701" w:rsidRPr="001521F1">
        <w:rPr>
          <w:szCs w:val="28"/>
        </w:rPr>
        <w:t>Обеспечение реализации Программы «</w:t>
      </w:r>
      <w:r w:rsidR="00A95701" w:rsidRPr="001521F1">
        <w:rPr>
          <w:bCs/>
          <w:szCs w:val="28"/>
        </w:rPr>
        <w:t>Социальная поддержка граждан Кировского городского округа</w:t>
      </w:r>
      <w:r w:rsidR="00A95701" w:rsidRPr="001521F1">
        <w:rPr>
          <w:szCs w:val="28"/>
        </w:rPr>
        <w:t>» и общепрограммные мероприятия» муниципальной программы Кировского городского округа Ставропольского края «Социальная поддержка граждан Кировского городского округа»</w:t>
      </w:r>
    </w:p>
    <w:p w:rsidR="000451C0" w:rsidRPr="001521F1" w:rsidRDefault="000451C0" w:rsidP="000451C0">
      <w:pPr>
        <w:pStyle w:val="ConsPlusNonformat"/>
        <w:widowControl/>
        <w:ind w:right="-14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1F1">
        <w:rPr>
          <w:rFonts w:ascii="Times New Roman" w:hAnsi="Times New Roman" w:cs="Times New Roman"/>
          <w:sz w:val="28"/>
          <w:szCs w:val="28"/>
        </w:rPr>
        <w:t xml:space="preserve">Достижение 100% значения такого целевого показателя </w:t>
      </w:r>
      <w:r w:rsidR="00CF6FD3" w:rsidRPr="001521F1">
        <w:rPr>
          <w:rFonts w:ascii="Times New Roman" w:hAnsi="Times New Roman" w:cs="Times New Roman"/>
          <w:sz w:val="28"/>
          <w:szCs w:val="28"/>
        </w:rPr>
        <w:t>П</w:t>
      </w:r>
      <w:r w:rsidRPr="001521F1">
        <w:rPr>
          <w:rFonts w:ascii="Times New Roman" w:hAnsi="Times New Roman" w:cs="Times New Roman"/>
          <w:sz w:val="28"/>
          <w:szCs w:val="28"/>
        </w:rPr>
        <w:t xml:space="preserve">рограммы, как </w:t>
      </w:r>
      <w:r w:rsidR="00CF6FD3" w:rsidRPr="001521F1">
        <w:rPr>
          <w:rFonts w:ascii="Times New Roman" w:hAnsi="Times New Roman" w:cs="Times New Roman"/>
          <w:sz w:val="28"/>
          <w:szCs w:val="28"/>
        </w:rPr>
        <w:t xml:space="preserve">повышение уровня и качества жизни населения  Кировского городского округа  </w:t>
      </w:r>
      <w:r w:rsidRPr="001521F1">
        <w:rPr>
          <w:rFonts w:ascii="Times New Roman" w:hAnsi="Times New Roman" w:cs="Times New Roman"/>
          <w:sz w:val="28"/>
          <w:szCs w:val="28"/>
        </w:rPr>
        <w:t xml:space="preserve"> за 20</w:t>
      </w:r>
      <w:r w:rsidR="006E3B9D" w:rsidRPr="001521F1">
        <w:rPr>
          <w:rFonts w:ascii="Times New Roman" w:hAnsi="Times New Roman" w:cs="Times New Roman"/>
          <w:sz w:val="28"/>
          <w:szCs w:val="28"/>
        </w:rPr>
        <w:t>2</w:t>
      </w:r>
      <w:r w:rsidR="00B46335" w:rsidRPr="001521F1">
        <w:rPr>
          <w:rFonts w:ascii="Times New Roman" w:hAnsi="Times New Roman" w:cs="Times New Roman"/>
          <w:sz w:val="28"/>
          <w:szCs w:val="28"/>
        </w:rPr>
        <w:t>1</w:t>
      </w:r>
      <w:r w:rsidRPr="001521F1">
        <w:rPr>
          <w:rFonts w:ascii="Times New Roman" w:hAnsi="Times New Roman" w:cs="Times New Roman"/>
          <w:sz w:val="28"/>
          <w:szCs w:val="28"/>
        </w:rPr>
        <w:t xml:space="preserve"> года говорит об обеспечении стабильного уровня социальной поддержки в городском округе.</w:t>
      </w:r>
    </w:p>
    <w:p w:rsidR="00647A2C" w:rsidRPr="001521F1" w:rsidRDefault="006C6D1F" w:rsidP="0082640D">
      <w:pPr>
        <w:pStyle w:val="ConsPlusNonformat"/>
        <w:widowControl/>
        <w:ind w:right="-14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1F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521F1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5A1160" w:rsidRPr="001521F1">
        <w:rPr>
          <w:rFonts w:ascii="Times New Roman" w:hAnsi="Times New Roman" w:cs="Times New Roman"/>
          <w:sz w:val="28"/>
          <w:szCs w:val="28"/>
        </w:rPr>
        <w:t>«Социальное обеспечение населения Кировского городского округа»</w:t>
      </w:r>
      <w:r w:rsidRPr="001521F1">
        <w:rPr>
          <w:rFonts w:ascii="Times New Roman" w:hAnsi="Times New Roman" w:cs="Times New Roman"/>
          <w:sz w:val="28"/>
          <w:szCs w:val="28"/>
        </w:rPr>
        <w:t xml:space="preserve"> включает в себя </w:t>
      </w:r>
      <w:r w:rsidR="005A1160" w:rsidRPr="001521F1">
        <w:rPr>
          <w:rFonts w:ascii="Times New Roman" w:hAnsi="Times New Roman" w:cs="Times New Roman"/>
          <w:sz w:val="28"/>
          <w:szCs w:val="28"/>
        </w:rPr>
        <w:t xml:space="preserve">основное </w:t>
      </w:r>
      <w:r w:rsidRPr="001521F1">
        <w:rPr>
          <w:rFonts w:ascii="Times New Roman" w:hAnsi="Times New Roman" w:cs="Times New Roman"/>
          <w:sz w:val="28"/>
          <w:szCs w:val="28"/>
        </w:rPr>
        <w:t>мероприяти</w:t>
      </w:r>
      <w:r w:rsidR="005A1160" w:rsidRPr="001521F1">
        <w:rPr>
          <w:rFonts w:ascii="Times New Roman" w:hAnsi="Times New Roman" w:cs="Times New Roman"/>
          <w:sz w:val="28"/>
          <w:szCs w:val="28"/>
        </w:rPr>
        <w:t>е</w:t>
      </w:r>
      <w:r w:rsidRPr="001521F1">
        <w:rPr>
          <w:rFonts w:ascii="Times New Roman" w:hAnsi="Times New Roman" w:cs="Times New Roman"/>
          <w:sz w:val="28"/>
          <w:szCs w:val="28"/>
        </w:rPr>
        <w:t xml:space="preserve"> по предоставлению </w:t>
      </w:r>
      <w:r w:rsidR="005A1160" w:rsidRPr="001521F1">
        <w:rPr>
          <w:rFonts w:ascii="Times New Roman" w:hAnsi="Times New Roman" w:cs="Times New Roman"/>
          <w:sz w:val="28"/>
          <w:szCs w:val="28"/>
        </w:rPr>
        <w:t>мер социальной поддержки отдельным категориям граждан</w:t>
      </w:r>
      <w:r w:rsidR="00CF6FD3" w:rsidRPr="001521F1">
        <w:rPr>
          <w:rFonts w:ascii="Times New Roman" w:hAnsi="Times New Roman" w:cs="Times New Roman"/>
          <w:sz w:val="28"/>
          <w:szCs w:val="28"/>
        </w:rPr>
        <w:t>,</w:t>
      </w:r>
      <w:r w:rsidR="00255605" w:rsidRPr="001521F1">
        <w:rPr>
          <w:rFonts w:ascii="Times New Roman" w:hAnsi="Times New Roman" w:cs="Times New Roman"/>
          <w:sz w:val="28"/>
          <w:szCs w:val="28"/>
        </w:rPr>
        <w:t xml:space="preserve"> </w:t>
      </w:r>
      <w:r w:rsidR="002A3BB8" w:rsidRPr="001521F1">
        <w:rPr>
          <w:rFonts w:ascii="Times New Roman" w:hAnsi="Times New Roman" w:cs="Times New Roman"/>
          <w:sz w:val="28"/>
          <w:szCs w:val="28"/>
        </w:rPr>
        <w:t>о</w:t>
      </w:r>
      <w:r w:rsidRPr="001521F1">
        <w:rPr>
          <w:rFonts w:ascii="Times New Roman" w:hAnsi="Times New Roman" w:cs="Times New Roman"/>
          <w:sz w:val="28"/>
          <w:szCs w:val="28"/>
        </w:rPr>
        <w:t xml:space="preserve">сновной </w:t>
      </w:r>
      <w:r w:rsidR="00FA5026" w:rsidRPr="001521F1">
        <w:rPr>
          <w:rFonts w:ascii="Times New Roman" w:hAnsi="Times New Roman" w:cs="Times New Roman"/>
          <w:sz w:val="28"/>
          <w:szCs w:val="28"/>
        </w:rPr>
        <w:t xml:space="preserve">задачей </w:t>
      </w:r>
      <w:r w:rsidRPr="001521F1">
        <w:rPr>
          <w:rFonts w:ascii="Times New Roman" w:hAnsi="Times New Roman" w:cs="Times New Roman"/>
          <w:sz w:val="28"/>
          <w:szCs w:val="28"/>
        </w:rPr>
        <w:t xml:space="preserve"> данной подпрограммы является</w:t>
      </w:r>
      <w:r w:rsidR="00647A2C" w:rsidRPr="001521F1">
        <w:rPr>
          <w:rFonts w:ascii="Times New Roman" w:hAnsi="Times New Roman" w:cs="Times New Roman"/>
          <w:sz w:val="28"/>
          <w:szCs w:val="28"/>
        </w:rPr>
        <w:t xml:space="preserve"> </w:t>
      </w:r>
      <w:r w:rsidR="005A1160" w:rsidRPr="001521F1">
        <w:rPr>
          <w:rFonts w:ascii="Times New Roman" w:hAnsi="Times New Roman" w:cs="Times New Roman"/>
          <w:sz w:val="28"/>
          <w:szCs w:val="28"/>
        </w:rPr>
        <w:t>выполнение государственных обязательств по социальной поддержке граждан Российской Федерации, проживающих на территории Кировского городского округа Ставропольского края</w:t>
      </w:r>
      <w:r w:rsidR="00647A2C" w:rsidRPr="001521F1">
        <w:rPr>
          <w:rFonts w:ascii="Times New Roman" w:hAnsi="Times New Roman" w:cs="Times New Roman"/>
          <w:sz w:val="28"/>
          <w:szCs w:val="28"/>
        </w:rPr>
        <w:t>, установленных федеральным и краевым законодательством в рамках  переданных полномочий Российской Федерации и Ставропольского края, с учетом предоставления адресной</w:t>
      </w:r>
      <w:proofErr w:type="gramEnd"/>
      <w:r w:rsidR="00647A2C" w:rsidRPr="001521F1">
        <w:rPr>
          <w:rFonts w:ascii="Times New Roman" w:hAnsi="Times New Roman" w:cs="Times New Roman"/>
          <w:sz w:val="28"/>
          <w:szCs w:val="28"/>
        </w:rPr>
        <w:t xml:space="preserve"> социальной помощи. </w:t>
      </w:r>
    </w:p>
    <w:p w:rsidR="000451C0" w:rsidRPr="001521F1" w:rsidRDefault="00595C72" w:rsidP="000451C0">
      <w:pPr>
        <w:spacing w:after="0" w:line="240" w:lineRule="auto"/>
        <w:ind w:right="-144" w:firstLine="567"/>
        <w:contextualSpacing/>
        <w:jc w:val="both"/>
        <w:rPr>
          <w:rFonts w:eastAsia="Times New Roman"/>
          <w:szCs w:val="28"/>
          <w:lang w:eastAsia="ru-RU"/>
        </w:rPr>
      </w:pPr>
      <w:r w:rsidRPr="001521F1">
        <w:rPr>
          <w:szCs w:val="28"/>
        </w:rPr>
        <w:t xml:space="preserve">Основное мероприятие "Предоставление мер социальной поддержки отдельным категориям граждан" выполнено на 100 %, </w:t>
      </w:r>
      <w:r w:rsidR="000451C0" w:rsidRPr="001521F1">
        <w:rPr>
          <w:szCs w:val="28"/>
        </w:rPr>
        <w:t>меры социальной поддержки</w:t>
      </w:r>
      <w:r w:rsidR="00CD646F" w:rsidRPr="001521F1">
        <w:rPr>
          <w:szCs w:val="28"/>
        </w:rPr>
        <w:t xml:space="preserve"> и социальные выплаты </w:t>
      </w:r>
      <w:r w:rsidRPr="001521F1">
        <w:rPr>
          <w:szCs w:val="28"/>
        </w:rPr>
        <w:t>оказан</w:t>
      </w:r>
      <w:r w:rsidR="000451C0" w:rsidRPr="001521F1">
        <w:rPr>
          <w:szCs w:val="28"/>
        </w:rPr>
        <w:t>ы</w:t>
      </w:r>
      <w:r w:rsidRPr="001521F1">
        <w:rPr>
          <w:szCs w:val="28"/>
        </w:rPr>
        <w:t xml:space="preserve"> </w:t>
      </w:r>
      <w:r w:rsidR="00CD646F" w:rsidRPr="001521F1">
        <w:rPr>
          <w:szCs w:val="28"/>
        </w:rPr>
        <w:t>12109</w:t>
      </w:r>
      <w:r w:rsidRPr="001521F1">
        <w:rPr>
          <w:szCs w:val="28"/>
        </w:rPr>
        <w:t xml:space="preserve"> граждан</w:t>
      </w:r>
      <w:r w:rsidR="000451C0" w:rsidRPr="001521F1">
        <w:rPr>
          <w:szCs w:val="28"/>
        </w:rPr>
        <w:t>ам,</w:t>
      </w:r>
      <w:r w:rsidR="000451C0" w:rsidRPr="001521F1">
        <w:rPr>
          <w:rFonts w:eastAsia="Times New Roman"/>
          <w:szCs w:val="28"/>
          <w:lang w:eastAsia="ru-RU"/>
        </w:rPr>
        <w:t xml:space="preserve"> расходы за отчетный  20</w:t>
      </w:r>
      <w:r w:rsidR="006E3B9D" w:rsidRPr="001521F1">
        <w:rPr>
          <w:rFonts w:eastAsia="Times New Roman"/>
          <w:szCs w:val="28"/>
          <w:lang w:eastAsia="ru-RU"/>
        </w:rPr>
        <w:t>2</w:t>
      </w:r>
      <w:r w:rsidR="00CD646F" w:rsidRPr="001521F1">
        <w:rPr>
          <w:rFonts w:eastAsia="Times New Roman"/>
          <w:szCs w:val="28"/>
          <w:lang w:eastAsia="ru-RU"/>
        </w:rPr>
        <w:t>1</w:t>
      </w:r>
      <w:r w:rsidR="000451C0" w:rsidRPr="001521F1">
        <w:rPr>
          <w:rFonts w:eastAsia="Times New Roman"/>
          <w:szCs w:val="28"/>
          <w:lang w:eastAsia="ru-RU"/>
        </w:rPr>
        <w:t xml:space="preserve"> год </w:t>
      </w:r>
      <w:r w:rsidR="00B14091" w:rsidRPr="001521F1">
        <w:rPr>
          <w:rFonts w:eastAsia="Times New Roman"/>
          <w:szCs w:val="28"/>
          <w:lang w:eastAsia="ru-RU"/>
        </w:rPr>
        <w:t xml:space="preserve">по данному мероприятию </w:t>
      </w:r>
      <w:r w:rsidR="000451C0" w:rsidRPr="001521F1">
        <w:rPr>
          <w:rFonts w:eastAsia="Times New Roman"/>
          <w:szCs w:val="28"/>
          <w:lang w:eastAsia="ru-RU"/>
        </w:rPr>
        <w:t xml:space="preserve">составили </w:t>
      </w:r>
      <w:r w:rsidR="00BB2D73" w:rsidRPr="001521F1">
        <w:rPr>
          <w:rFonts w:eastAsia="Times New Roman"/>
          <w:szCs w:val="28"/>
          <w:lang w:eastAsia="ru-RU"/>
        </w:rPr>
        <w:t>180325,99</w:t>
      </w:r>
      <w:r w:rsidR="000451C0" w:rsidRPr="001521F1">
        <w:rPr>
          <w:rFonts w:eastAsia="Times New Roman"/>
          <w:szCs w:val="28"/>
          <w:lang w:eastAsia="ru-RU"/>
        </w:rPr>
        <w:t xml:space="preserve"> тыс. руб., в том числе:</w:t>
      </w:r>
    </w:p>
    <w:p w:rsidR="00BC10D1" w:rsidRPr="001521F1" w:rsidRDefault="00BC10D1" w:rsidP="00BC10D1">
      <w:pPr>
        <w:spacing w:after="0" w:line="240" w:lineRule="auto"/>
        <w:ind w:firstLine="567"/>
        <w:contextualSpacing/>
        <w:jc w:val="both"/>
        <w:rPr>
          <w:rFonts w:eastAsia="Times New Roman"/>
          <w:szCs w:val="28"/>
          <w:lang w:eastAsia="ru-RU"/>
        </w:rPr>
      </w:pPr>
      <w:r w:rsidRPr="001521F1">
        <w:rPr>
          <w:rFonts w:eastAsia="Times New Roman"/>
          <w:szCs w:val="28"/>
          <w:lang w:eastAsia="ru-RU"/>
        </w:rPr>
        <w:t xml:space="preserve">- </w:t>
      </w:r>
      <w:r w:rsidR="001374C3" w:rsidRPr="001521F1">
        <w:rPr>
          <w:rFonts w:eastAsia="Times New Roman"/>
          <w:szCs w:val="28"/>
          <w:lang w:eastAsia="ru-RU"/>
        </w:rPr>
        <w:t xml:space="preserve">средства федерального бюджета составили </w:t>
      </w:r>
      <w:r w:rsidRPr="001521F1">
        <w:rPr>
          <w:rFonts w:eastAsia="Times New Roman"/>
          <w:szCs w:val="28"/>
          <w:lang w:eastAsia="ru-RU"/>
        </w:rPr>
        <w:t xml:space="preserve">– </w:t>
      </w:r>
      <w:r w:rsidR="00BB2D73" w:rsidRPr="001521F1">
        <w:rPr>
          <w:rFonts w:eastAsia="Times New Roman"/>
          <w:szCs w:val="28"/>
          <w:lang w:eastAsia="ru-RU"/>
        </w:rPr>
        <w:t>38768,17</w:t>
      </w:r>
      <w:r w:rsidRPr="001521F1">
        <w:rPr>
          <w:rFonts w:eastAsia="Times New Roman"/>
          <w:szCs w:val="28"/>
          <w:lang w:eastAsia="ru-RU"/>
        </w:rPr>
        <w:t xml:space="preserve"> тыс. руб.; </w:t>
      </w:r>
    </w:p>
    <w:p w:rsidR="00BC10D1" w:rsidRPr="001521F1" w:rsidRDefault="00BC10D1" w:rsidP="001374C3">
      <w:pPr>
        <w:spacing w:after="0" w:line="240" w:lineRule="auto"/>
        <w:ind w:firstLine="567"/>
        <w:contextualSpacing/>
        <w:jc w:val="both"/>
        <w:rPr>
          <w:rFonts w:eastAsia="Times New Roman"/>
          <w:szCs w:val="28"/>
          <w:lang w:eastAsia="ru-RU"/>
        </w:rPr>
      </w:pPr>
      <w:r w:rsidRPr="001521F1">
        <w:rPr>
          <w:rFonts w:eastAsia="Times New Roman"/>
          <w:szCs w:val="28"/>
          <w:lang w:eastAsia="ru-RU"/>
        </w:rPr>
        <w:t xml:space="preserve">- </w:t>
      </w:r>
      <w:r w:rsidR="001374C3" w:rsidRPr="001521F1">
        <w:rPr>
          <w:rFonts w:eastAsia="Times New Roman"/>
          <w:szCs w:val="28"/>
          <w:lang w:eastAsia="ru-RU"/>
        </w:rPr>
        <w:t xml:space="preserve">средства краевого бюджета </w:t>
      </w:r>
      <w:r w:rsidRPr="001521F1">
        <w:rPr>
          <w:rFonts w:eastAsia="Times New Roman"/>
          <w:szCs w:val="28"/>
          <w:lang w:eastAsia="ru-RU"/>
        </w:rPr>
        <w:t xml:space="preserve">– </w:t>
      </w:r>
      <w:r w:rsidR="00BB2D73" w:rsidRPr="001521F1">
        <w:rPr>
          <w:rFonts w:eastAsia="Times New Roman"/>
          <w:szCs w:val="28"/>
          <w:lang w:eastAsia="ru-RU"/>
        </w:rPr>
        <w:t>141557,82</w:t>
      </w:r>
      <w:r w:rsidR="00CE7882" w:rsidRPr="001521F1">
        <w:rPr>
          <w:rFonts w:eastAsia="Times New Roman"/>
          <w:szCs w:val="28"/>
          <w:lang w:eastAsia="ru-RU"/>
        </w:rPr>
        <w:t xml:space="preserve"> </w:t>
      </w:r>
      <w:r w:rsidR="001374C3" w:rsidRPr="001521F1">
        <w:rPr>
          <w:rFonts w:eastAsia="Times New Roman"/>
          <w:szCs w:val="28"/>
          <w:lang w:eastAsia="ru-RU"/>
        </w:rPr>
        <w:t>тыс</w:t>
      </w:r>
      <w:r w:rsidRPr="001521F1">
        <w:rPr>
          <w:rFonts w:eastAsia="Times New Roman"/>
          <w:szCs w:val="28"/>
          <w:lang w:eastAsia="ru-RU"/>
        </w:rPr>
        <w:t>. руб.</w:t>
      </w:r>
    </w:p>
    <w:p w:rsidR="00702CE0" w:rsidRPr="001521F1" w:rsidRDefault="00702CE0" w:rsidP="00F031C1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1F1">
        <w:rPr>
          <w:rFonts w:ascii="Times New Roman" w:hAnsi="Times New Roman" w:cs="Times New Roman"/>
          <w:sz w:val="28"/>
          <w:szCs w:val="28"/>
        </w:rPr>
        <w:t>Всего в рамках основного мероприятия</w:t>
      </w:r>
      <w:r w:rsidR="004340F5" w:rsidRPr="001521F1">
        <w:rPr>
          <w:rFonts w:ascii="Times New Roman" w:hAnsi="Times New Roman" w:cs="Times New Roman"/>
          <w:sz w:val="28"/>
          <w:szCs w:val="28"/>
        </w:rPr>
        <w:t xml:space="preserve"> </w:t>
      </w:r>
      <w:r w:rsidR="004340F5" w:rsidRPr="001521F1">
        <w:rPr>
          <w:rFonts w:ascii="Times New Roman" w:hAnsi="Times New Roman" w:cs="Times New Roman"/>
          <w:sz w:val="28"/>
          <w:szCs w:val="28"/>
          <w:lang w:eastAsia="ru-RU"/>
        </w:rPr>
        <w:t>"Предоставление мер социальной поддержки отдельным категориям граждан"</w:t>
      </w:r>
      <w:r w:rsidRPr="001521F1">
        <w:rPr>
          <w:rFonts w:ascii="Times New Roman" w:hAnsi="Times New Roman" w:cs="Times New Roman"/>
          <w:sz w:val="28"/>
          <w:szCs w:val="28"/>
        </w:rPr>
        <w:t xml:space="preserve">  проведены следующие </w:t>
      </w:r>
      <w:r w:rsidR="000062AF" w:rsidRPr="001521F1">
        <w:rPr>
          <w:rFonts w:ascii="Times New Roman" w:hAnsi="Times New Roman" w:cs="Times New Roman"/>
          <w:sz w:val="28"/>
          <w:szCs w:val="28"/>
        </w:rPr>
        <w:t>направления расходов</w:t>
      </w:r>
      <w:r w:rsidRPr="001521F1">
        <w:rPr>
          <w:rFonts w:ascii="Times New Roman" w:hAnsi="Times New Roman" w:cs="Times New Roman"/>
          <w:sz w:val="28"/>
          <w:szCs w:val="28"/>
        </w:rPr>
        <w:t>:</w:t>
      </w:r>
    </w:p>
    <w:p w:rsidR="00702CE0" w:rsidRPr="001521F1" w:rsidRDefault="007C54E9" w:rsidP="00B570AA">
      <w:pPr>
        <w:numPr>
          <w:ilvl w:val="0"/>
          <w:numId w:val="1"/>
        </w:numPr>
        <w:suppressAutoHyphens/>
        <w:autoSpaceDE w:val="0"/>
        <w:spacing w:after="0" w:line="240" w:lineRule="auto"/>
        <w:ind w:left="0" w:right="-284" w:hanging="11"/>
        <w:jc w:val="both"/>
        <w:rPr>
          <w:szCs w:val="28"/>
        </w:rPr>
      </w:pPr>
      <w:proofErr w:type="gramStart"/>
      <w:r w:rsidRPr="001521F1">
        <w:rPr>
          <w:szCs w:val="28"/>
        </w:rPr>
        <w:t xml:space="preserve">на </w:t>
      </w:r>
      <w:r w:rsidR="004340F5" w:rsidRPr="001521F1">
        <w:rPr>
          <w:szCs w:val="28"/>
        </w:rPr>
        <w:t>обеспечение мер социальной поддержки ветеранов труда и тружеников тыла</w:t>
      </w:r>
      <w:r w:rsidR="00CE7882" w:rsidRPr="001521F1">
        <w:rPr>
          <w:szCs w:val="28"/>
        </w:rPr>
        <w:t>,</w:t>
      </w:r>
      <w:r w:rsidR="0012466E" w:rsidRPr="001521F1">
        <w:rPr>
          <w:szCs w:val="28"/>
        </w:rPr>
        <w:t xml:space="preserve"> </w:t>
      </w:r>
      <w:r w:rsidR="00CE7882" w:rsidRPr="001521F1">
        <w:rPr>
          <w:szCs w:val="28"/>
        </w:rPr>
        <w:t xml:space="preserve">реабилитированных лиц и лиц, признанных пострадавшими от политических репрессий </w:t>
      </w:r>
      <w:r w:rsidR="0012466E" w:rsidRPr="001521F1">
        <w:rPr>
          <w:szCs w:val="28"/>
        </w:rPr>
        <w:t xml:space="preserve">объем расходов составил </w:t>
      </w:r>
      <w:r w:rsidR="00414C9F" w:rsidRPr="001521F1">
        <w:rPr>
          <w:szCs w:val="28"/>
        </w:rPr>
        <w:t>86951,67</w:t>
      </w:r>
      <w:r w:rsidR="0012466E" w:rsidRPr="001521F1">
        <w:rPr>
          <w:szCs w:val="28"/>
        </w:rPr>
        <w:t xml:space="preserve"> тыс. руб. </w:t>
      </w:r>
      <w:r w:rsidR="001C1494" w:rsidRPr="001521F1">
        <w:rPr>
          <w:szCs w:val="28"/>
        </w:rPr>
        <w:t>В 20</w:t>
      </w:r>
      <w:r w:rsidR="003A7B23" w:rsidRPr="001521F1">
        <w:rPr>
          <w:szCs w:val="28"/>
        </w:rPr>
        <w:t>2</w:t>
      </w:r>
      <w:r w:rsidR="00BB2D73" w:rsidRPr="001521F1">
        <w:rPr>
          <w:szCs w:val="28"/>
        </w:rPr>
        <w:t>1</w:t>
      </w:r>
      <w:r w:rsidR="001C1494" w:rsidRPr="001521F1">
        <w:rPr>
          <w:szCs w:val="28"/>
        </w:rPr>
        <w:t xml:space="preserve"> году отмечается снижение численности </w:t>
      </w:r>
      <w:r w:rsidR="0012466E" w:rsidRPr="001521F1">
        <w:rPr>
          <w:szCs w:val="28"/>
        </w:rPr>
        <w:t xml:space="preserve">граждан из числа ветеранов труда, тружеников тыла, ветеранов труда Ставропольского края, реабилитированных лиц и лиц, </w:t>
      </w:r>
      <w:r w:rsidR="0012466E" w:rsidRPr="001521F1">
        <w:rPr>
          <w:szCs w:val="28"/>
        </w:rPr>
        <w:lastRenderedPageBreak/>
        <w:t xml:space="preserve">признанных пострадавшими от политических репрессий </w:t>
      </w:r>
      <w:r w:rsidR="001C1494" w:rsidRPr="001521F1">
        <w:rPr>
          <w:szCs w:val="28"/>
        </w:rPr>
        <w:t xml:space="preserve">с </w:t>
      </w:r>
      <w:r w:rsidR="00BB2D73" w:rsidRPr="001521F1">
        <w:rPr>
          <w:szCs w:val="28"/>
        </w:rPr>
        <w:t>4290</w:t>
      </w:r>
      <w:r w:rsidR="001C1494" w:rsidRPr="001521F1">
        <w:rPr>
          <w:szCs w:val="28"/>
        </w:rPr>
        <w:t xml:space="preserve"> человек</w:t>
      </w:r>
      <w:r w:rsidR="002A3BB8" w:rsidRPr="001521F1">
        <w:rPr>
          <w:szCs w:val="28"/>
        </w:rPr>
        <w:t>а</w:t>
      </w:r>
      <w:r w:rsidR="001C1494" w:rsidRPr="001521F1">
        <w:rPr>
          <w:szCs w:val="28"/>
        </w:rPr>
        <w:t xml:space="preserve"> в 20</w:t>
      </w:r>
      <w:r w:rsidR="00B14091" w:rsidRPr="001521F1">
        <w:rPr>
          <w:szCs w:val="28"/>
        </w:rPr>
        <w:t>20</w:t>
      </w:r>
      <w:r w:rsidR="001C1494" w:rsidRPr="001521F1">
        <w:rPr>
          <w:szCs w:val="28"/>
        </w:rPr>
        <w:t xml:space="preserve"> году до </w:t>
      </w:r>
      <w:r w:rsidR="00414C9F" w:rsidRPr="001521F1">
        <w:rPr>
          <w:szCs w:val="28"/>
        </w:rPr>
        <w:t>4015</w:t>
      </w:r>
      <w:r w:rsidR="001C1494" w:rsidRPr="001521F1">
        <w:rPr>
          <w:szCs w:val="28"/>
        </w:rPr>
        <w:t xml:space="preserve"> человек</w:t>
      </w:r>
      <w:proofErr w:type="gramEnd"/>
      <w:r w:rsidR="001C1494" w:rsidRPr="001521F1">
        <w:rPr>
          <w:szCs w:val="28"/>
        </w:rPr>
        <w:t xml:space="preserve"> в 20</w:t>
      </w:r>
      <w:r w:rsidR="003A7B23" w:rsidRPr="001521F1">
        <w:rPr>
          <w:szCs w:val="28"/>
        </w:rPr>
        <w:t>2</w:t>
      </w:r>
      <w:r w:rsidR="00B14091" w:rsidRPr="001521F1">
        <w:rPr>
          <w:szCs w:val="28"/>
        </w:rPr>
        <w:t>1</w:t>
      </w:r>
      <w:r w:rsidR="001C1494" w:rsidRPr="001521F1">
        <w:rPr>
          <w:szCs w:val="28"/>
        </w:rPr>
        <w:t xml:space="preserve"> году. Это объясняется естественной убылью населения. </w:t>
      </w:r>
    </w:p>
    <w:p w:rsidR="00B570AA" w:rsidRPr="001521F1" w:rsidRDefault="00B570AA" w:rsidP="00B570AA">
      <w:pPr>
        <w:numPr>
          <w:ilvl w:val="0"/>
          <w:numId w:val="1"/>
        </w:numPr>
        <w:suppressAutoHyphens/>
        <w:autoSpaceDE w:val="0"/>
        <w:spacing w:after="0" w:line="240" w:lineRule="auto"/>
        <w:ind w:left="0" w:hanging="11"/>
        <w:jc w:val="both"/>
        <w:rPr>
          <w:szCs w:val="28"/>
        </w:rPr>
      </w:pPr>
      <w:proofErr w:type="gramStart"/>
      <w:r w:rsidRPr="001521F1">
        <w:rPr>
          <w:szCs w:val="28"/>
        </w:rPr>
        <w:t>е</w:t>
      </w:r>
      <w:proofErr w:type="gramEnd"/>
      <w:r w:rsidRPr="001521F1">
        <w:rPr>
          <w:szCs w:val="28"/>
        </w:rPr>
        <w:t>жемесячная доплата к пенсии гражданам, ставшим инвалидами при исполнении служебных обязанностей в районах боевых действий</w:t>
      </w:r>
      <w:r w:rsidR="002F732A" w:rsidRPr="001521F1">
        <w:rPr>
          <w:szCs w:val="28"/>
        </w:rPr>
        <w:t xml:space="preserve">, </w:t>
      </w:r>
      <w:r w:rsidR="00B14091" w:rsidRPr="001521F1">
        <w:rPr>
          <w:szCs w:val="28"/>
        </w:rPr>
        <w:t>численност</w:t>
      </w:r>
      <w:r w:rsidR="000E780A" w:rsidRPr="001521F1">
        <w:rPr>
          <w:szCs w:val="28"/>
        </w:rPr>
        <w:t>ь</w:t>
      </w:r>
      <w:r w:rsidR="00B14091" w:rsidRPr="001521F1">
        <w:rPr>
          <w:szCs w:val="28"/>
        </w:rPr>
        <w:t xml:space="preserve"> получателей </w:t>
      </w:r>
      <w:r w:rsidR="000E780A" w:rsidRPr="001521F1">
        <w:rPr>
          <w:szCs w:val="28"/>
        </w:rPr>
        <w:t xml:space="preserve">снижена </w:t>
      </w:r>
      <w:r w:rsidR="00B14091" w:rsidRPr="001521F1">
        <w:rPr>
          <w:szCs w:val="28"/>
        </w:rPr>
        <w:t xml:space="preserve">с 4 человек в 2020году до </w:t>
      </w:r>
      <w:r w:rsidR="00414C9F" w:rsidRPr="001521F1">
        <w:rPr>
          <w:szCs w:val="28"/>
        </w:rPr>
        <w:t>3</w:t>
      </w:r>
      <w:r w:rsidRPr="001521F1">
        <w:rPr>
          <w:szCs w:val="28"/>
        </w:rPr>
        <w:t xml:space="preserve"> получател</w:t>
      </w:r>
      <w:r w:rsidR="000E780A" w:rsidRPr="001521F1">
        <w:rPr>
          <w:szCs w:val="28"/>
        </w:rPr>
        <w:t>ей в 2021году</w:t>
      </w:r>
      <w:r w:rsidRPr="001521F1">
        <w:rPr>
          <w:szCs w:val="28"/>
        </w:rPr>
        <w:t xml:space="preserve"> </w:t>
      </w:r>
      <w:r w:rsidR="000E780A" w:rsidRPr="001521F1">
        <w:rPr>
          <w:szCs w:val="28"/>
        </w:rPr>
        <w:t xml:space="preserve">выплата составила </w:t>
      </w:r>
      <w:r w:rsidRPr="001521F1">
        <w:rPr>
          <w:rFonts w:eastAsia="Times New Roman"/>
          <w:szCs w:val="28"/>
          <w:lang w:eastAsia="ru-RU"/>
        </w:rPr>
        <w:t xml:space="preserve"> </w:t>
      </w:r>
      <w:r w:rsidR="00414C9F" w:rsidRPr="001521F1">
        <w:rPr>
          <w:rFonts w:eastAsia="Times New Roman"/>
          <w:szCs w:val="28"/>
          <w:lang w:eastAsia="ru-RU"/>
        </w:rPr>
        <w:t>42,98</w:t>
      </w:r>
      <w:r w:rsidRPr="001521F1">
        <w:rPr>
          <w:rFonts w:eastAsia="Times New Roman"/>
          <w:szCs w:val="28"/>
          <w:lang w:eastAsia="ru-RU"/>
        </w:rPr>
        <w:t xml:space="preserve"> тыс. руб.</w:t>
      </w:r>
      <w:r w:rsidR="000E780A" w:rsidRPr="001521F1">
        <w:rPr>
          <w:szCs w:val="28"/>
        </w:rPr>
        <w:t>;</w:t>
      </w:r>
    </w:p>
    <w:p w:rsidR="00B570AA" w:rsidRPr="001521F1" w:rsidRDefault="0082640D" w:rsidP="00B570AA">
      <w:pPr>
        <w:numPr>
          <w:ilvl w:val="0"/>
          <w:numId w:val="1"/>
        </w:numPr>
        <w:suppressAutoHyphens/>
        <w:autoSpaceDE w:val="0"/>
        <w:spacing w:after="0" w:line="240" w:lineRule="auto"/>
        <w:ind w:left="0" w:hanging="11"/>
        <w:jc w:val="both"/>
        <w:rPr>
          <w:szCs w:val="28"/>
        </w:rPr>
      </w:pPr>
      <w:r w:rsidRPr="001521F1">
        <w:rPr>
          <w:rFonts w:eastAsia="Times New Roman"/>
          <w:szCs w:val="28"/>
          <w:lang w:eastAsia="ru-RU"/>
        </w:rPr>
        <w:t>е</w:t>
      </w:r>
      <w:r w:rsidR="002F732A" w:rsidRPr="001521F1">
        <w:rPr>
          <w:rFonts w:eastAsia="Times New Roman"/>
          <w:szCs w:val="28"/>
          <w:lang w:eastAsia="ru-RU"/>
        </w:rPr>
        <w:t>жемесячные денежные выплаты семьям погибших ветеранов боевых действий</w:t>
      </w:r>
      <w:r w:rsidR="002F732A" w:rsidRPr="001521F1">
        <w:rPr>
          <w:szCs w:val="28"/>
        </w:rPr>
        <w:t xml:space="preserve">  выплач</w:t>
      </w:r>
      <w:r w:rsidR="00F73EC0" w:rsidRPr="001521F1">
        <w:rPr>
          <w:szCs w:val="28"/>
        </w:rPr>
        <w:t>е</w:t>
      </w:r>
      <w:r w:rsidR="002F732A" w:rsidRPr="001521F1">
        <w:rPr>
          <w:szCs w:val="28"/>
        </w:rPr>
        <w:t xml:space="preserve">ны </w:t>
      </w:r>
      <w:r w:rsidR="00B570AA" w:rsidRPr="001521F1">
        <w:rPr>
          <w:szCs w:val="28"/>
        </w:rPr>
        <w:t xml:space="preserve">на сумму </w:t>
      </w:r>
      <w:r w:rsidR="00414C9F" w:rsidRPr="001521F1">
        <w:rPr>
          <w:rFonts w:eastAsia="Times New Roman"/>
          <w:szCs w:val="28"/>
          <w:lang w:eastAsia="ru-RU"/>
        </w:rPr>
        <w:t>37,95</w:t>
      </w:r>
      <w:r w:rsidR="00B570AA" w:rsidRPr="001521F1">
        <w:rPr>
          <w:rFonts w:eastAsia="Times New Roman"/>
          <w:szCs w:val="28"/>
          <w:lang w:eastAsia="ru-RU"/>
        </w:rPr>
        <w:t xml:space="preserve"> тыс. руб.</w:t>
      </w:r>
      <w:r w:rsidR="000E780A" w:rsidRPr="001521F1">
        <w:rPr>
          <w:rFonts w:eastAsia="Times New Roman"/>
          <w:szCs w:val="28"/>
          <w:lang w:eastAsia="ru-RU"/>
        </w:rPr>
        <w:t>,</w:t>
      </w:r>
      <w:r w:rsidR="000E780A" w:rsidRPr="001521F1">
        <w:rPr>
          <w:szCs w:val="28"/>
        </w:rPr>
        <w:t xml:space="preserve"> численность получателей снижена с 4 человек в 2020году до 3 получателей в 2021году;</w:t>
      </w:r>
    </w:p>
    <w:p w:rsidR="003A7B23" w:rsidRPr="001521F1" w:rsidRDefault="00702CE0" w:rsidP="00702CE0">
      <w:pPr>
        <w:numPr>
          <w:ilvl w:val="0"/>
          <w:numId w:val="1"/>
        </w:numPr>
        <w:suppressAutoHyphens/>
        <w:autoSpaceDE w:val="0"/>
        <w:spacing w:after="0" w:line="240" w:lineRule="auto"/>
        <w:ind w:left="0" w:hanging="11"/>
        <w:jc w:val="both"/>
        <w:rPr>
          <w:szCs w:val="28"/>
        </w:rPr>
      </w:pPr>
      <w:r w:rsidRPr="001521F1">
        <w:rPr>
          <w:szCs w:val="28"/>
        </w:rPr>
        <w:t>предоставление государственной социальной помощи малоимущим семьям, малоимущим одиноко проживающим гражданам</w:t>
      </w:r>
      <w:r w:rsidR="001C1494" w:rsidRPr="001521F1">
        <w:rPr>
          <w:szCs w:val="28"/>
        </w:rPr>
        <w:t xml:space="preserve"> </w:t>
      </w:r>
      <w:proofErr w:type="gramStart"/>
      <w:r w:rsidR="00414C9F" w:rsidRPr="001521F1">
        <w:rPr>
          <w:szCs w:val="28"/>
        </w:rPr>
        <w:t>выплачена</w:t>
      </w:r>
      <w:proofErr w:type="gramEnd"/>
      <w:r w:rsidR="00414C9F" w:rsidRPr="001521F1">
        <w:rPr>
          <w:szCs w:val="28"/>
        </w:rPr>
        <w:t xml:space="preserve"> 297</w:t>
      </w:r>
      <w:r w:rsidR="001C1494" w:rsidRPr="001521F1">
        <w:rPr>
          <w:szCs w:val="28"/>
        </w:rPr>
        <w:t xml:space="preserve"> получателям на сумму </w:t>
      </w:r>
      <w:r w:rsidR="00414C9F" w:rsidRPr="001521F1">
        <w:rPr>
          <w:iCs/>
          <w:szCs w:val="28"/>
        </w:rPr>
        <w:t>1340,00 </w:t>
      </w:r>
      <w:r w:rsidR="001C1494" w:rsidRPr="001521F1">
        <w:rPr>
          <w:rFonts w:eastAsia="Times New Roman"/>
          <w:szCs w:val="28"/>
          <w:lang w:eastAsia="ru-RU"/>
        </w:rPr>
        <w:t>тыс. руб.</w:t>
      </w:r>
      <w:r w:rsidR="00892528" w:rsidRPr="001521F1">
        <w:rPr>
          <w:szCs w:val="28"/>
        </w:rPr>
        <w:t>, в 20</w:t>
      </w:r>
      <w:r w:rsidR="00414C9F" w:rsidRPr="001521F1">
        <w:rPr>
          <w:szCs w:val="28"/>
        </w:rPr>
        <w:t>20</w:t>
      </w:r>
      <w:r w:rsidR="00892528" w:rsidRPr="001521F1">
        <w:rPr>
          <w:szCs w:val="28"/>
        </w:rPr>
        <w:t xml:space="preserve"> году число получателей</w:t>
      </w:r>
      <w:r w:rsidR="003A7B23" w:rsidRPr="001521F1">
        <w:rPr>
          <w:szCs w:val="28"/>
        </w:rPr>
        <w:t xml:space="preserve"> </w:t>
      </w:r>
      <w:r w:rsidR="00414C9F" w:rsidRPr="001521F1">
        <w:rPr>
          <w:szCs w:val="28"/>
        </w:rPr>
        <w:t>320</w:t>
      </w:r>
      <w:r w:rsidR="00892528" w:rsidRPr="001521F1">
        <w:rPr>
          <w:szCs w:val="28"/>
        </w:rPr>
        <w:t>;</w:t>
      </w:r>
    </w:p>
    <w:p w:rsidR="00702CE0" w:rsidRPr="001521F1" w:rsidRDefault="002F732A" w:rsidP="00702CE0">
      <w:pPr>
        <w:numPr>
          <w:ilvl w:val="0"/>
          <w:numId w:val="1"/>
        </w:numPr>
        <w:suppressAutoHyphens/>
        <w:autoSpaceDE w:val="0"/>
        <w:spacing w:after="0" w:line="240" w:lineRule="auto"/>
        <w:ind w:left="0" w:hanging="11"/>
        <w:jc w:val="both"/>
        <w:rPr>
          <w:szCs w:val="28"/>
        </w:rPr>
      </w:pPr>
      <w:r w:rsidRPr="001521F1">
        <w:rPr>
          <w:szCs w:val="28"/>
        </w:rPr>
        <w:t>з</w:t>
      </w:r>
      <w:r w:rsidR="008D713B" w:rsidRPr="001521F1">
        <w:rPr>
          <w:szCs w:val="28"/>
        </w:rPr>
        <w:t>а пособием на погребение</w:t>
      </w:r>
      <w:r w:rsidR="00414C9F" w:rsidRPr="001521F1">
        <w:rPr>
          <w:szCs w:val="28"/>
        </w:rPr>
        <w:t xml:space="preserve"> родственников</w:t>
      </w:r>
      <w:r w:rsidR="008D713B" w:rsidRPr="001521F1">
        <w:rPr>
          <w:szCs w:val="28"/>
        </w:rPr>
        <w:t xml:space="preserve">  в 20</w:t>
      </w:r>
      <w:r w:rsidR="00892528" w:rsidRPr="001521F1">
        <w:rPr>
          <w:szCs w:val="28"/>
        </w:rPr>
        <w:t>2</w:t>
      </w:r>
      <w:r w:rsidR="00414C9F" w:rsidRPr="001521F1">
        <w:rPr>
          <w:szCs w:val="28"/>
        </w:rPr>
        <w:t>1</w:t>
      </w:r>
      <w:r w:rsidR="008D713B" w:rsidRPr="001521F1">
        <w:rPr>
          <w:szCs w:val="28"/>
        </w:rPr>
        <w:t xml:space="preserve"> году обратилось </w:t>
      </w:r>
      <w:r w:rsidR="00414C9F" w:rsidRPr="001521F1">
        <w:rPr>
          <w:szCs w:val="28"/>
        </w:rPr>
        <w:t>74</w:t>
      </w:r>
      <w:r w:rsidR="008D713B" w:rsidRPr="001521F1">
        <w:rPr>
          <w:szCs w:val="28"/>
        </w:rPr>
        <w:t xml:space="preserve"> человек</w:t>
      </w:r>
      <w:r w:rsidR="00916F1D" w:rsidRPr="001521F1">
        <w:rPr>
          <w:szCs w:val="28"/>
        </w:rPr>
        <w:t>а</w:t>
      </w:r>
      <w:r w:rsidR="008D713B" w:rsidRPr="001521F1">
        <w:rPr>
          <w:szCs w:val="28"/>
        </w:rPr>
        <w:t xml:space="preserve">, им выплачено </w:t>
      </w:r>
      <w:r w:rsidR="00414C9F" w:rsidRPr="001521F1">
        <w:rPr>
          <w:iCs/>
          <w:szCs w:val="28"/>
        </w:rPr>
        <w:t>469,45 </w:t>
      </w:r>
      <w:r w:rsidR="008D713B" w:rsidRPr="001521F1">
        <w:rPr>
          <w:szCs w:val="28"/>
        </w:rPr>
        <w:t>тыс. руб</w:t>
      </w:r>
      <w:r w:rsidR="00060CF4" w:rsidRPr="001521F1">
        <w:rPr>
          <w:szCs w:val="28"/>
        </w:rPr>
        <w:t>.</w:t>
      </w:r>
      <w:r w:rsidR="00702CE0" w:rsidRPr="001521F1">
        <w:rPr>
          <w:szCs w:val="28"/>
        </w:rPr>
        <w:t>;</w:t>
      </w:r>
    </w:p>
    <w:p w:rsidR="00702CE0" w:rsidRPr="001521F1" w:rsidRDefault="00702CE0" w:rsidP="00702CE0">
      <w:pPr>
        <w:numPr>
          <w:ilvl w:val="0"/>
          <w:numId w:val="1"/>
        </w:numPr>
        <w:suppressAutoHyphens/>
        <w:autoSpaceDE w:val="0"/>
        <w:spacing w:after="0" w:line="240" w:lineRule="auto"/>
        <w:ind w:left="0" w:hanging="11"/>
        <w:jc w:val="both"/>
        <w:rPr>
          <w:szCs w:val="28"/>
        </w:rPr>
      </w:pPr>
      <w:r w:rsidRPr="001521F1">
        <w:rPr>
          <w:szCs w:val="28"/>
        </w:rPr>
        <w:t>оплата жилищно-коммунальных услуг отдельным категориям граждан</w:t>
      </w:r>
      <w:r w:rsidR="00742A15" w:rsidRPr="001521F1">
        <w:rPr>
          <w:szCs w:val="28"/>
        </w:rPr>
        <w:t xml:space="preserve"> предоставлена  </w:t>
      </w:r>
      <w:r w:rsidR="00414C9F" w:rsidRPr="001521F1">
        <w:rPr>
          <w:szCs w:val="28"/>
        </w:rPr>
        <w:t>3434</w:t>
      </w:r>
      <w:r w:rsidR="00742A15" w:rsidRPr="001521F1">
        <w:rPr>
          <w:szCs w:val="28"/>
        </w:rPr>
        <w:t xml:space="preserve">  получателям (в том числе носители льгот </w:t>
      </w:r>
      <w:r w:rsidR="00414C9F" w:rsidRPr="001521F1">
        <w:rPr>
          <w:szCs w:val="28"/>
        </w:rPr>
        <w:t>3099</w:t>
      </w:r>
      <w:r w:rsidR="00742A15" w:rsidRPr="001521F1">
        <w:rPr>
          <w:szCs w:val="28"/>
        </w:rPr>
        <w:t xml:space="preserve">   льготник</w:t>
      </w:r>
      <w:r w:rsidR="00414C9F" w:rsidRPr="001521F1">
        <w:rPr>
          <w:szCs w:val="28"/>
        </w:rPr>
        <w:t>ов</w:t>
      </w:r>
      <w:r w:rsidR="00892528" w:rsidRPr="001521F1">
        <w:rPr>
          <w:szCs w:val="28"/>
        </w:rPr>
        <w:t xml:space="preserve"> </w:t>
      </w:r>
      <w:r w:rsidR="000F1F7C" w:rsidRPr="001521F1">
        <w:rPr>
          <w:szCs w:val="28"/>
        </w:rPr>
        <w:t>(</w:t>
      </w:r>
      <w:r w:rsidR="00892528" w:rsidRPr="001521F1">
        <w:rPr>
          <w:szCs w:val="28"/>
        </w:rPr>
        <w:t>в 20</w:t>
      </w:r>
      <w:r w:rsidR="00414C9F" w:rsidRPr="001521F1">
        <w:rPr>
          <w:szCs w:val="28"/>
        </w:rPr>
        <w:t>20</w:t>
      </w:r>
      <w:r w:rsidR="00892528" w:rsidRPr="001521F1">
        <w:rPr>
          <w:szCs w:val="28"/>
        </w:rPr>
        <w:t xml:space="preserve"> году носители льгот </w:t>
      </w:r>
      <w:r w:rsidR="00414C9F" w:rsidRPr="001521F1">
        <w:rPr>
          <w:szCs w:val="28"/>
        </w:rPr>
        <w:t>3187</w:t>
      </w:r>
      <w:r w:rsidR="000F1F7C" w:rsidRPr="001521F1">
        <w:rPr>
          <w:szCs w:val="28"/>
        </w:rPr>
        <w:t>)</w:t>
      </w:r>
      <w:r w:rsidR="00742A15" w:rsidRPr="001521F1">
        <w:rPr>
          <w:szCs w:val="28"/>
        </w:rPr>
        <w:t>)</w:t>
      </w:r>
      <w:r w:rsidR="000F1F7C" w:rsidRPr="001521F1">
        <w:rPr>
          <w:szCs w:val="28"/>
        </w:rPr>
        <w:t>,</w:t>
      </w:r>
      <w:r w:rsidR="00742A15" w:rsidRPr="001521F1">
        <w:rPr>
          <w:szCs w:val="28"/>
        </w:rPr>
        <w:t xml:space="preserve"> на сумму </w:t>
      </w:r>
      <w:r w:rsidR="005F74CD" w:rsidRPr="001521F1">
        <w:rPr>
          <w:szCs w:val="28"/>
        </w:rPr>
        <w:t xml:space="preserve">36250,00 </w:t>
      </w:r>
      <w:r w:rsidR="00742A15" w:rsidRPr="001521F1">
        <w:rPr>
          <w:rFonts w:eastAsia="Times New Roman"/>
          <w:szCs w:val="28"/>
          <w:lang w:eastAsia="ru-RU"/>
        </w:rPr>
        <w:t>тыс. руб.</w:t>
      </w:r>
      <w:r w:rsidR="00742A15" w:rsidRPr="001521F1">
        <w:rPr>
          <w:szCs w:val="28"/>
        </w:rPr>
        <w:t xml:space="preserve">; </w:t>
      </w:r>
    </w:p>
    <w:p w:rsidR="00702CE0" w:rsidRPr="001521F1" w:rsidRDefault="00702CE0" w:rsidP="00702CE0">
      <w:pPr>
        <w:numPr>
          <w:ilvl w:val="0"/>
          <w:numId w:val="1"/>
        </w:numPr>
        <w:suppressAutoHyphens/>
        <w:autoSpaceDE w:val="0"/>
        <w:spacing w:after="0" w:line="240" w:lineRule="auto"/>
        <w:ind w:left="0" w:hanging="11"/>
        <w:jc w:val="both"/>
        <w:rPr>
          <w:szCs w:val="28"/>
        </w:rPr>
      </w:pPr>
      <w:r w:rsidRPr="001521F1">
        <w:rPr>
          <w:szCs w:val="28"/>
        </w:rPr>
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</w:r>
      <w:proofErr w:type="gramStart"/>
      <w:r w:rsidRPr="001521F1">
        <w:rPr>
          <w:szCs w:val="28"/>
        </w:rPr>
        <w:t>дств в с</w:t>
      </w:r>
      <w:proofErr w:type="gramEnd"/>
      <w:r w:rsidRPr="001521F1">
        <w:rPr>
          <w:szCs w:val="28"/>
        </w:rPr>
        <w:t>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</w:r>
      <w:r w:rsidR="00451FF7" w:rsidRPr="001521F1">
        <w:rPr>
          <w:rFonts w:eastAsia="Times New Roman"/>
          <w:szCs w:val="28"/>
          <w:lang w:eastAsia="ru-RU"/>
        </w:rPr>
        <w:t xml:space="preserve">, произведены </w:t>
      </w:r>
      <w:r w:rsidR="00916F1D" w:rsidRPr="001521F1">
        <w:rPr>
          <w:rFonts w:eastAsia="Times New Roman"/>
          <w:szCs w:val="28"/>
          <w:lang w:eastAsia="ru-RU"/>
        </w:rPr>
        <w:t>3</w:t>
      </w:r>
      <w:r w:rsidR="00451FF7" w:rsidRPr="001521F1">
        <w:rPr>
          <w:rFonts w:eastAsia="Times New Roman"/>
          <w:szCs w:val="28"/>
          <w:lang w:eastAsia="ru-RU"/>
        </w:rPr>
        <w:t xml:space="preserve"> получателям</w:t>
      </w:r>
      <w:r w:rsidR="00451FF7" w:rsidRPr="001521F1">
        <w:rPr>
          <w:szCs w:val="28"/>
        </w:rPr>
        <w:t xml:space="preserve"> на сумму </w:t>
      </w:r>
      <w:r w:rsidR="005F74CD" w:rsidRPr="001521F1">
        <w:rPr>
          <w:szCs w:val="28"/>
        </w:rPr>
        <w:t>3,05 </w:t>
      </w:r>
      <w:r w:rsidR="00451FF7" w:rsidRPr="001521F1">
        <w:rPr>
          <w:rFonts w:eastAsia="Times New Roman"/>
          <w:szCs w:val="28"/>
          <w:lang w:eastAsia="ru-RU"/>
        </w:rPr>
        <w:t>тыс. руб.</w:t>
      </w:r>
      <w:r w:rsidRPr="001521F1">
        <w:rPr>
          <w:szCs w:val="28"/>
        </w:rPr>
        <w:t>;</w:t>
      </w:r>
    </w:p>
    <w:p w:rsidR="00702CE0" w:rsidRPr="001521F1" w:rsidRDefault="00702CE0" w:rsidP="00702CE0">
      <w:pPr>
        <w:numPr>
          <w:ilvl w:val="0"/>
          <w:numId w:val="1"/>
        </w:numPr>
        <w:suppressAutoHyphens/>
        <w:autoSpaceDE w:val="0"/>
        <w:spacing w:after="0" w:line="240" w:lineRule="auto"/>
        <w:ind w:left="0" w:hanging="11"/>
        <w:jc w:val="both"/>
        <w:rPr>
          <w:szCs w:val="28"/>
        </w:rPr>
      </w:pPr>
      <w:r w:rsidRPr="001521F1">
        <w:rPr>
          <w:szCs w:val="28"/>
        </w:rPr>
        <w:t>ежегодн</w:t>
      </w:r>
      <w:r w:rsidR="002F732A" w:rsidRPr="001521F1">
        <w:rPr>
          <w:szCs w:val="28"/>
        </w:rPr>
        <w:t>ая</w:t>
      </w:r>
      <w:r w:rsidRPr="001521F1">
        <w:rPr>
          <w:szCs w:val="28"/>
        </w:rPr>
        <w:t xml:space="preserve"> денежн</w:t>
      </w:r>
      <w:r w:rsidR="002F732A" w:rsidRPr="001521F1">
        <w:rPr>
          <w:szCs w:val="28"/>
        </w:rPr>
        <w:t>ая</w:t>
      </w:r>
      <w:r w:rsidRPr="001521F1">
        <w:rPr>
          <w:szCs w:val="28"/>
        </w:rPr>
        <w:t xml:space="preserve"> выплат</w:t>
      </w:r>
      <w:r w:rsidR="002F732A" w:rsidRPr="001521F1">
        <w:rPr>
          <w:szCs w:val="28"/>
        </w:rPr>
        <w:t>а</w:t>
      </w:r>
      <w:r w:rsidRPr="001521F1">
        <w:rPr>
          <w:szCs w:val="28"/>
        </w:rPr>
        <w:t xml:space="preserve"> лицам, награжденным нагрудным знаком «Почетный донор России», </w:t>
      </w:r>
      <w:r w:rsidR="002F732A" w:rsidRPr="001521F1">
        <w:rPr>
          <w:szCs w:val="28"/>
        </w:rPr>
        <w:t xml:space="preserve">выплачена </w:t>
      </w:r>
      <w:r w:rsidR="005F74CD" w:rsidRPr="001521F1">
        <w:rPr>
          <w:szCs w:val="28"/>
        </w:rPr>
        <w:t>164</w:t>
      </w:r>
      <w:r w:rsidR="002F732A" w:rsidRPr="001521F1">
        <w:rPr>
          <w:szCs w:val="28"/>
        </w:rPr>
        <w:t xml:space="preserve">  федеральным льготникам на общую сумму </w:t>
      </w:r>
      <w:r w:rsidR="005F74CD" w:rsidRPr="001521F1">
        <w:rPr>
          <w:szCs w:val="28"/>
        </w:rPr>
        <w:t>2515,12 </w:t>
      </w:r>
      <w:r w:rsidR="002F732A" w:rsidRPr="001521F1">
        <w:rPr>
          <w:szCs w:val="28"/>
        </w:rPr>
        <w:t>тыс. руб.</w:t>
      </w:r>
      <w:r w:rsidRPr="001521F1">
        <w:rPr>
          <w:szCs w:val="28"/>
        </w:rPr>
        <w:t>;</w:t>
      </w:r>
    </w:p>
    <w:p w:rsidR="00F031C1" w:rsidRPr="001521F1" w:rsidRDefault="005F74CD" w:rsidP="000062AF">
      <w:pPr>
        <w:numPr>
          <w:ilvl w:val="0"/>
          <w:numId w:val="1"/>
        </w:numPr>
        <w:suppressAutoHyphens/>
        <w:autoSpaceDE w:val="0"/>
        <w:spacing w:after="0" w:line="240" w:lineRule="auto"/>
        <w:ind w:left="0" w:hanging="11"/>
        <w:jc w:val="both"/>
        <w:rPr>
          <w:szCs w:val="28"/>
        </w:rPr>
      </w:pPr>
      <w:r w:rsidRPr="001521F1">
        <w:rPr>
          <w:szCs w:val="28"/>
        </w:rPr>
        <w:t xml:space="preserve">96 гражданам </w:t>
      </w:r>
      <w:r w:rsidR="00FA36A8" w:rsidRPr="001521F1">
        <w:rPr>
          <w:szCs w:val="28"/>
        </w:rPr>
        <w:t>п</w:t>
      </w:r>
      <w:r w:rsidR="000062AF" w:rsidRPr="001521F1">
        <w:rPr>
          <w:szCs w:val="28"/>
        </w:rPr>
        <w:t>редоставле</w:t>
      </w:r>
      <w:r w:rsidR="00451FF7" w:rsidRPr="001521F1">
        <w:rPr>
          <w:szCs w:val="28"/>
        </w:rPr>
        <w:t>на</w:t>
      </w:r>
      <w:r w:rsidR="000062AF" w:rsidRPr="001521F1">
        <w:rPr>
          <w:szCs w:val="28"/>
        </w:rPr>
        <w:t xml:space="preserve"> компенсаци</w:t>
      </w:r>
      <w:r w:rsidR="00451FF7" w:rsidRPr="001521F1">
        <w:rPr>
          <w:szCs w:val="28"/>
        </w:rPr>
        <w:t>я</w:t>
      </w:r>
      <w:r w:rsidR="000062AF" w:rsidRPr="001521F1">
        <w:rPr>
          <w:szCs w:val="28"/>
        </w:rPr>
        <w:t xml:space="preserve"> расходов на уплату взноса на капитальный ремонт общего имущества в многоквартирном доме отдельным категориям</w:t>
      </w:r>
      <w:r w:rsidR="00451FF7" w:rsidRPr="001521F1">
        <w:rPr>
          <w:szCs w:val="28"/>
        </w:rPr>
        <w:t xml:space="preserve"> на сумму</w:t>
      </w:r>
      <w:r w:rsidR="00916F1D" w:rsidRPr="001521F1">
        <w:rPr>
          <w:szCs w:val="28"/>
        </w:rPr>
        <w:t xml:space="preserve"> </w:t>
      </w:r>
      <w:r w:rsidRPr="001521F1">
        <w:rPr>
          <w:szCs w:val="28"/>
        </w:rPr>
        <w:t xml:space="preserve">232,55 </w:t>
      </w:r>
      <w:r w:rsidR="00451FF7" w:rsidRPr="001521F1">
        <w:rPr>
          <w:szCs w:val="28"/>
        </w:rPr>
        <w:t>тыс. руб</w:t>
      </w:r>
      <w:r w:rsidR="000062AF" w:rsidRPr="001521F1">
        <w:rPr>
          <w:szCs w:val="28"/>
        </w:rPr>
        <w:t>.</w:t>
      </w:r>
      <w:r w:rsidR="00DF297E" w:rsidRPr="001521F1">
        <w:rPr>
          <w:szCs w:val="28"/>
        </w:rPr>
        <w:t>;</w:t>
      </w:r>
    </w:p>
    <w:p w:rsidR="00B570AA" w:rsidRPr="001521F1" w:rsidRDefault="00363A4F" w:rsidP="00DF297E">
      <w:pPr>
        <w:numPr>
          <w:ilvl w:val="0"/>
          <w:numId w:val="1"/>
        </w:numPr>
        <w:suppressAutoHyphens/>
        <w:autoSpaceDE w:val="0"/>
        <w:spacing w:after="0" w:line="240" w:lineRule="auto"/>
        <w:ind w:left="0" w:hanging="11"/>
        <w:jc w:val="both"/>
        <w:rPr>
          <w:szCs w:val="28"/>
        </w:rPr>
      </w:pPr>
      <w:r w:rsidRPr="001521F1">
        <w:rPr>
          <w:szCs w:val="28"/>
        </w:rPr>
        <w:t>в</w:t>
      </w:r>
      <w:r w:rsidR="0082640D" w:rsidRPr="001521F1">
        <w:rPr>
          <w:szCs w:val="28"/>
        </w:rPr>
        <w:t xml:space="preserve"> </w:t>
      </w:r>
      <w:r w:rsidR="00B570AA" w:rsidRPr="001521F1">
        <w:rPr>
          <w:szCs w:val="28"/>
        </w:rPr>
        <w:t xml:space="preserve"> 20</w:t>
      </w:r>
      <w:r w:rsidR="000F1F7C" w:rsidRPr="001521F1">
        <w:rPr>
          <w:szCs w:val="28"/>
        </w:rPr>
        <w:t>2</w:t>
      </w:r>
      <w:r w:rsidR="005F74CD" w:rsidRPr="001521F1">
        <w:rPr>
          <w:szCs w:val="28"/>
        </w:rPr>
        <w:t>1</w:t>
      </w:r>
      <w:r w:rsidR="00B570AA" w:rsidRPr="001521F1">
        <w:rPr>
          <w:szCs w:val="28"/>
        </w:rPr>
        <w:t xml:space="preserve"> году правом на получение субсидии на оплату жилого помещения и коммунальных услуг воспользовались </w:t>
      </w:r>
      <w:r w:rsidR="005F74CD" w:rsidRPr="001521F1">
        <w:rPr>
          <w:szCs w:val="28"/>
        </w:rPr>
        <w:t>976</w:t>
      </w:r>
      <w:r w:rsidR="00B570AA" w:rsidRPr="001521F1">
        <w:rPr>
          <w:szCs w:val="28"/>
        </w:rPr>
        <w:t xml:space="preserve"> сем</w:t>
      </w:r>
      <w:r w:rsidR="00DF297E" w:rsidRPr="001521F1">
        <w:rPr>
          <w:szCs w:val="28"/>
        </w:rPr>
        <w:t>ей</w:t>
      </w:r>
      <w:r w:rsidR="002154E0" w:rsidRPr="001521F1">
        <w:rPr>
          <w:szCs w:val="28"/>
        </w:rPr>
        <w:t xml:space="preserve">  (в них </w:t>
      </w:r>
      <w:r w:rsidR="005F74CD" w:rsidRPr="001521F1">
        <w:rPr>
          <w:szCs w:val="28"/>
        </w:rPr>
        <w:t>1322</w:t>
      </w:r>
      <w:r w:rsidR="007C54E9" w:rsidRPr="001521F1">
        <w:rPr>
          <w:szCs w:val="28"/>
        </w:rPr>
        <w:t xml:space="preserve"> </w:t>
      </w:r>
      <w:r w:rsidR="002154E0" w:rsidRPr="001521F1">
        <w:rPr>
          <w:szCs w:val="28"/>
        </w:rPr>
        <w:t>человек</w:t>
      </w:r>
      <w:r w:rsidR="005F74CD" w:rsidRPr="001521F1">
        <w:rPr>
          <w:szCs w:val="28"/>
        </w:rPr>
        <w:t>а</w:t>
      </w:r>
      <w:r w:rsidR="002154E0" w:rsidRPr="001521F1">
        <w:rPr>
          <w:szCs w:val="28"/>
        </w:rPr>
        <w:t>)</w:t>
      </w:r>
      <w:r w:rsidR="005F74CD" w:rsidRPr="001521F1">
        <w:rPr>
          <w:szCs w:val="28"/>
        </w:rPr>
        <w:t>, (число семей проживающих в регионе 22165)</w:t>
      </w:r>
      <w:r w:rsidR="000F1F7C" w:rsidRPr="001521F1">
        <w:rPr>
          <w:szCs w:val="28"/>
        </w:rPr>
        <w:t xml:space="preserve"> на сумму </w:t>
      </w:r>
      <w:r w:rsidR="00DE5935" w:rsidRPr="001521F1">
        <w:rPr>
          <w:rFonts w:eastAsia="Times New Roman"/>
          <w:szCs w:val="28"/>
          <w:lang w:eastAsia="ru-RU"/>
        </w:rPr>
        <w:t>19818,97</w:t>
      </w:r>
      <w:r w:rsidR="000F1F7C" w:rsidRPr="001521F1">
        <w:rPr>
          <w:rFonts w:eastAsia="Times New Roman"/>
          <w:szCs w:val="28"/>
          <w:lang w:eastAsia="ru-RU"/>
        </w:rPr>
        <w:t xml:space="preserve"> тыс. руб.</w:t>
      </w:r>
      <w:r w:rsidR="00B570AA" w:rsidRPr="001521F1">
        <w:rPr>
          <w:szCs w:val="28"/>
        </w:rPr>
        <w:t xml:space="preserve">,  процент охвата граждан, получивших субсидию,  составил  </w:t>
      </w:r>
      <w:r w:rsidR="00DE5935" w:rsidRPr="001521F1">
        <w:rPr>
          <w:szCs w:val="28"/>
        </w:rPr>
        <w:t>4,40</w:t>
      </w:r>
      <w:r w:rsidR="00B570AA" w:rsidRPr="001521F1">
        <w:rPr>
          <w:szCs w:val="28"/>
        </w:rPr>
        <w:t xml:space="preserve"> %</w:t>
      </w:r>
      <w:r w:rsidR="000F1F7C" w:rsidRPr="001521F1">
        <w:rPr>
          <w:szCs w:val="28"/>
        </w:rPr>
        <w:t>;</w:t>
      </w:r>
      <w:r w:rsidR="00B570AA" w:rsidRPr="001521F1">
        <w:rPr>
          <w:szCs w:val="28"/>
        </w:rPr>
        <w:t xml:space="preserve"> </w:t>
      </w:r>
    </w:p>
    <w:p w:rsidR="00DF297E" w:rsidRPr="001521F1" w:rsidRDefault="00363A4F" w:rsidP="00DF297E">
      <w:pPr>
        <w:numPr>
          <w:ilvl w:val="0"/>
          <w:numId w:val="1"/>
        </w:numPr>
        <w:suppressAutoHyphens/>
        <w:autoSpaceDE w:val="0"/>
        <w:spacing w:after="0" w:line="240" w:lineRule="auto"/>
        <w:ind w:left="0" w:hanging="11"/>
        <w:jc w:val="both"/>
        <w:rPr>
          <w:szCs w:val="28"/>
        </w:rPr>
      </w:pPr>
      <w:r w:rsidRPr="001521F1">
        <w:rPr>
          <w:szCs w:val="28"/>
        </w:rPr>
        <w:t>е</w:t>
      </w:r>
      <w:r w:rsidR="00DF297E" w:rsidRPr="001521F1">
        <w:rPr>
          <w:szCs w:val="28"/>
        </w:rPr>
        <w:t xml:space="preserve">жегодная денежная выплата </w:t>
      </w:r>
      <w:r w:rsidR="00DE5935" w:rsidRPr="001521F1">
        <w:rPr>
          <w:kern w:val="3"/>
          <w:szCs w:val="28"/>
        </w:rPr>
        <w:t>2954</w:t>
      </w:r>
      <w:r w:rsidR="00DF297E" w:rsidRPr="001521F1">
        <w:rPr>
          <w:szCs w:val="28"/>
        </w:rPr>
        <w:t xml:space="preserve"> гражданам Российской Федерации, родившимся на территории Союза Советских Социалистических Республик, а также на иных территориях, которые на дату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 на сумму</w:t>
      </w:r>
      <w:r w:rsidR="00DF297E" w:rsidRPr="001521F1">
        <w:rPr>
          <w:rFonts w:eastAsia="Times New Roman"/>
          <w:szCs w:val="28"/>
          <w:lang w:eastAsia="ru-RU"/>
        </w:rPr>
        <w:t xml:space="preserve"> </w:t>
      </w:r>
      <w:r w:rsidR="00DE5935" w:rsidRPr="001521F1">
        <w:rPr>
          <w:kern w:val="3"/>
          <w:szCs w:val="28"/>
        </w:rPr>
        <w:t>14908,53</w:t>
      </w:r>
      <w:r w:rsidR="00DE5935" w:rsidRPr="001521F1">
        <w:rPr>
          <w:szCs w:val="28"/>
        </w:rPr>
        <w:t xml:space="preserve"> </w:t>
      </w:r>
      <w:r w:rsidR="00DF297E" w:rsidRPr="001521F1">
        <w:rPr>
          <w:rFonts w:eastAsia="Times New Roman"/>
          <w:szCs w:val="28"/>
          <w:lang w:eastAsia="ru-RU"/>
        </w:rPr>
        <w:t>тыс. руб.</w:t>
      </w:r>
    </w:p>
    <w:p w:rsidR="00AD75E8" w:rsidRPr="001521F1" w:rsidRDefault="00AD75E8" w:rsidP="00DF297E">
      <w:pPr>
        <w:numPr>
          <w:ilvl w:val="0"/>
          <w:numId w:val="1"/>
        </w:numPr>
        <w:suppressAutoHyphens/>
        <w:autoSpaceDE w:val="0"/>
        <w:spacing w:after="0" w:line="240" w:lineRule="auto"/>
        <w:ind w:left="0" w:hanging="11"/>
        <w:jc w:val="both"/>
        <w:rPr>
          <w:szCs w:val="28"/>
        </w:rPr>
      </w:pPr>
      <w:r w:rsidRPr="001521F1">
        <w:rPr>
          <w:szCs w:val="28"/>
        </w:rPr>
        <w:t xml:space="preserve"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фашизма, количество граждан получивших компенсацию </w:t>
      </w:r>
      <w:r w:rsidR="00DE5935" w:rsidRPr="001521F1">
        <w:rPr>
          <w:szCs w:val="28"/>
        </w:rPr>
        <w:t>17 человек</w:t>
      </w:r>
      <w:r w:rsidRPr="001521F1">
        <w:rPr>
          <w:szCs w:val="28"/>
        </w:rPr>
        <w:t xml:space="preserve">, на сумму </w:t>
      </w:r>
      <w:r w:rsidR="00DE5935" w:rsidRPr="001521F1">
        <w:rPr>
          <w:szCs w:val="28"/>
        </w:rPr>
        <w:t>540,13</w:t>
      </w:r>
      <w:r w:rsidRPr="001521F1">
        <w:rPr>
          <w:szCs w:val="28"/>
        </w:rPr>
        <w:t xml:space="preserve"> тыс. рублей.</w:t>
      </w:r>
    </w:p>
    <w:p w:rsidR="00363A4F" w:rsidRPr="001521F1" w:rsidRDefault="00363A4F" w:rsidP="00363A4F">
      <w:pPr>
        <w:widowControl w:val="0"/>
        <w:suppressAutoHyphens/>
        <w:autoSpaceDE w:val="0"/>
        <w:autoSpaceDN w:val="0"/>
        <w:adjustRightInd w:val="0"/>
        <w:rPr>
          <w:rFonts w:eastAsia="Times New Roman"/>
          <w:szCs w:val="28"/>
          <w:lang w:eastAsia="ru-RU"/>
        </w:rPr>
      </w:pPr>
      <w:r w:rsidRPr="001521F1">
        <w:rPr>
          <w:szCs w:val="28"/>
        </w:rPr>
        <w:lastRenderedPageBreak/>
        <w:t>13.    государственная  социальная помощь на основании социального контракта, малоимущим семьям оказана 158 получателям (государственная социальная помощь, малоимущим семьям и малоимущим одиноко проживающим гражданам оказана 297 получателям) на сумму 17215,59 тыс. рублей,</w:t>
      </w:r>
      <w:r w:rsidRPr="001521F1">
        <w:rPr>
          <w:rFonts w:eastAsia="Times New Roman"/>
          <w:szCs w:val="28"/>
          <w:lang w:eastAsia="ru-RU"/>
        </w:rPr>
        <w:t xml:space="preserve"> в том числе:</w:t>
      </w:r>
    </w:p>
    <w:p w:rsidR="00363A4F" w:rsidRPr="001521F1" w:rsidRDefault="00363A4F" w:rsidP="00363A4F">
      <w:pPr>
        <w:widowControl w:val="0"/>
        <w:suppressAutoHyphens/>
        <w:autoSpaceDE w:val="0"/>
        <w:autoSpaceDN w:val="0"/>
        <w:adjustRightInd w:val="0"/>
        <w:ind w:firstLine="1134"/>
        <w:rPr>
          <w:rFonts w:eastAsia="Times New Roman"/>
          <w:szCs w:val="28"/>
          <w:lang w:eastAsia="ru-RU"/>
        </w:rPr>
      </w:pPr>
      <w:r w:rsidRPr="001521F1">
        <w:rPr>
          <w:rFonts w:eastAsia="Times New Roman"/>
          <w:szCs w:val="28"/>
          <w:lang w:eastAsia="ru-RU"/>
        </w:rPr>
        <w:t xml:space="preserve">-по мероприятию «поиск работы» 53 получателям на </w:t>
      </w:r>
      <w:r w:rsidRPr="001521F1">
        <w:rPr>
          <w:szCs w:val="28"/>
        </w:rPr>
        <w:t>2005,31</w:t>
      </w:r>
      <w:r w:rsidRPr="001521F1">
        <w:rPr>
          <w:rFonts w:eastAsia="Times New Roman"/>
          <w:szCs w:val="28"/>
          <w:lang w:eastAsia="ru-RU"/>
        </w:rPr>
        <w:t xml:space="preserve"> тыс. руб., из них «дополнительное образование » 4 человека получили денежные средства на  сумму </w:t>
      </w:r>
      <w:r w:rsidRPr="001521F1">
        <w:rPr>
          <w:szCs w:val="28"/>
        </w:rPr>
        <w:t>80,00</w:t>
      </w:r>
      <w:r w:rsidRPr="001521F1">
        <w:rPr>
          <w:rFonts w:eastAsia="Times New Roman"/>
          <w:szCs w:val="28"/>
          <w:lang w:eastAsia="ru-RU"/>
        </w:rPr>
        <w:t xml:space="preserve"> тыс. </w:t>
      </w:r>
      <w:proofErr w:type="spellStart"/>
      <w:r w:rsidRPr="001521F1">
        <w:rPr>
          <w:rFonts w:eastAsia="Times New Roman"/>
          <w:szCs w:val="28"/>
          <w:lang w:eastAsia="ru-RU"/>
        </w:rPr>
        <w:t>руб</w:t>
      </w:r>
      <w:proofErr w:type="spellEnd"/>
      <w:r w:rsidRPr="001521F1">
        <w:rPr>
          <w:rFonts w:eastAsia="Times New Roman"/>
          <w:szCs w:val="28"/>
          <w:lang w:eastAsia="ru-RU"/>
        </w:rPr>
        <w:t>;</w:t>
      </w:r>
    </w:p>
    <w:p w:rsidR="00363A4F" w:rsidRPr="001521F1" w:rsidRDefault="00363A4F" w:rsidP="00363A4F">
      <w:pPr>
        <w:widowControl w:val="0"/>
        <w:suppressAutoHyphens/>
        <w:autoSpaceDE w:val="0"/>
        <w:autoSpaceDN w:val="0"/>
        <w:adjustRightInd w:val="0"/>
        <w:ind w:firstLine="1134"/>
        <w:rPr>
          <w:rFonts w:eastAsia="Times New Roman"/>
          <w:szCs w:val="28"/>
          <w:lang w:eastAsia="ru-RU"/>
        </w:rPr>
      </w:pPr>
      <w:r w:rsidRPr="001521F1">
        <w:rPr>
          <w:rFonts w:eastAsia="Times New Roman"/>
          <w:szCs w:val="28"/>
          <w:lang w:eastAsia="ru-RU"/>
        </w:rPr>
        <w:t xml:space="preserve">-по мероприятию «осуществление предпринимательской деятельности» 43 получателям  на сумму </w:t>
      </w:r>
      <w:r w:rsidRPr="001521F1">
        <w:rPr>
          <w:szCs w:val="28"/>
        </w:rPr>
        <w:t>10830,00</w:t>
      </w:r>
      <w:r w:rsidRPr="001521F1">
        <w:rPr>
          <w:rFonts w:eastAsia="Times New Roman"/>
          <w:szCs w:val="28"/>
          <w:lang w:eastAsia="ru-RU"/>
        </w:rPr>
        <w:t xml:space="preserve"> тыс. руб.,</w:t>
      </w:r>
    </w:p>
    <w:p w:rsidR="00363A4F" w:rsidRPr="001521F1" w:rsidRDefault="00363A4F" w:rsidP="00363A4F">
      <w:pPr>
        <w:widowControl w:val="0"/>
        <w:suppressAutoHyphens/>
        <w:autoSpaceDE w:val="0"/>
        <w:autoSpaceDN w:val="0"/>
        <w:adjustRightInd w:val="0"/>
        <w:ind w:firstLine="1134"/>
        <w:rPr>
          <w:rFonts w:eastAsia="Times New Roman"/>
          <w:szCs w:val="28"/>
          <w:lang w:eastAsia="ru-RU"/>
        </w:rPr>
      </w:pPr>
      <w:r w:rsidRPr="001521F1">
        <w:rPr>
          <w:rFonts w:eastAsia="Times New Roman"/>
          <w:szCs w:val="28"/>
          <w:lang w:eastAsia="ru-RU"/>
        </w:rPr>
        <w:t xml:space="preserve">-по мероприятию «ведение личного подсобного хозяйства» 20 получателям на </w:t>
      </w:r>
      <w:r w:rsidRPr="001521F1">
        <w:rPr>
          <w:szCs w:val="28"/>
        </w:rPr>
        <w:t>2000,00</w:t>
      </w:r>
      <w:r w:rsidRPr="001521F1">
        <w:rPr>
          <w:rFonts w:eastAsia="Times New Roman"/>
          <w:szCs w:val="28"/>
          <w:lang w:eastAsia="ru-RU"/>
        </w:rPr>
        <w:t xml:space="preserve"> тыс. руб.,</w:t>
      </w:r>
    </w:p>
    <w:p w:rsidR="00363A4F" w:rsidRPr="001521F1" w:rsidRDefault="00363A4F" w:rsidP="00363A4F">
      <w:pPr>
        <w:suppressAutoHyphens/>
        <w:autoSpaceDE w:val="0"/>
        <w:spacing w:after="0" w:line="240" w:lineRule="auto"/>
        <w:ind w:firstLine="568"/>
        <w:jc w:val="both"/>
        <w:rPr>
          <w:szCs w:val="28"/>
        </w:rPr>
      </w:pPr>
      <w:r w:rsidRPr="001521F1">
        <w:rPr>
          <w:rFonts w:eastAsia="Times New Roman"/>
          <w:szCs w:val="28"/>
          <w:lang w:eastAsia="ru-RU"/>
        </w:rPr>
        <w:t xml:space="preserve">-по мероприятию «иные мероприятия, направленные на преодоление трудной жизненной ситуации» 42 человека получили денежные средства на  общую сумму </w:t>
      </w:r>
      <w:r w:rsidRPr="001521F1">
        <w:rPr>
          <w:szCs w:val="28"/>
        </w:rPr>
        <w:t>2300,28</w:t>
      </w:r>
      <w:r w:rsidRPr="001521F1">
        <w:rPr>
          <w:rFonts w:eastAsia="Times New Roman"/>
          <w:szCs w:val="28"/>
          <w:lang w:eastAsia="ru-RU"/>
        </w:rPr>
        <w:t xml:space="preserve"> тыс. руб.</w:t>
      </w:r>
    </w:p>
    <w:p w:rsidR="00F12E20" w:rsidRPr="001521F1" w:rsidRDefault="00F12E20" w:rsidP="00FD3C95">
      <w:pPr>
        <w:spacing w:after="0" w:line="240" w:lineRule="auto"/>
        <w:ind w:firstLine="560"/>
        <w:contextualSpacing/>
        <w:jc w:val="both"/>
        <w:rPr>
          <w:rFonts w:eastAsia="Times New Roman"/>
          <w:szCs w:val="28"/>
          <w:lang w:val="el-GR" w:eastAsia="ru-RU"/>
        </w:rPr>
      </w:pPr>
    </w:p>
    <w:p w:rsidR="00EC25DD" w:rsidRPr="001521F1" w:rsidRDefault="00FA36A8" w:rsidP="00FD3C95">
      <w:pPr>
        <w:spacing w:after="0" w:line="240" w:lineRule="auto"/>
        <w:ind w:firstLine="560"/>
        <w:contextualSpacing/>
        <w:jc w:val="both"/>
        <w:rPr>
          <w:rFonts w:eastAsia="Times New Roman"/>
          <w:szCs w:val="28"/>
          <w:lang w:eastAsia="ru-RU"/>
        </w:rPr>
      </w:pPr>
      <w:r w:rsidRPr="001521F1">
        <w:rPr>
          <w:rFonts w:eastAsia="Times New Roman"/>
          <w:szCs w:val="28"/>
          <w:lang w:eastAsia="ru-RU"/>
        </w:rPr>
        <w:t xml:space="preserve">Семья, материнство, отцовство и детство находятся под защитой государства. </w:t>
      </w:r>
      <w:r w:rsidR="00921CBA" w:rsidRPr="001521F1">
        <w:rPr>
          <w:szCs w:val="28"/>
        </w:rPr>
        <w:t>Укрепление института семьи, повышение престижности материнства и отцовства</w:t>
      </w:r>
      <w:r w:rsidR="00921CBA" w:rsidRPr="001521F1">
        <w:rPr>
          <w:rFonts w:eastAsia="Times New Roman"/>
          <w:szCs w:val="28"/>
          <w:lang w:eastAsia="ru-RU"/>
        </w:rPr>
        <w:t xml:space="preserve"> </w:t>
      </w:r>
      <w:r w:rsidR="004F0113" w:rsidRPr="001521F1">
        <w:rPr>
          <w:rFonts w:eastAsia="Times New Roman"/>
          <w:szCs w:val="28"/>
          <w:lang w:eastAsia="ru-RU"/>
        </w:rPr>
        <w:t>является о</w:t>
      </w:r>
      <w:r w:rsidRPr="001521F1">
        <w:rPr>
          <w:rFonts w:eastAsia="Times New Roman"/>
          <w:szCs w:val="28"/>
          <w:lang w:eastAsia="ru-RU"/>
        </w:rPr>
        <w:t>дн</w:t>
      </w:r>
      <w:r w:rsidR="004F0113" w:rsidRPr="001521F1">
        <w:rPr>
          <w:rFonts w:eastAsia="Times New Roman"/>
          <w:szCs w:val="28"/>
          <w:lang w:eastAsia="ru-RU"/>
        </w:rPr>
        <w:t>ой</w:t>
      </w:r>
      <w:r w:rsidRPr="001521F1">
        <w:rPr>
          <w:rFonts w:eastAsia="Times New Roman"/>
          <w:szCs w:val="28"/>
          <w:lang w:eastAsia="ru-RU"/>
        </w:rPr>
        <w:t xml:space="preserve"> из </w:t>
      </w:r>
      <w:r w:rsidR="004F0113" w:rsidRPr="001521F1">
        <w:rPr>
          <w:rFonts w:eastAsia="Times New Roman"/>
          <w:szCs w:val="28"/>
          <w:lang w:eastAsia="ru-RU"/>
        </w:rPr>
        <w:t>задач</w:t>
      </w:r>
      <w:r w:rsidRPr="001521F1">
        <w:rPr>
          <w:rFonts w:eastAsia="Times New Roman"/>
          <w:szCs w:val="28"/>
          <w:lang w:eastAsia="ru-RU"/>
        </w:rPr>
        <w:t xml:space="preserve"> </w:t>
      </w:r>
      <w:r w:rsidR="004F0113" w:rsidRPr="001521F1">
        <w:rPr>
          <w:szCs w:val="28"/>
        </w:rPr>
        <w:t xml:space="preserve">подпрограммы </w:t>
      </w:r>
      <w:r w:rsidR="004F0113" w:rsidRPr="001521F1">
        <w:rPr>
          <w:rFonts w:eastAsia="Times New Roman"/>
          <w:szCs w:val="28"/>
          <w:lang w:eastAsia="ru-RU"/>
        </w:rPr>
        <w:t xml:space="preserve">«Охрана семьи и детства населения Кировского </w:t>
      </w:r>
      <w:r w:rsidR="009B2549" w:rsidRPr="001521F1">
        <w:rPr>
          <w:szCs w:val="28"/>
        </w:rPr>
        <w:t>городского округа</w:t>
      </w:r>
      <w:r w:rsidR="004F0113" w:rsidRPr="001521F1">
        <w:rPr>
          <w:rFonts w:eastAsia="Times New Roman"/>
          <w:bCs/>
          <w:szCs w:val="28"/>
          <w:lang w:eastAsia="ru-RU"/>
        </w:rPr>
        <w:t>»</w:t>
      </w:r>
      <w:r w:rsidRPr="001521F1">
        <w:rPr>
          <w:rFonts w:eastAsia="Times New Roman"/>
          <w:szCs w:val="28"/>
          <w:lang w:eastAsia="ru-RU"/>
        </w:rPr>
        <w:t xml:space="preserve">. </w:t>
      </w:r>
    </w:p>
    <w:p w:rsidR="00A7557D" w:rsidRPr="001521F1" w:rsidRDefault="00A7557D" w:rsidP="00A7557D">
      <w:pPr>
        <w:pStyle w:val="ConsPlusNonformat"/>
        <w:widowControl/>
        <w:ind w:right="-14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1F1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9B2549" w:rsidRPr="001521F1">
        <w:rPr>
          <w:rFonts w:ascii="Times New Roman" w:hAnsi="Times New Roman" w:cs="Times New Roman"/>
          <w:sz w:val="28"/>
          <w:szCs w:val="28"/>
        </w:rPr>
        <w:t xml:space="preserve">«Охрана семьи и детства населения Кировского </w:t>
      </w:r>
      <w:r w:rsidR="009B2549" w:rsidRPr="001521F1">
        <w:rPr>
          <w:rFonts w:ascii="Times New Roman" w:hAnsi="Times New Roman" w:cs="Times New Roman"/>
          <w:bCs/>
          <w:sz w:val="28"/>
          <w:szCs w:val="28"/>
        </w:rPr>
        <w:t xml:space="preserve">городского округа» </w:t>
      </w:r>
      <w:r w:rsidRPr="001521F1">
        <w:rPr>
          <w:rFonts w:ascii="Times New Roman" w:hAnsi="Times New Roman" w:cs="Times New Roman"/>
          <w:sz w:val="28"/>
          <w:szCs w:val="28"/>
        </w:rPr>
        <w:t xml:space="preserve">включает в себя основное мероприятие </w:t>
      </w:r>
      <w:r w:rsidR="009B2549" w:rsidRPr="001521F1">
        <w:rPr>
          <w:rFonts w:ascii="Times New Roman" w:hAnsi="Times New Roman" w:cs="Times New Roman"/>
          <w:sz w:val="28"/>
          <w:szCs w:val="28"/>
        </w:rPr>
        <w:t xml:space="preserve">предоставление мер социальной поддержки семьям и детям, </w:t>
      </w:r>
      <w:r w:rsidRPr="001521F1">
        <w:rPr>
          <w:rFonts w:ascii="Times New Roman" w:hAnsi="Times New Roman" w:cs="Times New Roman"/>
          <w:sz w:val="28"/>
          <w:szCs w:val="28"/>
        </w:rPr>
        <w:t>и реализация регионального проекта «Финансовая поддержка семей при рождении детей</w:t>
      </w:r>
      <w:r w:rsidR="00A76743" w:rsidRPr="001521F1">
        <w:rPr>
          <w:rFonts w:ascii="Times New Roman" w:hAnsi="Times New Roman" w:cs="Times New Roman"/>
          <w:sz w:val="28"/>
          <w:szCs w:val="28"/>
        </w:rPr>
        <w:t>»</w:t>
      </w:r>
      <w:r w:rsidRPr="001521F1">
        <w:rPr>
          <w:rFonts w:ascii="Times New Roman" w:hAnsi="Times New Roman" w:cs="Times New Roman"/>
          <w:sz w:val="28"/>
          <w:szCs w:val="28"/>
        </w:rPr>
        <w:t xml:space="preserve">, основной задачей  данной подпрограммы является </w:t>
      </w:r>
      <w:r w:rsidR="00A76743" w:rsidRPr="001521F1">
        <w:rPr>
          <w:rFonts w:ascii="Times New Roman" w:hAnsi="Times New Roman" w:cs="Times New Roman"/>
          <w:sz w:val="28"/>
          <w:szCs w:val="28"/>
        </w:rPr>
        <w:t>у</w:t>
      </w:r>
      <w:r w:rsidR="009B2549" w:rsidRPr="001521F1">
        <w:rPr>
          <w:rFonts w:ascii="Times New Roman" w:hAnsi="Times New Roman" w:cs="Times New Roman"/>
          <w:sz w:val="28"/>
          <w:szCs w:val="28"/>
        </w:rPr>
        <w:t>крепление института семьи, повышение престижности материнства и отцовства</w:t>
      </w:r>
      <w:r w:rsidR="00A76743" w:rsidRPr="001521F1">
        <w:rPr>
          <w:rFonts w:ascii="Times New Roman" w:hAnsi="Times New Roman" w:cs="Times New Roman"/>
          <w:sz w:val="28"/>
          <w:szCs w:val="28"/>
        </w:rPr>
        <w:t>,</w:t>
      </w:r>
      <w:r w:rsidRPr="001521F1">
        <w:rPr>
          <w:rFonts w:ascii="Times New Roman" w:hAnsi="Times New Roman" w:cs="Times New Roman"/>
          <w:sz w:val="28"/>
          <w:szCs w:val="28"/>
        </w:rPr>
        <w:t xml:space="preserve"> с учетом предоставления адресной социальной помощи</w:t>
      </w:r>
      <w:r w:rsidR="00A76743" w:rsidRPr="001521F1">
        <w:rPr>
          <w:rFonts w:ascii="Times New Roman" w:hAnsi="Times New Roman" w:cs="Times New Roman"/>
          <w:sz w:val="28"/>
          <w:szCs w:val="28"/>
        </w:rPr>
        <w:t>.</w:t>
      </w:r>
    </w:p>
    <w:p w:rsidR="00A7557D" w:rsidRPr="001521F1" w:rsidRDefault="00A7557D" w:rsidP="00A7557D">
      <w:pPr>
        <w:spacing w:after="0" w:line="240" w:lineRule="auto"/>
        <w:ind w:right="-144" w:firstLine="567"/>
        <w:contextualSpacing/>
        <w:jc w:val="both"/>
        <w:rPr>
          <w:rFonts w:eastAsia="Times New Roman"/>
          <w:szCs w:val="28"/>
          <w:lang w:eastAsia="ru-RU"/>
        </w:rPr>
      </w:pPr>
      <w:r w:rsidRPr="001521F1">
        <w:rPr>
          <w:szCs w:val="28"/>
        </w:rPr>
        <w:t>Основное мероприятие "</w:t>
      </w:r>
      <w:r w:rsidR="00A76743" w:rsidRPr="001521F1">
        <w:rPr>
          <w:szCs w:val="28"/>
        </w:rPr>
        <w:t>П</w:t>
      </w:r>
      <w:r w:rsidR="00A76743" w:rsidRPr="001521F1">
        <w:rPr>
          <w:rFonts w:eastAsia="Times New Roman"/>
          <w:szCs w:val="28"/>
          <w:lang w:eastAsia="ru-RU"/>
        </w:rPr>
        <w:t>редоставление мер социальной поддержки семьям и детям»</w:t>
      </w:r>
      <w:r w:rsidRPr="001521F1">
        <w:rPr>
          <w:szCs w:val="28"/>
        </w:rPr>
        <w:t>" выполнено на 100 %, меры социальной поддержки</w:t>
      </w:r>
      <w:r w:rsidR="00A76743" w:rsidRPr="001521F1">
        <w:rPr>
          <w:szCs w:val="28"/>
        </w:rPr>
        <w:t xml:space="preserve"> и социальные выплаты </w:t>
      </w:r>
      <w:r w:rsidRPr="001521F1">
        <w:rPr>
          <w:szCs w:val="28"/>
        </w:rPr>
        <w:t xml:space="preserve"> оказаны </w:t>
      </w:r>
      <w:r w:rsidR="00AD75E8" w:rsidRPr="001521F1">
        <w:rPr>
          <w:szCs w:val="28"/>
        </w:rPr>
        <w:t>9197</w:t>
      </w:r>
      <w:r w:rsidRPr="001521F1">
        <w:rPr>
          <w:szCs w:val="28"/>
        </w:rPr>
        <w:t xml:space="preserve"> </w:t>
      </w:r>
      <w:r w:rsidR="00CB0B9C" w:rsidRPr="001521F1">
        <w:rPr>
          <w:szCs w:val="28"/>
        </w:rPr>
        <w:t>гражданам</w:t>
      </w:r>
      <w:r w:rsidRPr="001521F1">
        <w:rPr>
          <w:szCs w:val="28"/>
        </w:rPr>
        <w:t>,</w:t>
      </w:r>
      <w:r w:rsidRPr="001521F1">
        <w:rPr>
          <w:rFonts w:eastAsia="Times New Roman"/>
          <w:szCs w:val="28"/>
          <w:lang w:eastAsia="ru-RU"/>
        </w:rPr>
        <w:t xml:space="preserve"> расходы</w:t>
      </w:r>
      <w:r w:rsidR="00A76743" w:rsidRPr="001521F1">
        <w:rPr>
          <w:rFonts w:eastAsia="Times New Roman"/>
          <w:szCs w:val="28"/>
          <w:lang w:eastAsia="ru-RU"/>
        </w:rPr>
        <w:t xml:space="preserve"> по данному мероприятию</w:t>
      </w:r>
      <w:r w:rsidRPr="001521F1">
        <w:rPr>
          <w:rFonts w:eastAsia="Times New Roman"/>
          <w:szCs w:val="28"/>
          <w:lang w:eastAsia="ru-RU"/>
        </w:rPr>
        <w:t xml:space="preserve"> за отчетный  20</w:t>
      </w:r>
      <w:r w:rsidR="00AD75E8" w:rsidRPr="001521F1">
        <w:rPr>
          <w:rFonts w:eastAsia="Times New Roman"/>
          <w:szCs w:val="28"/>
          <w:lang w:eastAsia="ru-RU"/>
        </w:rPr>
        <w:t>2</w:t>
      </w:r>
      <w:r w:rsidR="007A365C" w:rsidRPr="001521F1">
        <w:rPr>
          <w:rFonts w:eastAsia="Times New Roman"/>
          <w:szCs w:val="28"/>
          <w:lang w:eastAsia="ru-RU"/>
        </w:rPr>
        <w:t>1</w:t>
      </w:r>
      <w:r w:rsidRPr="001521F1">
        <w:rPr>
          <w:rFonts w:eastAsia="Times New Roman"/>
          <w:szCs w:val="28"/>
          <w:lang w:eastAsia="ru-RU"/>
        </w:rPr>
        <w:t xml:space="preserve"> год составили </w:t>
      </w:r>
      <w:r w:rsidR="00281D8B" w:rsidRPr="001521F1">
        <w:rPr>
          <w:rFonts w:eastAsia="Times New Roman"/>
          <w:szCs w:val="28"/>
          <w:lang w:eastAsia="ru-RU"/>
        </w:rPr>
        <w:t xml:space="preserve"> </w:t>
      </w:r>
      <w:r w:rsidR="007A365C" w:rsidRPr="001521F1">
        <w:rPr>
          <w:rFonts w:eastAsia="Times New Roman"/>
          <w:szCs w:val="28"/>
          <w:lang w:eastAsia="ru-RU"/>
        </w:rPr>
        <w:t>486053,25</w:t>
      </w:r>
      <w:r w:rsidR="00281D8B" w:rsidRPr="001521F1">
        <w:rPr>
          <w:rFonts w:eastAsia="Times New Roman"/>
          <w:szCs w:val="28"/>
          <w:lang w:eastAsia="ru-RU"/>
        </w:rPr>
        <w:t xml:space="preserve"> тыс. руб.,  </w:t>
      </w:r>
      <w:r w:rsidRPr="001521F1">
        <w:rPr>
          <w:rFonts w:eastAsia="Times New Roman"/>
          <w:szCs w:val="28"/>
          <w:lang w:eastAsia="ru-RU"/>
        </w:rPr>
        <w:t>в том числе:</w:t>
      </w:r>
    </w:p>
    <w:p w:rsidR="00D268E9" w:rsidRPr="001521F1" w:rsidRDefault="00FA36A8" w:rsidP="00CB0B9C">
      <w:pPr>
        <w:spacing w:after="0" w:line="240" w:lineRule="auto"/>
        <w:ind w:firstLine="560"/>
        <w:contextualSpacing/>
        <w:jc w:val="both"/>
        <w:rPr>
          <w:rFonts w:eastAsia="Times New Roman"/>
          <w:szCs w:val="28"/>
          <w:lang w:eastAsia="ru-RU"/>
        </w:rPr>
      </w:pPr>
      <w:r w:rsidRPr="001521F1">
        <w:rPr>
          <w:rFonts w:eastAsia="Times New Roman"/>
          <w:szCs w:val="28"/>
          <w:lang w:eastAsia="ru-RU"/>
        </w:rPr>
        <w:t xml:space="preserve"> </w:t>
      </w:r>
      <w:r w:rsidR="00D268E9" w:rsidRPr="001521F1">
        <w:rPr>
          <w:rFonts w:eastAsia="Times New Roman"/>
          <w:szCs w:val="28"/>
          <w:lang w:eastAsia="ru-RU"/>
        </w:rPr>
        <w:t xml:space="preserve">- средства федерального бюджета составили – </w:t>
      </w:r>
      <w:r w:rsidR="007A365C" w:rsidRPr="001521F1">
        <w:rPr>
          <w:rFonts w:eastAsia="Times New Roman"/>
          <w:szCs w:val="28"/>
          <w:lang w:eastAsia="ru-RU"/>
        </w:rPr>
        <w:t>77031,60</w:t>
      </w:r>
      <w:r w:rsidR="00D268E9" w:rsidRPr="001521F1">
        <w:rPr>
          <w:rFonts w:eastAsia="Times New Roman"/>
          <w:szCs w:val="28"/>
          <w:lang w:eastAsia="ru-RU"/>
        </w:rPr>
        <w:t xml:space="preserve"> тыс. руб.; </w:t>
      </w:r>
    </w:p>
    <w:p w:rsidR="00D268E9" w:rsidRPr="001521F1" w:rsidRDefault="00B2412D" w:rsidP="00724257">
      <w:pPr>
        <w:spacing w:after="0" w:line="240" w:lineRule="auto"/>
        <w:ind w:firstLine="567"/>
        <w:contextualSpacing/>
        <w:jc w:val="both"/>
        <w:rPr>
          <w:rFonts w:eastAsia="Times New Roman"/>
          <w:szCs w:val="28"/>
          <w:lang w:eastAsia="ru-RU"/>
        </w:rPr>
      </w:pPr>
      <w:r w:rsidRPr="001521F1">
        <w:rPr>
          <w:rFonts w:eastAsia="Times New Roman"/>
          <w:szCs w:val="28"/>
          <w:lang w:eastAsia="ru-RU"/>
        </w:rPr>
        <w:t xml:space="preserve"> </w:t>
      </w:r>
      <w:r w:rsidR="00D268E9" w:rsidRPr="001521F1">
        <w:rPr>
          <w:rFonts w:eastAsia="Times New Roman"/>
          <w:szCs w:val="28"/>
          <w:lang w:eastAsia="ru-RU"/>
        </w:rPr>
        <w:t xml:space="preserve">- средства краевого бюджета – </w:t>
      </w:r>
      <w:r w:rsidR="007A365C" w:rsidRPr="001521F1">
        <w:rPr>
          <w:rFonts w:eastAsia="Times New Roman"/>
          <w:szCs w:val="28"/>
          <w:lang w:eastAsia="ru-RU"/>
        </w:rPr>
        <w:t>409021,65</w:t>
      </w:r>
      <w:r w:rsidR="00D268E9" w:rsidRPr="001521F1">
        <w:rPr>
          <w:rFonts w:eastAsia="Times New Roman"/>
          <w:szCs w:val="28"/>
          <w:lang w:eastAsia="ru-RU"/>
        </w:rPr>
        <w:t xml:space="preserve"> тыс. руб.</w:t>
      </w:r>
    </w:p>
    <w:p w:rsidR="00D268E9" w:rsidRPr="001521F1" w:rsidRDefault="00512769" w:rsidP="00724257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1F1">
        <w:rPr>
          <w:rFonts w:ascii="Times New Roman" w:hAnsi="Times New Roman" w:cs="Times New Roman"/>
          <w:sz w:val="28"/>
          <w:szCs w:val="28"/>
        </w:rPr>
        <w:t xml:space="preserve">За счет средств федерального бюджета </w:t>
      </w:r>
      <w:r w:rsidR="00906B9A" w:rsidRPr="001521F1">
        <w:rPr>
          <w:rFonts w:ascii="Times New Roman" w:hAnsi="Times New Roman" w:cs="Times New Roman"/>
          <w:sz w:val="28"/>
          <w:szCs w:val="28"/>
        </w:rPr>
        <w:t>в</w:t>
      </w:r>
      <w:r w:rsidR="00D268E9" w:rsidRPr="001521F1">
        <w:rPr>
          <w:rFonts w:ascii="Times New Roman" w:hAnsi="Times New Roman" w:cs="Times New Roman"/>
          <w:sz w:val="28"/>
          <w:szCs w:val="28"/>
        </w:rPr>
        <w:t xml:space="preserve"> рамках </w:t>
      </w:r>
      <w:r w:rsidR="003327B5" w:rsidRPr="001521F1">
        <w:rPr>
          <w:rFonts w:ascii="Times New Roman" w:hAnsi="Times New Roman" w:cs="Times New Roman"/>
          <w:sz w:val="28"/>
          <w:szCs w:val="28"/>
        </w:rPr>
        <w:t>данного</w:t>
      </w:r>
      <w:r w:rsidR="00D268E9" w:rsidRPr="001521F1">
        <w:rPr>
          <w:rFonts w:ascii="Times New Roman" w:hAnsi="Times New Roman" w:cs="Times New Roman"/>
          <w:sz w:val="28"/>
          <w:szCs w:val="28"/>
        </w:rPr>
        <w:t xml:space="preserve"> мероприятия  проведены следующие направления расходов:</w:t>
      </w:r>
    </w:p>
    <w:p w:rsidR="00D500D5" w:rsidRPr="001521F1" w:rsidRDefault="00D500D5" w:rsidP="007A365C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1309"/>
        <w:jc w:val="both"/>
        <w:rPr>
          <w:szCs w:val="28"/>
        </w:rPr>
      </w:pPr>
      <w:proofErr w:type="gramStart"/>
      <w:r w:rsidRPr="001521F1">
        <w:rPr>
          <w:rFonts w:eastAsia="Times New Roman"/>
          <w:szCs w:val="28"/>
          <w:lang w:eastAsia="ru-RU"/>
        </w:rPr>
        <w:t xml:space="preserve">- 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 </w:t>
      </w:r>
      <w:r w:rsidR="005B411E" w:rsidRPr="001521F1">
        <w:rPr>
          <w:rFonts w:eastAsia="Times New Roman"/>
          <w:szCs w:val="28"/>
          <w:lang w:eastAsia="ru-RU"/>
        </w:rPr>
        <w:t xml:space="preserve"> </w:t>
      </w:r>
      <w:r w:rsidR="005B411E" w:rsidRPr="001521F1">
        <w:rPr>
          <w:rFonts w:eastAsia="Times New Roman"/>
          <w:szCs w:val="28"/>
          <w:lang w:eastAsia="ru-RU"/>
        </w:rPr>
        <w:lastRenderedPageBreak/>
        <w:t xml:space="preserve">составила </w:t>
      </w:r>
      <w:r w:rsidR="007A365C" w:rsidRPr="001521F1">
        <w:rPr>
          <w:szCs w:val="28"/>
        </w:rPr>
        <w:t xml:space="preserve">77031,60 </w:t>
      </w:r>
      <w:r w:rsidR="005B411E" w:rsidRPr="001521F1">
        <w:rPr>
          <w:szCs w:val="28"/>
        </w:rPr>
        <w:t>тыс. рублей в том числе:</w:t>
      </w:r>
      <w:r w:rsidRPr="001521F1">
        <w:rPr>
          <w:rFonts w:eastAsia="Times New Roman"/>
          <w:szCs w:val="28"/>
          <w:lang w:eastAsia="ru-RU"/>
        </w:rPr>
        <w:t xml:space="preserve"> </w:t>
      </w:r>
      <w:r w:rsidR="005B411E" w:rsidRPr="001521F1">
        <w:rPr>
          <w:szCs w:val="28"/>
        </w:rPr>
        <w:t>по уходу за ребенком численность</w:t>
      </w:r>
      <w:proofErr w:type="gramEnd"/>
      <w:r w:rsidR="005B411E" w:rsidRPr="001521F1">
        <w:rPr>
          <w:szCs w:val="28"/>
        </w:rPr>
        <w:t xml:space="preserve"> получателей </w:t>
      </w:r>
      <w:r w:rsidR="007A365C" w:rsidRPr="001521F1">
        <w:rPr>
          <w:szCs w:val="28"/>
        </w:rPr>
        <w:t>1095, на сумму 69387,54 тыс. рублей</w:t>
      </w:r>
      <w:r w:rsidR="005B411E" w:rsidRPr="001521F1">
        <w:rPr>
          <w:szCs w:val="28"/>
        </w:rPr>
        <w:t xml:space="preserve">, </w:t>
      </w:r>
      <w:r w:rsidR="00A3348F" w:rsidRPr="001521F1">
        <w:rPr>
          <w:szCs w:val="28"/>
        </w:rPr>
        <w:t>выплат</w:t>
      </w:r>
      <w:r w:rsidR="005B411E" w:rsidRPr="001521F1">
        <w:rPr>
          <w:szCs w:val="28"/>
        </w:rPr>
        <w:t>а</w:t>
      </w:r>
      <w:r w:rsidR="00A3348F" w:rsidRPr="001521F1">
        <w:rPr>
          <w:szCs w:val="28"/>
        </w:rPr>
        <w:t xml:space="preserve"> единовременного пособия при рождении  ребенка численность получателей </w:t>
      </w:r>
      <w:r w:rsidR="007A365C" w:rsidRPr="001521F1">
        <w:rPr>
          <w:szCs w:val="28"/>
        </w:rPr>
        <w:t xml:space="preserve">410, на сумму 7644,06 тыс. рублей, </w:t>
      </w:r>
      <w:r w:rsidR="005B411E" w:rsidRPr="001521F1">
        <w:rPr>
          <w:szCs w:val="28"/>
        </w:rPr>
        <w:t xml:space="preserve"> выплата </w:t>
      </w:r>
      <w:r w:rsidRPr="001521F1">
        <w:rPr>
          <w:szCs w:val="28"/>
        </w:rPr>
        <w:t>за счет средств федерального бюджета</w:t>
      </w:r>
      <w:r w:rsidR="00570153" w:rsidRPr="001521F1">
        <w:rPr>
          <w:szCs w:val="28"/>
        </w:rPr>
        <w:t>.</w:t>
      </w:r>
    </w:p>
    <w:p w:rsidR="00570153" w:rsidRPr="001521F1" w:rsidRDefault="00570153" w:rsidP="005B411E">
      <w:pPr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1521F1">
        <w:rPr>
          <w:szCs w:val="28"/>
        </w:rPr>
        <w:t>За счет сре</w:t>
      </w:r>
      <w:proofErr w:type="gramStart"/>
      <w:r w:rsidRPr="001521F1">
        <w:rPr>
          <w:szCs w:val="28"/>
        </w:rPr>
        <w:t>дств кр</w:t>
      </w:r>
      <w:proofErr w:type="gramEnd"/>
      <w:r w:rsidRPr="001521F1">
        <w:rPr>
          <w:szCs w:val="28"/>
        </w:rPr>
        <w:t>аевого бюджета</w:t>
      </w:r>
      <w:r w:rsidR="007A365C" w:rsidRPr="001521F1">
        <w:rPr>
          <w:szCs w:val="28"/>
        </w:rPr>
        <w:t xml:space="preserve"> в рамках данного мероприятия </w:t>
      </w:r>
      <w:r w:rsidR="006251A7" w:rsidRPr="001521F1">
        <w:rPr>
          <w:szCs w:val="28"/>
        </w:rPr>
        <w:t xml:space="preserve"> </w:t>
      </w:r>
      <w:r w:rsidR="00906B9A" w:rsidRPr="001521F1">
        <w:rPr>
          <w:szCs w:val="28"/>
        </w:rPr>
        <w:t>проведены следующие направления расходов</w:t>
      </w:r>
      <w:r w:rsidRPr="001521F1">
        <w:rPr>
          <w:szCs w:val="28"/>
        </w:rPr>
        <w:t>:</w:t>
      </w:r>
    </w:p>
    <w:p w:rsidR="00FA36A8" w:rsidRPr="001521F1" w:rsidRDefault="00FA36A8" w:rsidP="00724257">
      <w:pPr>
        <w:spacing w:after="0" w:line="240" w:lineRule="auto"/>
        <w:ind w:right="43" w:firstLine="567"/>
        <w:jc w:val="both"/>
        <w:rPr>
          <w:rFonts w:eastAsia="Times New Roman"/>
          <w:szCs w:val="28"/>
          <w:lang w:eastAsia="ru-RU"/>
        </w:rPr>
      </w:pPr>
      <w:r w:rsidRPr="001521F1">
        <w:rPr>
          <w:rFonts w:eastAsia="Times New Roman"/>
          <w:szCs w:val="28"/>
          <w:lang w:eastAsia="ru-RU"/>
        </w:rPr>
        <w:t>- пособие на ребенка</w:t>
      </w:r>
      <w:r w:rsidR="005B411E" w:rsidRPr="001521F1">
        <w:rPr>
          <w:rFonts w:eastAsia="Times New Roman"/>
          <w:szCs w:val="28"/>
          <w:lang w:eastAsia="ru-RU"/>
        </w:rPr>
        <w:t xml:space="preserve"> от 0 до 16 (18) лет</w:t>
      </w:r>
      <w:r w:rsidRPr="001521F1">
        <w:rPr>
          <w:rFonts w:eastAsia="Times New Roman"/>
          <w:szCs w:val="28"/>
          <w:lang w:eastAsia="ru-RU"/>
        </w:rPr>
        <w:t xml:space="preserve"> выплачено </w:t>
      </w:r>
      <w:r w:rsidR="005B411E" w:rsidRPr="001521F1">
        <w:rPr>
          <w:rFonts w:eastAsia="Times New Roman"/>
          <w:szCs w:val="28"/>
          <w:lang w:eastAsia="ru-RU"/>
        </w:rPr>
        <w:t>4469</w:t>
      </w:r>
      <w:r w:rsidRPr="001521F1">
        <w:rPr>
          <w:rFonts w:eastAsia="Times New Roman"/>
          <w:szCs w:val="28"/>
          <w:lang w:eastAsia="ru-RU"/>
        </w:rPr>
        <w:t xml:space="preserve">  получателям,</w:t>
      </w:r>
      <w:r w:rsidR="005D0F22" w:rsidRPr="001521F1">
        <w:rPr>
          <w:rFonts w:eastAsia="Times New Roman"/>
          <w:szCs w:val="28"/>
          <w:lang w:eastAsia="ru-RU"/>
        </w:rPr>
        <w:t xml:space="preserve"> число детей на которых назначено пособие составило</w:t>
      </w:r>
      <w:r w:rsidR="00CB0B9C" w:rsidRPr="001521F1">
        <w:rPr>
          <w:rFonts w:eastAsia="Times New Roman"/>
          <w:szCs w:val="28"/>
          <w:lang w:eastAsia="ru-RU"/>
        </w:rPr>
        <w:t xml:space="preserve"> </w:t>
      </w:r>
      <w:r w:rsidR="00512769" w:rsidRPr="001521F1">
        <w:rPr>
          <w:szCs w:val="28"/>
        </w:rPr>
        <w:t xml:space="preserve">5698 человек  </w:t>
      </w:r>
      <w:r w:rsidRPr="001521F1">
        <w:rPr>
          <w:rFonts w:eastAsia="Times New Roman"/>
          <w:szCs w:val="28"/>
          <w:lang w:eastAsia="ru-RU"/>
        </w:rPr>
        <w:t xml:space="preserve">на сумму </w:t>
      </w:r>
      <w:r w:rsidR="00512769" w:rsidRPr="001521F1">
        <w:rPr>
          <w:szCs w:val="28"/>
        </w:rPr>
        <w:t xml:space="preserve">51133,36 </w:t>
      </w:r>
      <w:r w:rsidR="0004578F" w:rsidRPr="001521F1">
        <w:rPr>
          <w:rFonts w:eastAsia="Times New Roman"/>
          <w:szCs w:val="28"/>
          <w:lang w:eastAsia="ru-RU"/>
        </w:rPr>
        <w:t>тыс</w:t>
      </w:r>
      <w:r w:rsidRPr="001521F1">
        <w:rPr>
          <w:rFonts w:eastAsia="Times New Roman"/>
          <w:szCs w:val="28"/>
          <w:lang w:eastAsia="ru-RU"/>
        </w:rPr>
        <w:t>. руб.;</w:t>
      </w:r>
    </w:p>
    <w:p w:rsidR="0004578F" w:rsidRPr="001521F1" w:rsidRDefault="0004578F" w:rsidP="00FA36A8">
      <w:pPr>
        <w:spacing w:after="0" w:line="240" w:lineRule="auto"/>
        <w:ind w:right="43" w:firstLine="567"/>
        <w:jc w:val="both"/>
        <w:rPr>
          <w:rFonts w:eastAsia="Times New Roman"/>
          <w:szCs w:val="28"/>
          <w:lang w:eastAsia="ru-RU"/>
        </w:rPr>
      </w:pPr>
      <w:r w:rsidRPr="001521F1">
        <w:rPr>
          <w:rFonts w:eastAsia="Times New Roman"/>
          <w:szCs w:val="28"/>
          <w:lang w:eastAsia="ru-RU"/>
        </w:rPr>
        <w:t xml:space="preserve">- выплата ежегодного социального пособия на проезд </w:t>
      </w:r>
      <w:r w:rsidR="00512769" w:rsidRPr="001521F1">
        <w:rPr>
          <w:szCs w:val="28"/>
        </w:rPr>
        <w:t>98</w:t>
      </w:r>
      <w:r w:rsidR="00910B32" w:rsidRPr="001521F1">
        <w:rPr>
          <w:rFonts w:eastAsia="Times New Roman"/>
          <w:szCs w:val="28"/>
          <w:lang w:eastAsia="ru-RU"/>
        </w:rPr>
        <w:t xml:space="preserve"> </w:t>
      </w:r>
      <w:r w:rsidRPr="001521F1">
        <w:rPr>
          <w:rFonts w:eastAsia="Times New Roman"/>
          <w:szCs w:val="28"/>
          <w:lang w:eastAsia="ru-RU"/>
        </w:rPr>
        <w:t>учащимся (студентам</w:t>
      </w:r>
      <w:r w:rsidR="003327B5" w:rsidRPr="001521F1">
        <w:rPr>
          <w:rFonts w:eastAsia="Times New Roman"/>
          <w:szCs w:val="28"/>
          <w:lang w:eastAsia="ru-RU"/>
        </w:rPr>
        <w:t>)</w:t>
      </w:r>
      <w:r w:rsidRPr="001521F1">
        <w:rPr>
          <w:rFonts w:eastAsia="Times New Roman"/>
          <w:szCs w:val="28"/>
          <w:lang w:eastAsia="ru-RU"/>
        </w:rPr>
        <w:t xml:space="preserve"> на сумму </w:t>
      </w:r>
      <w:r w:rsidR="00512769" w:rsidRPr="001521F1">
        <w:rPr>
          <w:szCs w:val="28"/>
        </w:rPr>
        <w:t>139,13 </w:t>
      </w:r>
      <w:r w:rsidRPr="001521F1">
        <w:rPr>
          <w:rFonts w:eastAsia="Times New Roman"/>
          <w:szCs w:val="28"/>
          <w:lang w:eastAsia="ru-RU"/>
        </w:rPr>
        <w:t>тыс. руб.;</w:t>
      </w:r>
    </w:p>
    <w:p w:rsidR="00FA36A8" w:rsidRPr="001521F1" w:rsidRDefault="00FA36A8" w:rsidP="00FA36A8">
      <w:pPr>
        <w:spacing w:after="0" w:line="240" w:lineRule="auto"/>
        <w:ind w:right="43" w:firstLine="567"/>
        <w:jc w:val="both"/>
        <w:rPr>
          <w:rFonts w:eastAsia="Times New Roman"/>
          <w:szCs w:val="28"/>
          <w:lang w:eastAsia="ru-RU"/>
        </w:rPr>
      </w:pPr>
      <w:r w:rsidRPr="001521F1">
        <w:rPr>
          <w:rFonts w:eastAsia="Times New Roman"/>
          <w:szCs w:val="28"/>
          <w:lang w:eastAsia="ru-RU"/>
        </w:rPr>
        <w:t>-</w:t>
      </w:r>
      <w:r w:rsidR="0004578F" w:rsidRPr="001521F1">
        <w:rPr>
          <w:rFonts w:eastAsia="Times New Roman"/>
          <w:szCs w:val="28"/>
          <w:lang w:eastAsia="ru-RU"/>
        </w:rPr>
        <w:t xml:space="preserve"> </w:t>
      </w:r>
      <w:r w:rsidRPr="001521F1">
        <w:rPr>
          <w:rFonts w:eastAsia="Times New Roman"/>
          <w:szCs w:val="28"/>
          <w:lang w:eastAsia="ru-RU"/>
        </w:rPr>
        <w:t xml:space="preserve">ежемесячная денежная </w:t>
      </w:r>
      <w:r w:rsidR="0004578F" w:rsidRPr="001521F1">
        <w:rPr>
          <w:rFonts w:eastAsia="Times New Roman"/>
          <w:szCs w:val="28"/>
          <w:lang w:eastAsia="ru-RU"/>
        </w:rPr>
        <w:t xml:space="preserve">компенсации на каждого ребенка в возрасте до 18 лет многодетным семьям </w:t>
      </w:r>
      <w:r w:rsidR="00274BA6" w:rsidRPr="001521F1">
        <w:rPr>
          <w:rFonts w:eastAsia="Times New Roman"/>
          <w:szCs w:val="28"/>
          <w:lang w:eastAsia="ru-RU"/>
        </w:rPr>
        <w:t xml:space="preserve">численность семей </w:t>
      </w:r>
      <w:r w:rsidR="00512769" w:rsidRPr="001521F1">
        <w:rPr>
          <w:szCs w:val="28"/>
        </w:rPr>
        <w:t>1586</w:t>
      </w:r>
      <w:r w:rsidR="00274BA6" w:rsidRPr="001521F1">
        <w:rPr>
          <w:rFonts w:eastAsia="Times New Roman"/>
          <w:szCs w:val="28"/>
          <w:lang w:eastAsia="ru-RU"/>
        </w:rPr>
        <w:t xml:space="preserve">, численность детей на которых выплачена ежемесячная компенсация  </w:t>
      </w:r>
      <w:r w:rsidR="00512769" w:rsidRPr="001521F1">
        <w:rPr>
          <w:szCs w:val="28"/>
        </w:rPr>
        <w:t>5571 чел.</w:t>
      </w:r>
      <w:r w:rsidRPr="001521F1">
        <w:rPr>
          <w:rFonts w:eastAsia="Times New Roman"/>
          <w:szCs w:val="28"/>
          <w:lang w:eastAsia="ru-RU"/>
        </w:rPr>
        <w:t xml:space="preserve">, на сумму  </w:t>
      </w:r>
      <w:r w:rsidR="00512769" w:rsidRPr="001521F1">
        <w:rPr>
          <w:szCs w:val="28"/>
        </w:rPr>
        <w:t xml:space="preserve">50379,45 </w:t>
      </w:r>
      <w:r w:rsidR="0004578F" w:rsidRPr="001521F1">
        <w:rPr>
          <w:rFonts w:eastAsia="Times New Roman"/>
          <w:szCs w:val="28"/>
          <w:lang w:eastAsia="ru-RU"/>
        </w:rPr>
        <w:t>тыс</w:t>
      </w:r>
      <w:r w:rsidRPr="001521F1">
        <w:rPr>
          <w:rFonts w:eastAsia="Times New Roman"/>
          <w:szCs w:val="28"/>
          <w:lang w:eastAsia="ru-RU"/>
        </w:rPr>
        <w:t>. руб.</w:t>
      </w:r>
      <w:r w:rsidR="0004578F" w:rsidRPr="001521F1">
        <w:rPr>
          <w:rFonts w:eastAsia="Times New Roman"/>
          <w:szCs w:val="28"/>
          <w:lang w:eastAsia="ru-RU"/>
        </w:rPr>
        <w:t>;</w:t>
      </w:r>
      <w:r w:rsidRPr="001521F1">
        <w:rPr>
          <w:rFonts w:eastAsia="Times New Roman"/>
          <w:szCs w:val="28"/>
          <w:lang w:eastAsia="ru-RU"/>
        </w:rPr>
        <w:t xml:space="preserve"> </w:t>
      </w:r>
    </w:p>
    <w:p w:rsidR="00D268E9" w:rsidRPr="001521F1" w:rsidRDefault="00D268E9" w:rsidP="005127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521F1">
        <w:rPr>
          <w:szCs w:val="28"/>
        </w:rPr>
        <w:t>-</w:t>
      </w:r>
      <w:r w:rsidR="0082640D" w:rsidRPr="001521F1">
        <w:rPr>
          <w:rFonts w:ascii="Times New Roman" w:hAnsi="Times New Roman" w:cs="Times New Roman"/>
          <w:sz w:val="28"/>
          <w:szCs w:val="28"/>
        </w:rPr>
        <w:t>е</w:t>
      </w:r>
      <w:r w:rsidR="002738F0" w:rsidRPr="001521F1">
        <w:rPr>
          <w:rFonts w:ascii="Times New Roman" w:hAnsi="Times New Roman" w:cs="Times New Roman"/>
          <w:sz w:val="28"/>
          <w:szCs w:val="28"/>
        </w:rPr>
        <w:t>жегодной денежной компенсацией на каждого из детей не старше восемнадцати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принадлежностей, в 20</w:t>
      </w:r>
      <w:r w:rsidR="00274BA6" w:rsidRPr="001521F1">
        <w:rPr>
          <w:rFonts w:ascii="Times New Roman" w:hAnsi="Times New Roman" w:cs="Times New Roman"/>
          <w:sz w:val="28"/>
          <w:szCs w:val="28"/>
        </w:rPr>
        <w:t>20</w:t>
      </w:r>
      <w:r w:rsidR="002738F0" w:rsidRPr="001521F1">
        <w:rPr>
          <w:rFonts w:ascii="Times New Roman" w:hAnsi="Times New Roman" w:cs="Times New Roman"/>
          <w:sz w:val="28"/>
          <w:szCs w:val="28"/>
        </w:rPr>
        <w:t xml:space="preserve"> году воспользовались </w:t>
      </w:r>
      <w:r w:rsidR="00512769" w:rsidRPr="001521F1">
        <w:rPr>
          <w:rFonts w:ascii="Times New Roman" w:hAnsi="Times New Roman" w:cs="Times New Roman"/>
          <w:sz w:val="28"/>
          <w:szCs w:val="28"/>
        </w:rPr>
        <w:t xml:space="preserve">1278 </w:t>
      </w:r>
      <w:r w:rsidR="002738F0" w:rsidRPr="001521F1">
        <w:rPr>
          <w:rFonts w:ascii="Times New Roman" w:hAnsi="Times New Roman" w:cs="Times New Roman"/>
          <w:sz w:val="28"/>
          <w:szCs w:val="28"/>
        </w:rPr>
        <w:t xml:space="preserve"> </w:t>
      </w:r>
      <w:r w:rsidR="00512769" w:rsidRPr="001521F1">
        <w:rPr>
          <w:rFonts w:ascii="Times New Roman" w:hAnsi="Times New Roman" w:cs="Times New Roman"/>
          <w:sz w:val="28"/>
          <w:szCs w:val="28"/>
        </w:rPr>
        <w:t>семей (численность детей 2592 чел.)</w:t>
      </w:r>
      <w:r w:rsidR="002738F0" w:rsidRPr="001521F1">
        <w:rPr>
          <w:rFonts w:ascii="Times New Roman" w:hAnsi="Times New Roman" w:cs="Times New Roman"/>
          <w:sz w:val="28"/>
          <w:szCs w:val="28"/>
        </w:rPr>
        <w:t xml:space="preserve">, выплаченная сумма средств составила </w:t>
      </w:r>
      <w:r w:rsidR="00512769" w:rsidRPr="001521F1">
        <w:rPr>
          <w:rFonts w:ascii="Times New Roman" w:hAnsi="Times New Roman" w:cs="Times New Roman"/>
          <w:sz w:val="28"/>
          <w:szCs w:val="28"/>
        </w:rPr>
        <w:t xml:space="preserve">13089,13 </w:t>
      </w:r>
      <w:r w:rsidR="0002086F" w:rsidRPr="001521F1">
        <w:rPr>
          <w:rFonts w:ascii="Times New Roman" w:hAnsi="Times New Roman" w:cs="Times New Roman"/>
          <w:sz w:val="28"/>
          <w:szCs w:val="28"/>
        </w:rPr>
        <w:t>тыс. руб.;</w:t>
      </w:r>
    </w:p>
    <w:p w:rsidR="001901D3" w:rsidRPr="001521F1" w:rsidRDefault="001901D3" w:rsidP="00FA36A8">
      <w:pPr>
        <w:spacing w:after="0" w:line="240" w:lineRule="auto"/>
        <w:ind w:right="43" w:firstLine="567"/>
        <w:jc w:val="both"/>
        <w:rPr>
          <w:szCs w:val="28"/>
        </w:rPr>
      </w:pPr>
      <w:r w:rsidRPr="001521F1">
        <w:rPr>
          <w:szCs w:val="28"/>
        </w:rPr>
        <w:t xml:space="preserve">- на выплату денежной компенсации </w:t>
      </w:r>
      <w:r w:rsidR="00512769" w:rsidRPr="001521F1">
        <w:rPr>
          <w:szCs w:val="28"/>
        </w:rPr>
        <w:t>171</w:t>
      </w:r>
      <w:r w:rsidRPr="001521F1">
        <w:rPr>
          <w:szCs w:val="28"/>
        </w:rPr>
        <w:t xml:space="preserve"> семь</w:t>
      </w:r>
      <w:r w:rsidR="00512769" w:rsidRPr="001521F1">
        <w:rPr>
          <w:szCs w:val="28"/>
        </w:rPr>
        <w:t>и</w:t>
      </w:r>
      <w:r w:rsidRPr="001521F1">
        <w:rPr>
          <w:szCs w:val="28"/>
        </w:rPr>
        <w:t>, в которых в период с 01 января 2011 года по 31 декабря 2015 года родился третий или последующий ребенок</w:t>
      </w:r>
      <w:r w:rsidR="00FD7380" w:rsidRPr="001521F1">
        <w:rPr>
          <w:szCs w:val="28"/>
        </w:rPr>
        <w:t>,</w:t>
      </w:r>
      <w:r w:rsidR="003327B5" w:rsidRPr="001521F1">
        <w:rPr>
          <w:szCs w:val="28"/>
        </w:rPr>
        <w:t xml:space="preserve"> расход в 20</w:t>
      </w:r>
      <w:r w:rsidR="001A6C47" w:rsidRPr="001521F1">
        <w:rPr>
          <w:szCs w:val="28"/>
        </w:rPr>
        <w:t>2</w:t>
      </w:r>
      <w:r w:rsidR="00512769" w:rsidRPr="001521F1">
        <w:rPr>
          <w:szCs w:val="28"/>
        </w:rPr>
        <w:t>1</w:t>
      </w:r>
      <w:r w:rsidR="003327B5" w:rsidRPr="001521F1">
        <w:rPr>
          <w:szCs w:val="28"/>
        </w:rPr>
        <w:t xml:space="preserve"> году  составил </w:t>
      </w:r>
      <w:r w:rsidR="00512769" w:rsidRPr="001521F1">
        <w:rPr>
          <w:szCs w:val="28"/>
        </w:rPr>
        <w:t xml:space="preserve">543,94 </w:t>
      </w:r>
      <w:r w:rsidR="003327B5" w:rsidRPr="001521F1">
        <w:rPr>
          <w:szCs w:val="28"/>
        </w:rPr>
        <w:t>тыс. руб</w:t>
      </w:r>
      <w:r w:rsidR="00A6755D" w:rsidRPr="001521F1">
        <w:rPr>
          <w:szCs w:val="28"/>
        </w:rPr>
        <w:t>.</w:t>
      </w:r>
      <w:r w:rsidR="00570153" w:rsidRPr="001521F1">
        <w:rPr>
          <w:szCs w:val="28"/>
        </w:rPr>
        <w:t>;</w:t>
      </w:r>
      <w:r w:rsidR="003327B5" w:rsidRPr="001521F1">
        <w:rPr>
          <w:szCs w:val="28"/>
        </w:rPr>
        <w:t xml:space="preserve"> </w:t>
      </w:r>
    </w:p>
    <w:p w:rsidR="00570153" w:rsidRPr="001521F1" w:rsidRDefault="00570153" w:rsidP="00570153">
      <w:pPr>
        <w:spacing w:after="0" w:line="240" w:lineRule="auto"/>
        <w:ind w:right="43" w:firstLine="567"/>
        <w:jc w:val="both"/>
        <w:rPr>
          <w:szCs w:val="28"/>
        </w:rPr>
      </w:pPr>
      <w:r w:rsidRPr="001521F1">
        <w:rPr>
          <w:szCs w:val="28"/>
        </w:rPr>
        <w:t xml:space="preserve">- осуществление ежемесячных выплат на детей в возрасте от трех до семи лет включительно,  в том числе за счет средств резервного фонда Правительства Российской Федерации численность получателей </w:t>
      </w:r>
      <w:r w:rsidR="00C344F3" w:rsidRPr="001521F1">
        <w:rPr>
          <w:szCs w:val="28"/>
        </w:rPr>
        <w:t>3088</w:t>
      </w:r>
      <w:r w:rsidRPr="001521F1">
        <w:rPr>
          <w:szCs w:val="28"/>
        </w:rPr>
        <w:t xml:space="preserve">, выплата составила </w:t>
      </w:r>
      <w:r w:rsidR="00512769" w:rsidRPr="001521F1">
        <w:rPr>
          <w:szCs w:val="28"/>
        </w:rPr>
        <w:t xml:space="preserve">293736,64 </w:t>
      </w:r>
      <w:r w:rsidRPr="001521F1">
        <w:rPr>
          <w:szCs w:val="28"/>
        </w:rPr>
        <w:t>тыс. рублей.</w:t>
      </w:r>
    </w:p>
    <w:p w:rsidR="001901D3" w:rsidRPr="001521F1" w:rsidRDefault="00AE7F19" w:rsidP="001901D3">
      <w:pPr>
        <w:pStyle w:val="a3"/>
        <w:ind w:firstLine="708"/>
        <w:contextualSpacing/>
        <w:jc w:val="both"/>
        <w:rPr>
          <w:sz w:val="28"/>
          <w:szCs w:val="28"/>
          <w:lang w:val="ru-RU"/>
        </w:rPr>
      </w:pPr>
      <w:r w:rsidRPr="001521F1">
        <w:rPr>
          <w:sz w:val="28"/>
          <w:szCs w:val="28"/>
        </w:rPr>
        <w:t>Выплата пособий и ЕДВ семьям с детьми  производится своевременно и в полном объеме.</w:t>
      </w:r>
      <w:r w:rsidR="001901D3" w:rsidRPr="001521F1">
        <w:rPr>
          <w:sz w:val="28"/>
          <w:szCs w:val="28"/>
          <w:lang w:val="ru-RU"/>
        </w:rPr>
        <w:t xml:space="preserve"> </w:t>
      </w:r>
    </w:p>
    <w:p w:rsidR="005737EB" w:rsidRPr="001521F1" w:rsidRDefault="005737EB" w:rsidP="005737EB">
      <w:pPr>
        <w:pStyle w:val="a3"/>
        <w:ind w:firstLine="567"/>
        <w:contextualSpacing/>
        <w:jc w:val="both"/>
        <w:rPr>
          <w:sz w:val="28"/>
          <w:szCs w:val="28"/>
          <w:lang w:val="ru-RU"/>
        </w:rPr>
      </w:pPr>
      <w:r w:rsidRPr="001521F1">
        <w:rPr>
          <w:sz w:val="28"/>
          <w:szCs w:val="28"/>
        </w:rPr>
        <w:t xml:space="preserve">Целевой показатель «Доля детей, на которых выплачиваются  пособия, от общего количества детей проживающих на территории Кировского городского округа» составил </w:t>
      </w:r>
      <w:r w:rsidR="00D653A0" w:rsidRPr="001521F1">
        <w:rPr>
          <w:sz w:val="28"/>
          <w:szCs w:val="28"/>
          <w:lang w:val="ru-RU"/>
        </w:rPr>
        <w:t>43,05</w:t>
      </w:r>
      <w:r w:rsidRPr="001521F1">
        <w:rPr>
          <w:sz w:val="28"/>
          <w:szCs w:val="28"/>
        </w:rPr>
        <w:t>%,</w:t>
      </w:r>
      <w:r w:rsidR="006D7E3E" w:rsidRPr="001521F1">
        <w:rPr>
          <w:sz w:val="28"/>
          <w:szCs w:val="28"/>
          <w:lang w:val="ru-RU"/>
        </w:rPr>
        <w:t xml:space="preserve"> </w:t>
      </w:r>
      <w:r w:rsidRPr="001521F1">
        <w:rPr>
          <w:sz w:val="28"/>
          <w:szCs w:val="28"/>
        </w:rPr>
        <w:t xml:space="preserve">число детей на которых назначено и выплачено пособие составило </w:t>
      </w:r>
      <w:r w:rsidR="005D751F" w:rsidRPr="001521F1">
        <w:rPr>
          <w:sz w:val="28"/>
          <w:szCs w:val="28"/>
          <w:lang w:val="ru-RU"/>
        </w:rPr>
        <w:t>5698</w:t>
      </w:r>
      <w:r w:rsidRPr="001521F1">
        <w:rPr>
          <w:sz w:val="28"/>
          <w:szCs w:val="28"/>
        </w:rPr>
        <w:t xml:space="preserve"> человек, общая численность  детей </w:t>
      </w:r>
      <w:r w:rsidR="00570153" w:rsidRPr="001521F1">
        <w:rPr>
          <w:sz w:val="28"/>
          <w:szCs w:val="28"/>
          <w:lang w:val="ru-RU"/>
        </w:rPr>
        <w:t xml:space="preserve">возрастной категории </w:t>
      </w:r>
      <w:r w:rsidR="00A6755D" w:rsidRPr="001521F1">
        <w:rPr>
          <w:sz w:val="28"/>
          <w:szCs w:val="28"/>
          <w:lang w:val="ru-RU"/>
        </w:rPr>
        <w:t>от</w:t>
      </w:r>
      <w:r w:rsidR="00570153" w:rsidRPr="001521F1">
        <w:rPr>
          <w:sz w:val="28"/>
          <w:szCs w:val="28"/>
          <w:lang w:val="ru-RU"/>
        </w:rPr>
        <w:t xml:space="preserve"> 0</w:t>
      </w:r>
      <w:r w:rsidR="00A6755D" w:rsidRPr="001521F1">
        <w:rPr>
          <w:sz w:val="28"/>
          <w:szCs w:val="28"/>
          <w:lang w:val="ru-RU"/>
        </w:rPr>
        <w:t xml:space="preserve"> до 16 (18) лет, </w:t>
      </w:r>
      <w:r w:rsidRPr="001521F1">
        <w:rPr>
          <w:sz w:val="28"/>
          <w:szCs w:val="28"/>
        </w:rPr>
        <w:t xml:space="preserve">в </w:t>
      </w:r>
      <w:r w:rsidRPr="001521F1">
        <w:rPr>
          <w:sz w:val="28"/>
          <w:szCs w:val="28"/>
          <w:lang w:val="ru-RU"/>
        </w:rPr>
        <w:t xml:space="preserve">городском округе </w:t>
      </w:r>
      <w:r w:rsidR="00D653A0" w:rsidRPr="001521F1">
        <w:rPr>
          <w:sz w:val="28"/>
          <w:szCs w:val="28"/>
          <w:lang w:val="ru-RU"/>
        </w:rPr>
        <w:t>13234</w:t>
      </w:r>
      <w:r w:rsidRPr="001521F1">
        <w:rPr>
          <w:sz w:val="28"/>
          <w:szCs w:val="28"/>
        </w:rPr>
        <w:t xml:space="preserve"> человек</w:t>
      </w:r>
      <w:r w:rsidR="006D7E3E" w:rsidRPr="001521F1">
        <w:rPr>
          <w:sz w:val="28"/>
          <w:szCs w:val="28"/>
          <w:lang w:val="ru-RU"/>
        </w:rPr>
        <w:t>а</w:t>
      </w:r>
      <w:r w:rsidRPr="001521F1">
        <w:rPr>
          <w:sz w:val="28"/>
          <w:szCs w:val="28"/>
        </w:rPr>
        <w:t xml:space="preserve">. </w:t>
      </w:r>
    </w:p>
    <w:p w:rsidR="00A6755D" w:rsidRPr="001521F1" w:rsidRDefault="00A6755D" w:rsidP="00A6755D">
      <w:pPr>
        <w:pStyle w:val="a3"/>
        <w:ind w:firstLine="567"/>
        <w:contextualSpacing/>
        <w:jc w:val="both"/>
        <w:rPr>
          <w:sz w:val="28"/>
          <w:szCs w:val="28"/>
        </w:rPr>
      </w:pPr>
      <w:r w:rsidRPr="001521F1">
        <w:rPr>
          <w:sz w:val="28"/>
          <w:szCs w:val="28"/>
        </w:rPr>
        <w:t>Целевой показатель «</w:t>
      </w:r>
      <w:r w:rsidR="003E30CF" w:rsidRPr="001521F1">
        <w:rPr>
          <w:sz w:val="28"/>
          <w:szCs w:val="28"/>
          <w:lang w:val="ru-RU"/>
        </w:rPr>
        <w:t>Доля детей в возрасте от  трех до семи лет включительно, в отношении которых в отчетном году произведена ежемесячная выплата, в общей численности детей этого возраста</w:t>
      </w:r>
      <w:r w:rsidRPr="001521F1">
        <w:rPr>
          <w:sz w:val="28"/>
          <w:szCs w:val="28"/>
        </w:rPr>
        <w:t xml:space="preserve">» составил </w:t>
      </w:r>
      <w:r w:rsidR="00D653A0" w:rsidRPr="001521F1">
        <w:rPr>
          <w:sz w:val="28"/>
          <w:szCs w:val="28"/>
          <w:lang w:val="ru-RU"/>
        </w:rPr>
        <w:t>80,29%</w:t>
      </w:r>
      <w:r w:rsidRPr="001521F1">
        <w:rPr>
          <w:sz w:val="28"/>
          <w:szCs w:val="28"/>
        </w:rPr>
        <w:t>,</w:t>
      </w:r>
      <w:r w:rsidRPr="001521F1">
        <w:rPr>
          <w:sz w:val="28"/>
          <w:szCs w:val="28"/>
          <w:lang w:val="ru-RU"/>
        </w:rPr>
        <w:t xml:space="preserve"> </w:t>
      </w:r>
      <w:r w:rsidRPr="001521F1">
        <w:rPr>
          <w:sz w:val="28"/>
          <w:szCs w:val="28"/>
        </w:rPr>
        <w:t xml:space="preserve">число детей на которых назначено и выплачено пособие составило </w:t>
      </w:r>
      <w:r w:rsidR="00D653A0" w:rsidRPr="001521F1">
        <w:rPr>
          <w:sz w:val="28"/>
          <w:szCs w:val="28"/>
          <w:lang w:val="ru-RU"/>
        </w:rPr>
        <w:t>3088</w:t>
      </w:r>
      <w:r w:rsidRPr="001521F1">
        <w:rPr>
          <w:sz w:val="28"/>
          <w:szCs w:val="28"/>
        </w:rPr>
        <w:t xml:space="preserve">, общая численность  детей </w:t>
      </w:r>
      <w:r w:rsidRPr="001521F1">
        <w:rPr>
          <w:sz w:val="28"/>
          <w:szCs w:val="28"/>
          <w:lang w:val="ru-RU"/>
        </w:rPr>
        <w:t xml:space="preserve">возрастной категории от </w:t>
      </w:r>
      <w:r w:rsidR="003E30CF" w:rsidRPr="001521F1">
        <w:rPr>
          <w:sz w:val="28"/>
          <w:szCs w:val="28"/>
          <w:lang w:val="ru-RU"/>
        </w:rPr>
        <w:t>3</w:t>
      </w:r>
      <w:r w:rsidRPr="001521F1">
        <w:rPr>
          <w:sz w:val="28"/>
          <w:szCs w:val="28"/>
          <w:lang w:val="ru-RU"/>
        </w:rPr>
        <w:t xml:space="preserve"> до </w:t>
      </w:r>
      <w:r w:rsidR="003E30CF" w:rsidRPr="001521F1">
        <w:rPr>
          <w:sz w:val="28"/>
          <w:szCs w:val="28"/>
          <w:lang w:val="ru-RU"/>
        </w:rPr>
        <w:t xml:space="preserve">7 </w:t>
      </w:r>
      <w:r w:rsidRPr="001521F1">
        <w:rPr>
          <w:sz w:val="28"/>
          <w:szCs w:val="28"/>
          <w:lang w:val="ru-RU"/>
        </w:rPr>
        <w:t xml:space="preserve"> лет</w:t>
      </w:r>
      <w:r w:rsidR="003E30CF" w:rsidRPr="001521F1">
        <w:rPr>
          <w:sz w:val="28"/>
          <w:szCs w:val="28"/>
          <w:lang w:val="ru-RU"/>
        </w:rPr>
        <w:t xml:space="preserve"> включительно</w:t>
      </w:r>
      <w:r w:rsidRPr="001521F1">
        <w:rPr>
          <w:sz w:val="28"/>
          <w:szCs w:val="28"/>
          <w:lang w:val="ru-RU"/>
        </w:rPr>
        <w:t xml:space="preserve">, </w:t>
      </w:r>
      <w:r w:rsidRPr="001521F1">
        <w:rPr>
          <w:sz w:val="28"/>
          <w:szCs w:val="28"/>
        </w:rPr>
        <w:t xml:space="preserve">в </w:t>
      </w:r>
      <w:r w:rsidRPr="001521F1">
        <w:rPr>
          <w:sz w:val="28"/>
          <w:szCs w:val="28"/>
          <w:lang w:val="ru-RU"/>
        </w:rPr>
        <w:t xml:space="preserve">городском округе </w:t>
      </w:r>
      <w:r w:rsidR="00D653A0" w:rsidRPr="001521F1">
        <w:rPr>
          <w:sz w:val="28"/>
          <w:szCs w:val="28"/>
          <w:lang w:val="ru-RU"/>
        </w:rPr>
        <w:t>3846 человек.</w:t>
      </w:r>
      <w:r w:rsidRPr="001521F1">
        <w:rPr>
          <w:sz w:val="28"/>
          <w:szCs w:val="28"/>
        </w:rPr>
        <w:t xml:space="preserve"> </w:t>
      </w:r>
    </w:p>
    <w:p w:rsidR="003E30CF" w:rsidRPr="001521F1" w:rsidRDefault="00525DC2" w:rsidP="006C3797">
      <w:pPr>
        <w:spacing w:after="0" w:line="240" w:lineRule="auto"/>
        <w:ind w:right="-144" w:firstLine="567"/>
        <w:contextualSpacing/>
        <w:jc w:val="both"/>
        <w:rPr>
          <w:szCs w:val="28"/>
        </w:rPr>
      </w:pPr>
      <w:r w:rsidRPr="001521F1">
        <w:rPr>
          <w:szCs w:val="28"/>
        </w:rPr>
        <w:t>Усиленное внимание к проблемам демографии, необходимости укрепления семейных ценностей и института семьи, выразившееся в осуществлении регионального проекта «Финансовая поддержка семей при рождении детей</w:t>
      </w:r>
      <w:r w:rsidR="00647E85" w:rsidRPr="001521F1">
        <w:rPr>
          <w:szCs w:val="28"/>
        </w:rPr>
        <w:t>»</w:t>
      </w:r>
      <w:r w:rsidRPr="001521F1">
        <w:rPr>
          <w:szCs w:val="28"/>
        </w:rPr>
        <w:t>,</w:t>
      </w:r>
      <w:r w:rsidR="00647E85" w:rsidRPr="001521F1">
        <w:rPr>
          <w:szCs w:val="28"/>
        </w:rPr>
        <w:t xml:space="preserve"> </w:t>
      </w:r>
      <w:r w:rsidR="006C4DCE" w:rsidRPr="001521F1">
        <w:rPr>
          <w:szCs w:val="28"/>
        </w:rPr>
        <w:lastRenderedPageBreak/>
        <w:t xml:space="preserve">выполнено на 100 %, </w:t>
      </w:r>
      <w:r w:rsidR="006C4DCE" w:rsidRPr="001521F1">
        <w:rPr>
          <w:rFonts w:eastAsia="Times New Roman"/>
          <w:szCs w:val="28"/>
          <w:lang w:eastAsia="ru-RU"/>
        </w:rPr>
        <w:t>расходы за отчетный  202</w:t>
      </w:r>
      <w:r w:rsidR="00D653A0" w:rsidRPr="001521F1">
        <w:rPr>
          <w:rFonts w:eastAsia="Times New Roman"/>
          <w:szCs w:val="28"/>
          <w:lang w:eastAsia="ru-RU"/>
        </w:rPr>
        <w:t>1</w:t>
      </w:r>
      <w:r w:rsidR="006C4DCE" w:rsidRPr="001521F1">
        <w:rPr>
          <w:rFonts w:eastAsia="Times New Roman"/>
          <w:szCs w:val="28"/>
          <w:lang w:eastAsia="ru-RU"/>
        </w:rPr>
        <w:t xml:space="preserve"> год составили </w:t>
      </w:r>
      <w:r w:rsidR="005D751F" w:rsidRPr="001521F1">
        <w:rPr>
          <w:rFonts w:eastAsia="Times New Roman"/>
          <w:szCs w:val="28"/>
          <w:lang w:eastAsia="ru-RU"/>
        </w:rPr>
        <w:t>152637,49</w:t>
      </w:r>
      <w:r w:rsidR="006C4DCE" w:rsidRPr="001521F1">
        <w:rPr>
          <w:rFonts w:eastAsia="Times New Roman"/>
          <w:szCs w:val="28"/>
          <w:lang w:eastAsia="ru-RU"/>
        </w:rPr>
        <w:t xml:space="preserve"> тыс. руб., в том числе</w:t>
      </w:r>
      <w:r w:rsidR="003E30CF" w:rsidRPr="001521F1">
        <w:rPr>
          <w:szCs w:val="28"/>
        </w:rPr>
        <w:t>:</w:t>
      </w:r>
    </w:p>
    <w:p w:rsidR="006C3797" w:rsidRPr="001521F1" w:rsidRDefault="006C3797" w:rsidP="006C3797">
      <w:pPr>
        <w:spacing w:after="0" w:line="240" w:lineRule="auto"/>
        <w:ind w:firstLine="567"/>
        <w:contextualSpacing/>
        <w:jc w:val="both"/>
        <w:rPr>
          <w:rFonts w:eastAsia="Times New Roman"/>
          <w:szCs w:val="28"/>
          <w:lang w:eastAsia="ru-RU"/>
        </w:rPr>
      </w:pPr>
      <w:r w:rsidRPr="001521F1">
        <w:rPr>
          <w:rFonts w:eastAsia="Times New Roman"/>
          <w:szCs w:val="28"/>
          <w:lang w:eastAsia="ru-RU"/>
        </w:rPr>
        <w:t xml:space="preserve">- средства федерального бюджета составили – </w:t>
      </w:r>
      <w:r w:rsidR="005D751F" w:rsidRPr="001521F1">
        <w:rPr>
          <w:szCs w:val="28"/>
        </w:rPr>
        <w:t xml:space="preserve">63714,81 </w:t>
      </w:r>
      <w:r w:rsidRPr="001521F1">
        <w:rPr>
          <w:rFonts w:eastAsia="Times New Roman"/>
          <w:szCs w:val="28"/>
          <w:lang w:eastAsia="ru-RU"/>
        </w:rPr>
        <w:t xml:space="preserve">тыс. руб.; </w:t>
      </w:r>
    </w:p>
    <w:p w:rsidR="006C3797" w:rsidRPr="001521F1" w:rsidRDefault="006C3797" w:rsidP="006C3797">
      <w:pPr>
        <w:spacing w:after="0" w:line="240" w:lineRule="auto"/>
        <w:ind w:firstLine="567"/>
        <w:contextualSpacing/>
        <w:jc w:val="both"/>
        <w:rPr>
          <w:rFonts w:eastAsia="Times New Roman"/>
          <w:szCs w:val="28"/>
          <w:lang w:eastAsia="ru-RU"/>
        </w:rPr>
      </w:pPr>
      <w:r w:rsidRPr="001521F1">
        <w:rPr>
          <w:rFonts w:eastAsia="Times New Roman"/>
          <w:szCs w:val="28"/>
          <w:lang w:eastAsia="ru-RU"/>
        </w:rPr>
        <w:t xml:space="preserve">- средства краевого бюджета – </w:t>
      </w:r>
      <w:r w:rsidR="005D751F" w:rsidRPr="001521F1">
        <w:rPr>
          <w:szCs w:val="28"/>
        </w:rPr>
        <w:t xml:space="preserve">88922,68 </w:t>
      </w:r>
      <w:r w:rsidRPr="001521F1">
        <w:rPr>
          <w:rFonts w:eastAsia="Times New Roman"/>
          <w:szCs w:val="28"/>
          <w:lang w:eastAsia="ru-RU"/>
        </w:rPr>
        <w:t>тыс. руб.</w:t>
      </w:r>
    </w:p>
    <w:p w:rsidR="006C3797" w:rsidRPr="001521F1" w:rsidRDefault="006C3797" w:rsidP="006C3797">
      <w:pPr>
        <w:spacing w:after="0" w:line="240" w:lineRule="auto"/>
        <w:ind w:right="-144" w:firstLine="567"/>
        <w:contextualSpacing/>
        <w:jc w:val="both"/>
        <w:rPr>
          <w:szCs w:val="28"/>
        </w:rPr>
      </w:pPr>
    </w:p>
    <w:p w:rsidR="006C3797" w:rsidRPr="001521F1" w:rsidRDefault="006C3797" w:rsidP="006C3797">
      <w:pPr>
        <w:tabs>
          <w:tab w:val="left" w:pos="0"/>
        </w:tabs>
        <w:autoSpaceDE w:val="0"/>
        <w:autoSpaceDN w:val="0"/>
        <w:adjustRightInd w:val="0"/>
        <w:ind w:firstLine="567"/>
        <w:rPr>
          <w:szCs w:val="28"/>
        </w:rPr>
      </w:pPr>
      <w:r w:rsidRPr="001521F1">
        <w:rPr>
          <w:szCs w:val="28"/>
        </w:rPr>
        <w:t xml:space="preserve">- ежемесячная выплата в связи с рождением (усыновлением) первого ребенка, численность рожденных (усыновленных) первых детей с начала отчетного года составила </w:t>
      </w:r>
      <w:r w:rsidR="005D751F" w:rsidRPr="001521F1">
        <w:rPr>
          <w:szCs w:val="28"/>
        </w:rPr>
        <w:t>207</w:t>
      </w:r>
      <w:r w:rsidRPr="001521F1">
        <w:rPr>
          <w:szCs w:val="28"/>
        </w:rPr>
        <w:t xml:space="preserve">, количество произведенных выплат </w:t>
      </w:r>
      <w:r w:rsidR="005D751F" w:rsidRPr="001521F1">
        <w:rPr>
          <w:szCs w:val="28"/>
        </w:rPr>
        <w:t>501</w:t>
      </w:r>
      <w:r w:rsidRPr="001521F1">
        <w:rPr>
          <w:szCs w:val="28"/>
        </w:rPr>
        <w:t xml:space="preserve">, сумма выплат за год составила </w:t>
      </w:r>
      <w:r w:rsidR="005D751F" w:rsidRPr="001521F1">
        <w:rPr>
          <w:szCs w:val="28"/>
        </w:rPr>
        <w:t xml:space="preserve">63714,81 </w:t>
      </w:r>
      <w:r w:rsidRPr="001521F1">
        <w:rPr>
          <w:szCs w:val="28"/>
        </w:rPr>
        <w:t xml:space="preserve">тыс. рублей; </w:t>
      </w:r>
    </w:p>
    <w:p w:rsidR="006C3797" w:rsidRPr="001521F1" w:rsidRDefault="006C3797" w:rsidP="006C3797">
      <w:pPr>
        <w:spacing w:after="0" w:line="240" w:lineRule="auto"/>
        <w:ind w:right="-144" w:firstLine="567"/>
        <w:contextualSpacing/>
        <w:jc w:val="both"/>
        <w:rPr>
          <w:szCs w:val="28"/>
        </w:rPr>
      </w:pPr>
    </w:p>
    <w:p w:rsidR="006C3797" w:rsidRPr="001521F1" w:rsidRDefault="00647E85" w:rsidP="006C3797">
      <w:pPr>
        <w:tabs>
          <w:tab w:val="left" w:pos="0"/>
        </w:tabs>
        <w:autoSpaceDE w:val="0"/>
        <w:autoSpaceDN w:val="0"/>
        <w:adjustRightInd w:val="0"/>
        <w:ind w:firstLine="567"/>
        <w:rPr>
          <w:szCs w:val="28"/>
        </w:rPr>
      </w:pPr>
      <w:r w:rsidRPr="001521F1">
        <w:rPr>
          <w:szCs w:val="28"/>
        </w:rPr>
        <w:t xml:space="preserve"> </w:t>
      </w:r>
      <w:r w:rsidR="00525DC2" w:rsidRPr="001521F1">
        <w:rPr>
          <w:szCs w:val="28"/>
        </w:rPr>
        <w:t xml:space="preserve"> </w:t>
      </w:r>
      <w:r w:rsidR="001A3AB5" w:rsidRPr="001521F1">
        <w:rPr>
          <w:szCs w:val="28"/>
        </w:rPr>
        <w:t xml:space="preserve">- </w:t>
      </w:r>
      <w:r w:rsidR="00525DC2" w:rsidRPr="001521F1">
        <w:rPr>
          <w:szCs w:val="28"/>
        </w:rPr>
        <w:t xml:space="preserve">ежемесячной денежной выплаты нуждающимся в поддержке семьям, в связи с рождением в них после 31 декабря 2012 года третьего или последующего ребенка, </w:t>
      </w:r>
      <w:proofErr w:type="gramStart"/>
      <w:r w:rsidR="00525DC2" w:rsidRPr="001521F1">
        <w:rPr>
          <w:szCs w:val="28"/>
        </w:rPr>
        <w:t>привело к увеличению количества многодетных семей</w:t>
      </w:r>
      <w:r w:rsidR="006C3797" w:rsidRPr="001521F1">
        <w:rPr>
          <w:szCs w:val="28"/>
        </w:rPr>
        <w:t xml:space="preserve"> сумма выплат за год составила</w:t>
      </w:r>
      <w:proofErr w:type="gramEnd"/>
      <w:r w:rsidR="006C3797" w:rsidRPr="001521F1">
        <w:rPr>
          <w:szCs w:val="28"/>
        </w:rPr>
        <w:t xml:space="preserve"> </w:t>
      </w:r>
      <w:r w:rsidR="005D751F" w:rsidRPr="001521F1">
        <w:rPr>
          <w:szCs w:val="28"/>
        </w:rPr>
        <w:t xml:space="preserve">88922,68 </w:t>
      </w:r>
      <w:r w:rsidR="006C3797" w:rsidRPr="001521F1">
        <w:rPr>
          <w:szCs w:val="28"/>
        </w:rPr>
        <w:t xml:space="preserve">тыс. рублей. </w:t>
      </w:r>
    </w:p>
    <w:p w:rsidR="006C4DCE" w:rsidRPr="001521F1" w:rsidRDefault="00AE7F19" w:rsidP="00404C63">
      <w:pPr>
        <w:pStyle w:val="a3"/>
        <w:ind w:firstLine="567"/>
        <w:contextualSpacing/>
        <w:jc w:val="both"/>
        <w:rPr>
          <w:sz w:val="28"/>
          <w:szCs w:val="28"/>
          <w:lang w:val="ru-RU"/>
        </w:rPr>
      </w:pPr>
      <w:proofErr w:type="gramStart"/>
      <w:r w:rsidRPr="001521F1">
        <w:rPr>
          <w:sz w:val="28"/>
          <w:szCs w:val="28"/>
          <w:lang w:val="ru-RU"/>
        </w:rPr>
        <w:t>Ц</w:t>
      </w:r>
      <w:r w:rsidRPr="001521F1">
        <w:rPr>
          <w:sz w:val="28"/>
          <w:szCs w:val="28"/>
        </w:rPr>
        <w:t xml:space="preserve">елевой показатель </w:t>
      </w:r>
      <w:r w:rsidRPr="001521F1">
        <w:rPr>
          <w:sz w:val="28"/>
          <w:szCs w:val="28"/>
          <w:lang w:val="ru-RU"/>
        </w:rPr>
        <w:t>«</w:t>
      </w:r>
      <w:r w:rsidR="009126D0" w:rsidRPr="001521F1">
        <w:rPr>
          <w:sz w:val="28"/>
          <w:szCs w:val="28"/>
        </w:rPr>
        <w:t>Отношение численности третьих или последующих детей, родившихся в семьях, проживающих на территории Кировского городского округа, в отчетном финансовом году, к численности детей указанной категории, родившихся в году, предшествующем отчетному году</w:t>
      </w:r>
      <w:r w:rsidRPr="001521F1">
        <w:rPr>
          <w:sz w:val="28"/>
          <w:szCs w:val="28"/>
          <w:lang w:val="ru-RU"/>
        </w:rPr>
        <w:t>»</w:t>
      </w:r>
      <w:r w:rsidR="00FA281F" w:rsidRPr="001521F1">
        <w:rPr>
          <w:sz w:val="28"/>
          <w:szCs w:val="28"/>
          <w:lang w:val="ru-RU"/>
        </w:rPr>
        <w:t xml:space="preserve"> </w:t>
      </w:r>
      <w:r w:rsidRPr="001521F1">
        <w:rPr>
          <w:sz w:val="28"/>
          <w:szCs w:val="28"/>
        </w:rPr>
        <w:t xml:space="preserve"> </w:t>
      </w:r>
      <w:r w:rsidRPr="001521F1">
        <w:rPr>
          <w:sz w:val="28"/>
          <w:szCs w:val="28"/>
          <w:lang w:val="ru-RU"/>
        </w:rPr>
        <w:t>за 20</w:t>
      </w:r>
      <w:r w:rsidR="001A3AB5" w:rsidRPr="001521F1">
        <w:rPr>
          <w:sz w:val="28"/>
          <w:szCs w:val="28"/>
          <w:lang w:val="ru-RU"/>
        </w:rPr>
        <w:t>2</w:t>
      </w:r>
      <w:r w:rsidR="005D751F" w:rsidRPr="001521F1">
        <w:rPr>
          <w:sz w:val="28"/>
          <w:szCs w:val="28"/>
          <w:lang w:val="ru-RU"/>
        </w:rPr>
        <w:t>1</w:t>
      </w:r>
      <w:r w:rsidRPr="001521F1">
        <w:rPr>
          <w:sz w:val="28"/>
          <w:szCs w:val="28"/>
          <w:lang w:val="ru-RU"/>
        </w:rPr>
        <w:t xml:space="preserve"> год составил </w:t>
      </w:r>
      <w:r w:rsidR="005D751F" w:rsidRPr="001521F1">
        <w:rPr>
          <w:sz w:val="28"/>
          <w:szCs w:val="28"/>
          <w:lang w:val="ru-RU" w:eastAsia="ru-RU"/>
        </w:rPr>
        <w:t>1,246</w:t>
      </w:r>
      <w:r w:rsidR="00982B37" w:rsidRPr="001521F1">
        <w:rPr>
          <w:sz w:val="28"/>
          <w:szCs w:val="28"/>
          <w:lang w:val="ru-RU" w:eastAsia="ru-RU"/>
        </w:rPr>
        <w:t xml:space="preserve"> </w:t>
      </w:r>
      <w:r w:rsidR="00FA281F" w:rsidRPr="001521F1">
        <w:rPr>
          <w:sz w:val="28"/>
          <w:szCs w:val="28"/>
          <w:lang w:val="ru-RU"/>
        </w:rPr>
        <w:t xml:space="preserve"> </w:t>
      </w:r>
      <w:r w:rsidR="00982B37" w:rsidRPr="001521F1">
        <w:rPr>
          <w:sz w:val="28"/>
          <w:szCs w:val="28"/>
          <w:lang w:val="ru-RU"/>
        </w:rPr>
        <w:t>(</w:t>
      </w:r>
      <w:r w:rsidR="00404C63" w:rsidRPr="001521F1">
        <w:rPr>
          <w:sz w:val="28"/>
          <w:szCs w:val="28"/>
          <w:lang w:val="ru-RU"/>
        </w:rPr>
        <w:t>числ</w:t>
      </w:r>
      <w:r w:rsidR="001A3AB5" w:rsidRPr="001521F1">
        <w:rPr>
          <w:sz w:val="28"/>
          <w:szCs w:val="28"/>
          <w:lang w:val="ru-RU"/>
        </w:rPr>
        <w:t>енность</w:t>
      </w:r>
      <w:r w:rsidR="00404C63" w:rsidRPr="001521F1">
        <w:rPr>
          <w:sz w:val="28"/>
          <w:szCs w:val="28"/>
          <w:lang w:val="ru-RU"/>
        </w:rPr>
        <w:t xml:space="preserve">  родившихся детей</w:t>
      </w:r>
      <w:r w:rsidR="001A3AB5" w:rsidRPr="001521F1">
        <w:rPr>
          <w:sz w:val="28"/>
          <w:szCs w:val="28"/>
          <w:lang w:val="ru-RU"/>
        </w:rPr>
        <w:t xml:space="preserve"> (третьего ребенка или последующих детей)</w:t>
      </w:r>
      <w:r w:rsidR="00404C63" w:rsidRPr="001521F1">
        <w:rPr>
          <w:sz w:val="28"/>
          <w:szCs w:val="28"/>
          <w:lang w:val="ru-RU"/>
        </w:rPr>
        <w:t xml:space="preserve"> в 20</w:t>
      </w:r>
      <w:r w:rsidR="001A3AB5" w:rsidRPr="001521F1">
        <w:rPr>
          <w:sz w:val="28"/>
          <w:szCs w:val="28"/>
          <w:lang w:val="ru-RU"/>
        </w:rPr>
        <w:t>2</w:t>
      </w:r>
      <w:r w:rsidR="005D751F" w:rsidRPr="001521F1">
        <w:rPr>
          <w:sz w:val="28"/>
          <w:szCs w:val="28"/>
          <w:lang w:val="ru-RU"/>
        </w:rPr>
        <w:t>1</w:t>
      </w:r>
      <w:r w:rsidR="00404C63" w:rsidRPr="001521F1">
        <w:rPr>
          <w:sz w:val="28"/>
          <w:szCs w:val="28"/>
          <w:lang w:val="ru-RU"/>
        </w:rPr>
        <w:t xml:space="preserve"> году </w:t>
      </w:r>
      <w:r w:rsidR="005D751F" w:rsidRPr="001521F1">
        <w:rPr>
          <w:sz w:val="28"/>
          <w:szCs w:val="28"/>
        </w:rPr>
        <w:t>334</w:t>
      </w:r>
      <w:r w:rsidR="00982B37" w:rsidRPr="001521F1">
        <w:rPr>
          <w:sz w:val="28"/>
          <w:szCs w:val="28"/>
          <w:lang w:val="ru-RU"/>
        </w:rPr>
        <w:t>,</w:t>
      </w:r>
      <w:r w:rsidR="00404C63" w:rsidRPr="001521F1">
        <w:rPr>
          <w:sz w:val="28"/>
          <w:szCs w:val="28"/>
          <w:lang w:val="ru-RU"/>
        </w:rPr>
        <w:t xml:space="preserve"> </w:t>
      </w:r>
      <w:r w:rsidR="00982B37" w:rsidRPr="001521F1">
        <w:rPr>
          <w:sz w:val="28"/>
          <w:szCs w:val="28"/>
          <w:lang w:val="ru-RU"/>
        </w:rPr>
        <w:t xml:space="preserve"> </w:t>
      </w:r>
      <w:r w:rsidR="00404C63" w:rsidRPr="001521F1">
        <w:rPr>
          <w:sz w:val="28"/>
          <w:szCs w:val="28"/>
          <w:lang w:val="ru-RU"/>
        </w:rPr>
        <w:t>в 20</w:t>
      </w:r>
      <w:r w:rsidR="005D751F" w:rsidRPr="001521F1">
        <w:rPr>
          <w:sz w:val="28"/>
          <w:szCs w:val="28"/>
          <w:lang w:val="ru-RU"/>
        </w:rPr>
        <w:t>20</w:t>
      </w:r>
      <w:r w:rsidR="00404C63" w:rsidRPr="001521F1">
        <w:rPr>
          <w:sz w:val="28"/>
          <w:szCs w:val="28"/>
          <w:lang w:val="ru-RU"/>
        </w:rPr>
        <w:t>году чис</w:t>
      </w:r>
      <w:r w:rsidR="001A3AB5" w:rsidRPr="001521F1">
        <w:rPr>
          <w:sz w:val="28"/>
          <w:szCs w:val="28"/>
          <w:lang w:val="ru-RU"/>
        </w:rPr>
        <w:t xml:space="preserve">ленность </w:t>
      </w:r>
      <w:r w:rsidR="00404C63" w:rsidRPr="001521F1">
        <w:rPr>
          <w:sz w:val="28"/>
          <w:szCs w:val="28"/>
          <w:lang w:val="ru-RU"/>
        </w:rPr>
        <w:t xml:space="preserve">родившихся детей </w:t>
      </w:r>
      <w:r w:rsidR="005D751F" w:rsidRPr="001521F1">
        <w:rPr>
          <w:sz w:val="28"/>
          <w:szCs w:val="28"/>
          <w:lang w:val="ru-RU"/>
        </w:rPr>
        <w:t>268</w:t>
      </w:r>
      <w:r w:rsidR="00404C63" w:rsidRPr="001521F1">
        <w:rPr>
          <w:sz w:val="28"/>
          <w:szCs w:val="28"/>
          <w:lang w:val="ru-RU"/>
        </w:rPr>
        <w:t>)</w:t>
      </w:r>
      <w:r w:rsidR="001A3AB5" w:rsidRPr="001521F1">
        <w:rPr>
          <w:sz w:val="28"/>
          <w:szCs w:val="28"/>
          <w:lang w:val="ru-RU"/>
        </w:rPr>
        <w:t>;</w:t>
      </w:r>
      <w:r w:rsidR="006C4DCE" w:rsidRPr="001521F1">
        <w:rPr>
          <w:sz w:val="28"/>
          <w:szCs w:val="28"/>
          <w:lang w:val="ru-RU"/>
        </w:rPr>
        <w:t xml:space="preserve"> </w:t>
      </w:r>
      <w:proofErr w:type="gramEnd"/>
    </w:p>
    <w:p w:rsidR="00EC368A" w:rsidRPr="001521F1" w:rsidRDefault="00A53C80" w:rsidP="00067814">
      <w:pPr>
        <w:spacing w:line="240" w:lineRule="auto"/>
        <w:ind w:firstLine="567"/>
        <w:jc w:val="both"/>
        <w:rPr>
          <w:rFonts w:eastAsia="Times New Roman"/>
          <w:szCs w:val="28"/>
          <w:lang w:eastAsia="ru-RU"/>
        </w:rPr>
      </w:pPr>
      <w:r w:rsidRPr="001521F1">
        <w:rPr>
          <w:szCs w:val="28"/>
        </w:rPr>
        <w:t xml:space="preserve">По подпрограмме  </w:t>
      </w:r>
      <w:r w:rsidR="00404C63" w:rsidRPr="001521F1">
        <w:rPr>
          <w:szCs w:val="28"/>
        </w:rPr>
        <w:t>«Обеспечение реализации Программы «</w:t>
      </w:r>
      <w:r w:rsidR="00404C63" w:rsidRPr="001521F1">
        <w:rPr>
          <w:bCs/>
          <w:szCs w:val="28"/>
        </w:rPr>
        <w:t>Социальная поддержка граждан Кировского городского округа</w:t>
      </w:r>
      <w:r w:rsidR="00404C63" w:rsidRPr="001521F1">
        <w:rPr>
          <w:szCs w:val="28"/>
        </w:rPr>
        <w:t>» и общепрограммные мероприятия» муниципальной программы Кировского городского округа Ставропольского края «Социальная поддержка граждан Кировского городского округа»</w:t>
      </w:r>
      <w:r w:rsidRPr="001521F1">
        <w:rPr>
          <w:szCs w:val="28"/>
        </w:rPr>
        <w:t>,</w:t>
      </w:r>
      <w:r w:rsidRPr="001521F1">
        <w:rPr>
          <w:rFonts w:eastAsia="Times New Roman"/>
          <w:szCs w:val="28"/>
          <w:lang w:eastAsia="ru-RU"/>
        </w:rPr>
        <w:t xml:space="preserve"> </w:t>
      </w:r>
      <w:r w:rsidR="001D5DDE" w:rsidRPr="001521F1">
        <w:rPr>
          <w:szCs w:val="28"/>
        </w:rPr>
        <w:t>в</w:t>
      </w:r>
      <w:r w:rsidRPr="001521F1">
        <w:rPr>
          <w:szCs w:val="28"/>
        </w:rPr>
        <w:t xml:space="preserve"> рамках основного</w:t>
      </w:r>
      <w:r w:rsidR="00EC368A" w:rsidRPr="001521F1">
        <w:rPr>
          <w:szCs w:val="28"/>
        </w:rPr>
        <w:t xml:space="preserve"> мероприятия - обеспечение реализации Программы исполнение бюджета за  год</w:t>
      </w:r>
      <w:r w:rsidR="00EC368A" w:rsidRPr="001521F1">
        <w:rPr>
          <w:rFonts w:eastAsia="Times New Roman"/>
          <w:szCs w:val="28"/>
          <w:lang w:eastAsia="ru-RU"/>
        </w:rPr>
        <w:t xml:space="preserve"> на сумму </w:t>
      </w:r>
      <w:r w:rsidR="00525B62" w:rsidRPr="001521F1">
        <w:rPr>
          <w:rFonts w:eastAsia="Times New Roman"/>
          <w:szCs w:val="28"/>
          <w:lang w:eastAsia="ru-RU"/>
        </w:rPr>
        <w:t>22551,15</w:t>
      </w:r>
      <w:r w:rsidR="00EC368A" w:rsidRPr="001521F1">
        <w:rPr>
          <w:rFonts w:eastAsia="Times New Roman"/>
          <w:szCs w:val="28"/>
          <w:lang w:eastAsia="ru-RU"/>
        </w:rPr>
        <w:t xml:space="preserve"> тыс. руб., в том числе:</w:t>
      </w:r>
    </w:p>
    <w:p w:rsidR="00EC368A" w:rsidRPr="001521F1" w:rsidRDefault="00EC368A" w:rsidP="00EC368A">
      <w:pPr>
        <w:spacing w:after="0" w:line="240" w:lineRule="auto"/>
        <w:ind w:firstLine="567"/>
        <w:contextualSpacing/>
        <w:jc w:val="both"/>
        <w:rPr>
          <w:rFonts w:eastAsia="Times New Roman"/>
          <w:szCs w:val="28"/>
          <w:lang w:eastAsia="ru-RU"/>
        </w:rPr>
      </w:pPr>
      <w:r w:rsidRPr="001521F1">
        <w:rPr>
          <w:rFonts w:eastAsia="Times New Roman"/>
          <w:szCs w:val="28"/>
          <w:lang w:eastAsia="ru-RU"/>
        </w:rPr>
        <w:t xml:space="preserve">- средства краевого бюджета – </w:t>
      </w:r>
      <w:r w:rsidR="00525B62" w:rsidRPr="001521F1">
        <w:rPr>
          <w:rFonts w:eastAsia="Times New Roman"/>
          <w:szCs w:val="28"/>
          <w:lang w:eastAsia="ru-RU"/>
        </w:rPr>
        <w:t>21982,33</w:t>
      </w:r>
      <w:r w:rsidRPr="001521F1">
        <w:rPr>
          <w:rFonts w:eastAsia="Times New Roman"/>
          <w:szCs w:val="28"/>
          <w:lang w:eastAsia="ru-RU"/>
        </w:rPr>
        <w:t xml:space="preserve"> тыс. руб.; </w:t>
      </w:r>
    </w:p>
    <w:p w:rsidR="00EC368A" w:rsidRPr="001521F1" w:rsidRDefault="00EC368A" w:rsidP="00EC368A">
      <w:pPr>
        <w:spacing w:after="0" w:line="240" w:lineRule="auto"/>
        <w:ind w:firstLine="567"/>
        <w:contextualSpacing/>
        <w:jc w:val="both"/>
        <w:rPr>
          <w:rFonts w:eastAsia="Times New Roman"/>
          <w:szCs w:val="28"/>
          <w:lang w:eastAsia="ru-RU"/>
        </w:rPr>
      </w:pPr>
      <w:r w:rsidRPr="001521F1">
        <w:rPr>
          <w:rFonts w:eastAsia="Times New Roman"/>
          <w:szCs w:val="28"/>
          <w:lang w:eastAsia="ru-RU"/>
        </w:rPr>
        <w:t xml:space="preserve">- </w:t>
      </w:r>
      <w:r w:rsidRPr="001521F1">
        <w:rPr>
          <w:szCs w:val="28"/>
        </w:rPr>
        <w:t xml:space="preserve">средства </w:t>
      </w:r>
      <w:r w:rsidR="00647E85" w:rsidRPr="001521F1">
        <w:rPr>
          <w:szCs w:val="28"/>
        </w:rPr>
        <w:t>местного</w:t>
      </w:r>
      <w:r w:rsidRPr="001521F1">
        <w:rPr>
          <w:szCs w:val="28"/>
        </w:rPr>
        <w:t xml:space="preserve"> бюджета</w:t>
      </w:r>
      <w:r w:rsidRPr="001521F1">
        <w:rPr>
          <w:rFonts w:eastAsia="Times New Roman"/>
          <w:szCs w:val="28"/>
          <w:lang w:eastAsia="ru-RU"/>
        </w:rPr>
        <w:t xml:space="preserve"> –  </w:t>
      </w:r>
      <w:r w:rsidR="00525B62" w:rsidRPr="001521F1">
        <w:rPr>
          <w:rFonts w:eastAsia="Times New Roman"/>
          <w:szCs w:val="28"/>
          <w:lang w:eastAsia="ru-RU"/>
        </w:rPr>
        <w:t>568,82</w:t>
      </w:r>
      <w:r w:rsidRPr="001521F1">
        <w:rPr>
          <w:rFonts w:eastAsia="Times New Roman"/>
          <w:szCs w:val="28"/>
          <w:lang w:eastAsia="ru-RU"/>
        </w:rPr>
        <w:t xml:space="preserve"> тыс. руб.</w:t>
      </w:r>
    </w:p>
    <w:p w:rsidR="00296426" w:rsidRPr="001521F1" w:rsidRDefault="00A53C80" w:rsidP="00A53C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  <w:r w:rsidRPr="001521F1">
        <w:rPr>
          <w:szCs w:val="28"/>
        </w:rPr>
        <w:t xml:space="preserve"> </w:t>
      </w:r>
      <w:r w:rsidR="00296426" w:rsidRPr="001521F1">
        <w:rPr>
          <w:szCs w:val="28"/>
        </w:rPr>
        <w:t>в том числе по видам направления расходов:</w:t>
      </w:r>
    </w:p>
    <w:p w:rsidR="00EC368A" w:rsidRPr="001521F1" w:rsidRDefault="00EC368A" w:rsidP="00A53C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  <w:r w:rsidRPr="001521F1">
        <w:rPr>
          <w:szCs w:val="28"/>
        </w:rPr>
        <w:t xml:space="preserve">- </w:t>
      </w:r>
      <w:r w:rsidR="00A53C80" w:rsidRPr="001521F1">
        <w:rPr>
          <w:szCs w:val="28"/>
        </w:rPr>
        <w:t>осуществление отдельных государственных полномочий в области труда и социальной защиты отдельных категорий граждан</w:t>
      </w:r>
      <w:r w:rsidRPr="001521F1">
        <w:rPr>
          <w:szCs w:val="28"/>
        </w:rPr>
        <w:t xml:space="preserve"> </w:t>
      </w:r>
      <w:r w:rsidR="007572DB" w:rsidRPr="001521F1">
        <w:rPr>
          <w:szCs w:val="28"/>
        </w:rPr>
        <w:t xml:space="preserve"> </w:t>
      </w:r>
      <w:r w:rsidR="00525B62" w:rsidRPr="001521F1">
        <w:rPr>
          <w:szCs w:val="28"/>
        </w:rPr>
        <w:t>21982,33</w:t>
      </w:r>
      <w:r w:rsidRPr="001521F1">
        <w:rPr>
          <w:rFonts w:eastAsia="Times New Roman"/>
          <w:szCs w:val="28"/>
          <w:lang w:eastAsia="ru-RU"/>
        </w:rPr>
        <w:t xml:space="preserve"> тыс. руб.;</w:t>
      </w:r>
    </w:p>
    <w:p w:rsidR="00A53C80" w:rsidRPr="001521F1" w:rsidRDefault="007572DB" w:rsidP="00A53C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  <w:r w:rsidRPr="001521F1">
        <w:rPr>
          <w:szCs w:val="28"/>
        </w:rPr>
        <w:t xml:space="preserve">- </w:t>
      </w:r>
      <w:r w:rsidR="00A53C80" w:rsidRPr="001521F1">
        <w:rPr>
          <w:szCs w:val="28"/>
        </w:rPr>
        <w:t>расходы на обеспечение функций органов местного самоуправления</w:t>
      </w:r>
      <w:r w:rsidRPr="001521F1">
        <w:rPr>
          <w:szCs w:val="28"/>
        </w:rPr>
        <w:t xml:space="preserve"> </w:t>
      </w:r>
      <w:r w:rsidR="002C0A63" w:rsidRPr="001521F1">
        <w:rPr>
          <w:szCs w:val="28"/>
        </w:rPr>
        <w:t>568,82</w:t>
      </w:r>
      <w:r w:rsidRPr="001521F1">
        <w:rPr>
          <w:rFonts w:eastAsia="Times New Roman"/>
          <w:szCs w:val="28"/>
          <w:lang w:eastAsia="ru-RU"/>
        </w:rPr>
        <w:t xml:space="preserve"> тыс. руб.;</w:t>
      </w:r>
    </w:p>
    <w:p w:rsidR="00A53C80" w:rsidRPr="001521F1" w:rsidRDefault="007572DB" w:rsidP="00A53C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  <w:r w:rsidRPr="001521F1">
        <w:rPr>
          <w:szCs w:val="28"/>
        </w:rPr>
        <w:t xml:space="preserve">- </w:t>
      </w:r>
      <w:r w:rsidR="00A53C80" w:rsidRPr="001521F1">
        <w:rPr>
          <w:szCs w:val="28"/>
        </w:rPr>
        <w:t>обеспечение дополнительных гарантий муниципальным служащим</w:t>
      </w:r>
      <w:r w:rsidRPr="001521F1">
        <w:rPr>
          <w:szCs w:val="28"/>
        </w:rPr>
        <w:t xml:space="preserve">  </w:t>
      </w:r>
      <w:r w:rsidR="002C0A63" w:rsidRPr="001521F1">
        <w:rPr>
          <w:szCs w:val="28"/>
        </w:rPr>
        <w:t>492,92</w:t>
      </w:r>
      <w:r w:rsidRPr="001521F1">
        <w:rPr>
          <w:rFonts w:eastAsia="Times New Roman"/>
          <w:szCs w:val="28"/>
          <w:lang w:eastAsia="ru-RU"/>
        </w:rPr>
        <w:t xml:space="preserve"> тыс. руб</w:t>
      </w:r>
      <w:r w:rsidR="00A53C80" w:rsidRPr="001521F1">
        <w:rPr>
          <w:szCs w:val="28"/>
        </w:rPr>
        <w:t>.</w:t>
      </w:r>
      <w:r w:rsidR="007B5A6C" w:rsidRPr="001521F1">
        <w:rPr>
          <w:szCs w:val="28"/>
        </w:rPr>
        <w:t xml:space="preserve"> </w:t>
      </w:r>
    </w:p>
    <w:p w:rsidR="00647E85" w:rsidRPr="001521F1" w:rsidRDefault="00647E85" w:rsidP="00647E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  <w:r w:rsidRPr="001521F1">
        <w:rPr>
          <w:szCs w:val="28"/>
        </w:rPr>
        <w:t xml:space="preserve">- расходы на </w:t>
      </w:r>
      <w:r w:rsidR="006E11FF" w:rsidRPr="001521F1">
        <w:rPr>
          <w:szCs w:val="28"/>
        </w:rPr>
        <w:t xml:space="preserve">обеспечение функций органов </w:t>
      </w:r>
      <w:r w:rsidRPr="001521F1">
        <w:rPr>
          <w:szCs w:val="28"/>
        </w:rPr>
        <w:t xml:space="preserve"> местного самоуправления</w:t>
      </w:r>
      <w:r w:rsidR="006E11FF" w:rsidRPr="001521F1">
        <w:rPr>
          <w:szCs w:val="28"/>
        </w:rPr>
        <w:t xml:space="preserve">  (диспансеризация муниципальных служащих) </w:t>
      </w:r>
      <w:r w:rsidRPr="001521F1">
        <w:rPr>
          <w:szCs w:val="28"/>
        </w:rPr>
        <w:t xml:space="preserve"> </w:t>
      </w:r>
      <w:r w:rsidR="00525B62" w:rsidRPr="001521F1">
        <w:rPr>
          <w:szCs w:val="28"/>
        </w:rPr>
        <w:t>75,90</w:t>
      </w:r>
      <w:r w:rsidRPr="001521F1">
        <w:rPr>
          <w:rFonts w:eastAsia="Times New Roman"/>
          <w:szCs w:val="28"/>
          <w:lang w:eastAsia="ru-RU"/>
        </w:rPr>
        <w:t xml:space="preserve"> тыс. руб</w:t>
      </w:r>
      <w:r w:rsidRPr="001521F1">
        <w:rPr>
          <w:szCs w:val="28"/>
        </w:rPr>
        <w:t xml:space="preserve">. </w:t>
      </w:r>
    </w:p>
    <w:p w:rsidR="00647E85" w:rsidRPr="001521F1" w:rsidRDefault="00647E85" w:rsidP="00A53C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</w:p>
    <w:p w:rsidR="00A475AA" w:rsidRPr="001521F1" w:rsidRDefault="00A53C80" w:rsidP="00A475AA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szCs w:val="28"/>
        </w:rPr>
      </w:pPr>
      <w:r w:rsidRPr="001521F1">
        <w:rPr>
          <w:szCs w:val="28"/>
        </w:rPr>
        <w:t>Всего з</w:t>
      </w:r>
      <w:r w:rsidR="00A475AA" w:rsidRPr="001521F1">
        <w:rPr>
          <w:szCs w:val="28"/>
        </w:rPr>
        <w:t>а 20</w:t>
      </w:r>
      <w:r w:rsidR="006E11FF" w:rsidRPr="001521F1">
        <w:rPr>
          <w:szCs w:val="28"/>
        </w:rPr>
        <w:t>2</w:t>
      </w:r>
      <w:r w:rsidR="002C0A63" w:rsidRPr="001521F1">
        <w:rPr>
          <w:szCs w:val="28"/>
        </w:rPr>
        <w:t>1</w:t>
      </w:r>
      <w:r w:rsidR="00A475AA" w:rsidRPr="001521F1">
        <w:rPr>
          <w:szCs w:val="28"/>
        </w:rPr>
        <w:t xml:space="preserve"> год</w:t>
      </w:r>
      <w:r w:rsidR="006E11FF" w:rsidRPr="001521F1">
        <w:rPr>
          <w:szCs w:val="28"/>
        </w:rPr>
        <w:t>у</w:t>
      </w:r>
      <w:r w:rsidR="00A475AA" w:rsidRPr="001521F1">
        <w:rPr>
          <w:szCs w:val="28"/>
        </w:rPr>
        <w:t xml:space="preserve"> направлено средств на реализацию программных мероприятий в объеме </w:t>
      </w:r>
      <w:r w:rsidR="002C0A63" w:rsidRPr="001521F1">
        <w:rPr>
          <w:szCs w:val="28"/>
        </w:rPr>
        <w:t>841567,88</w:t>
      </w:r>
      <w:r w:rsidR="00A475AA" w:rsidRPr="001521F1">
        <w:rPr>
          <w:szCs w:val="28"/>
        </w:rPr>
        <w:t xml:space="preserve"> тыс.</w:t>
      </w:r>
      <w:r w:rsidR="001B535D" w:rsidRPr="001521F1">
        <w:rPr>
          <w:szCs w:val="28"/>
        </w:rPr>
        <w:t xml:space="preserve"> </w:t>
      </w:r>
      <w:r w:rsidR="00A475AA" w:rsidRPr="001521F1">
        <w:rPr>
          <w:szCs w:val="28"/>
        </w:rPr>
        <w:t>руб., в том числе:</w:t>
      </w:r>
    </w:p>
    <w:p w:rsidR="00BA3D44" w:rsidRPr="001521F1" w:rsidRDefault="00A475AA" w:rsidP="00BA3D44">
      <w:pPr>
        <w:spacing w:after="0" w:line="240" w:lineRule="auto"/>
        <w:ind w:firstLine="567"/>
        <w:contextualSpacing/>
        <w:jc w:val="both"/>
        <w:rPr>
          <w:rFonts w:eastAsia="Times New Roman"/>
          <w:szCs w:val="28"/>
          <w:lang w:eastAsia="ru-RU"/>
        </w:rPr>
      </w:pPr>
      <w:r w:rsidRPr="001521F1">
        <w:rPr>
          <w:szCs w:val="28"/>
        </w:rPr>
        <w:lastRenderedPageBreak/>
        <w:t xml:space="preserve">- </w:t>
      </w:r>
      <w:r w:rsidR="00BA3D44" w:rsidRPr="001521F1">
        <w:rPr>
          <w:rFonts w:eastAsia="Times New Roman"/>
          <w:szCs w:val="28"/>
          <w:lang w:eastAsia="ru-RU"/>
        </w:rPr>
        <w:t xml:space="preserve">средства федерального бюджета составили – </w:t>
      </w:r>
      <w:r w:rsidR="002C0A63" w:rsidRPr="001521F1">
        <w:rPr>
          <w:rFonts w:eastAsia="Times New Roman"/>
          <w:szCs w:val="28"/>
          <w:lang w:eastAsia="ru-RU"/>
        </w:rPr>
        <w:t>179514,58</w:t>
      </w:r>
      <w:r w:rsidR="00BA3D44" w:rsidRPr="001521F1">
        <w:rPr>
          <w:rFonts w:eastAsia="Times New Roman"/>
          <w:szCs w:val="28"/>
          <w:lang w:eastAsia="ru-RU"/>
        </w:rPr>
        <w:t xml:space="preserve"> тыс. руб.; </w:t>
      </w:r>
    </w:p>
    <w:p w:rsidR="00BA3D44" w:rsidRPr="001521F1" w:rsidRDefault="00BA3D44" w:rsidP="00EB3E60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szCs w:val="28"/>
        </w:rPr>
      </w:pPr>
      <w:r w:rsidRPr="001521F1">
        <w:rPr>
          <w:rFonts w:eastAsia="Times New Roman"/>
          <w:szCs w:val="28"/>
          <w:lang w:eastAsia="ru-RU"/>
        </w:rPr>
        <w:t xml:space="preserve">- средства краевого бюджета – </w:t>
      </w:r>
      <w:r w:rsidR="002C0A63" w:rsidRPr="001521F1">
        <w:rPr>
          <w:rFonts w:eastAsia="Times New Roman"/>
          <w:szCs w:val="28"/>
          <w:lang w:eastAsia="ru-RU"/>
        </w:rPr>
        <w:t>661484,48</w:t>
      </w:r>
      <w:r w:rsidR="00EB3E60" w:rsidRPr="001521F1">
        <w:rPr>
          <w:rFonts w:eastAsia="Times New Roman"/>
          <w:szCs w:val="28"/>
          <w:lang w:eastAsia="ru-RU"/>
        </w:rPr>
        <w:t xml:space="preserve"> </w:t>
      </w:r>
      <w:r w:rsidRPr="001521F1">
        <w:rPr>
          <w:rFonts w:eastAsia="Times New Roman"/>
          <w:szCs w:val="28"/>
          <w:lang w:eastAsia="ru-RU"/>
        </w:rPr>
        <w:t>тыс. руб</w:t>
      </w:r>
      <w:r w:rsidR="00EB3E60" w:rsidRPr="001521F1">
        <w:rPr>
          <w:rFonts w:eastAsia="Times New Roman"/>
          <w:szCs w:val="28"/>
          <w:lang w:eastAsia="ru-RU"/>
        </w:rPr>
        <w:t>.;</w:t>
      </w:r>
      <w:r w:rsidRPr="001521F1">
        <w:rPr>
          <w:szCs w:val="28"/>
        </w:rPr>
        <w:t xml:space="preserve"> </w:t>
      </w:r>
    </w:p>
    <w:p w:rsidR="00A475AA" w:rsidRPr="001521F1" w:rsidRDefault="00A475AA" w:rsidP="00EB3E60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szCs w:val="28"/>
        </w:rPr>
      </w:pPr>
      <w:r w:rsidRPr="001521F1">
        <w:rPr>
          <w:szCs w:val="28"/>
        </w:rPr>
        <w:t xml:space="preserve">- </w:t>
      </w:r>
      <w:r w:rsidR="00EB3E60" w:rsidRPr="001521F1">
        <w:rPr>
          <w:szCs w:val="28"/>
        </w:rPr>
        <w:t xml:space="preserve">средства </w:t>
      </w:r>
      <w:r w:rsidR="00760A6F" w:rsidRPr="001521F1">
        <w:rPr>
          <w:szCs w:val="28"/>
        </w:rPr>
        <w:t>местного</w:t>
      </w:r>
      <w:r w:rsidR="00EB3E60" w:rsidRPr="001521F1">
        <w:rPr>
          <w:szCs w:val="28"/>
        </w:rPr>
        <w:t xml:space="preserve"> бюджета – </w:t>
      </w:r>
      <w:r w:rsidR="002C0A63" w:rsidRPr="001521F1">
        <w:rPr>
          <w:szCs w:val="28"/>
        </w:rPr>
        <w:t>568,82</w:t>
      </w:r>
      <w:r w:rsidR="00EB3E60" w:rsidRPr="001521F1">
        <w:rPr>
          <w:szCs w:val="28"/>
        </w:rPr>
        <w:t xml:space="preserve"> </w:t>
      </w:r>
      <w:r w:rsidR="00EB3E60" w:rsidRPr="001521F1">
        <w:rPr>
          <w:rFonts w:eastAsia="Times New Roman"/>
          <w:szCs w:val="28"/>
          <w:lang w:eastAsia="ru-RU"/>
        </w:rPr>
        <w:t>тыс. руб.</w:t>
      </w:r>
    </w:p>
    <w:p w:rsidR="00A475AA" w:rsidRPr="001521F1" w:rsidRDefault="00A475AA" w:rsidP="00B75718">
      <w:pPr>
        <w:ind w:firstLine="567"/>
        <w:jc w:val="both"/>
        <w:outlineLvl w:val="0"/>
        <w:rPr>
          <w:szCs w:val="28"/>
        </w:rPr>
      </w:pPr>
      <w:r w:rsidRPr="001521F1">
        <w:rPr>
          <w:szCs w:val="28"/>
        </w:rPr>
        <w:t xml:space="preserve">В целом, процент исполнения </w:t>
      </w:r>
      <w:r w:rsidR="007B5A6C" w:rsidRPr="001521F1">
        <w:rPr>
          <w:bCs/>
          <w:szCs w:val="28"/>
        </w:rPr>
        <w:t xml:space="preserve">муниципальной  программы Кировского городского округа Ставропольского края «Социальная поддержка граждан Кировского городского округа»  за </w:t>
      </w:r>
      <w:r w:rsidRPr="001521F1">
        <w:rPr>
          <w:szCs w:val="28"/>
        </w:rPr>
        <w:t>20</w:t>
      </w:r>
      <w:r w:rsidR="006E11FF" w:rsidRPr="001521F1">
        <w:rPr>
          <w:szCs w:val="28"/>
        </w:rPr>
        <w:t>2</w:t>
      </w:r>
      <w:r w:rsidR="002C0A63" w:rsidRPr="001521F1">
        <w:rPr>
          <w:szCs w:val="28"/>
        </w:rPr>
        <w:t>1</w:t>
      </w:r>
      <w:r w:rsidRPr="001521F1">
        <w:rPr>
          <w:szCs w:val="28"/>
        </w:rPr>
        <w:t xml:space="preserve"> год составил </w:t>
      </w:r>
      <w:r w:rsidR="00760A6F" w:rsidRPr="001521F1">
        <w:rPr>
          <w:szCs w:val="28"/>
        </w:rPr>
        <w:t>100</w:t>
      </w:r>
      <w:r w:rsidR="00EB3E60" w:rsidRPr="001521F1">
        <w:rPr>
          <w:szCs w:val="28"/>
        </w:rPr>
        <w:t xml:space="preserve"> </w:t>
      </w:r>
      <w:r w:rsidRPr="001521F1">
        <w:rPr>
          <w:szCs w:val="28"/>
        </w:rPr>
        <w:t>%.</w:t>
      </w:r>
      <w:r w:rsidR="00F11A10" w:rsidRPr="001521F1">
        <w:rPr>
          <w:szCs w:val="28"/>
        </w:rPr>
        <w:t xml:space="preserve"> </w:t>
      </w:r>
    </w:p>
    <w:p w:rsidR="00F11A10" w:rsidRPr="001521F1" w:rsidRDefault="00F11A10" w:rsidP="00B75718">
      <w:pPr>
        <w:ind w:firstLine="567"/>
        <w:jc w:val="both"/>
        <w:outlineLvl w:val="0"/>
        <w:rPr>
          <w:szCs w:val="28"/>
        </w:rPr>
      </w:pPr>
      <w:r w:rsidRPr="001521F1">
        <w:rPr>
          <w:szCs w:val="28"/>
        </w:rPr>
        <w:t>Доля ветеранов и инвалидов Великой Отечественной войны, а также лиц, приравненных к ним, получающих льготу в виде полного освобождения от уплаты земельного налога в размере 100%</w:t>
      </w:r>
    </w:p>
    <w:p w:rsidR="006C6D1F" w:rsidRPr="001521F1" w:rsidRDefault="008A58BA" w:rsidP="00B75718">
      <w:pPr>
        <w:ind w:left="34" w:firstLine="533"/>
        <w:jc w:val="both"/>
        <w:outlineLvl w:val="1"/>
        <w:rPr>
          <w:rFonts w:eastAsia="Times New Roman"/>
          <w:szCs w:val="28"/>
          <w:lang w:eastAsia="ru-RU"/>
        </w:rPr>
      </w:pPr>
      <w:r w:rsidRPr="001521F1">
        <w:rPr>
          <w:szCs w:val="28"/>
        </w:rPr>
        <w:t xml:space="preserve">Отклонение значений </w:t>
      </w:r>
      <w:r w:rsidR="006B7E18" w:rsidRPr="001521F1">
        <w:rPr>
          <w:szCs w:val="28"/>
        </w:rPr>
        <w:t>целевого индикатора</w:t>
      </w:r>
      <w:r w:rsidR="00CE6E5F" w:rsidRPr="001521F1">
        <w:rPr>
          <w:szCs w:val="28"/>
        </w:rPr>
        <w:t xml:space="preserve"> на конец года </w:t>
      </w:r>
      <w:r w:rsidR="006B7E18" w:rsidRPr="001521F1">
        <w:rPr>
          <w:szCs w:val="28"/>
        </w:rPr>
        <w:t xml:space="preserve"> </w:t>
      </w:r>
      <w:r w:rsidR="00CE6E5F" w:rsidRPr="001521F1">
        <w:rPr>
          <w:szCs w:val="28"/>
        </w:rPr>
        <w:t>«</w:t>
      </w:r>
      <w:r w:rsidR="006B7E18" w:rsidRPr="001521F1">
        <w:rPr>
          <w:szCs w:val="28"/>
        </w:rPr>
        <w:t>доля граждан, которым предоставлены меры социальной поддержки, социальные выплаты в общей численности граждан, обратившихся и имеющих право на их получение в соответствии с законодательством Российской Федерации и законодательством Ставропольского края</w:t>
      </w:r>
      <w:r w:rsidR="00CE6E5F" w:rsidRPr="001521F1">
        <w:rPr>
          <w:szCs w:val="28"/>
        </w:rPr>
        <w:t>»</w:t>
      </w:r>
      <w:r w:rsidR="0019743A" w:rsidRPr="001521F1">
        <w:rPr>
          <w:szCs w:val="28"/>
        </w:rPr>
        <w:t>,</w:t>
      </w:r>
      <w:r w:rsidR="00CE6E5F" w:rsidRPr="001521F1">
        <w:rPr>
          <w:szCs w:val="28"/>
        </w:rPr>
        <w:t xml:space="preserve"> </w:t>
      </w:r>
      <w:r w:rsidR="0019743A" w:rsidRPr="001521F1">
        <w:rPr>
          <w:szCs w:val="28"/>
        </w:rPr>
        <w:t xml:space="preserve">от плановых показателей </w:t>
      </w:r>
      <w:r w:rsidR="00760A6F" w:rsidRPr="001521F1">
        <w:rPr>
          <w:szCs w:val="28"/>
        </w:rPr>
        <w:t xml:space="preserve"> нет.</w:t>
      </w:r>
      <w:r w:rsidR="0019743A" w:rsidRPr="001521F1">
        <w:rPr>
          <w:szCs w:val="28"/>
        </w:rPr>
        <w:t xml:space="preserve"> </w:t>
      </w:r>
      <w:r w:rsidR="003D5C6B" w:rsidRPr="001521F1">
        <w:rPr>
          <w:szCs w:val="28"/>
        </w:rPr>
        <w:t xml:space="preserve"> </w:t>
      </w:r>
    </w:p>
    <w:p w:rsidR="00CE6E5F" w:rsidRPr="001521F1" w:rsidRDefault="00CE6E5F" w:rsidP="00067814">
      <w:pPr>
        <w:spacing w:line="240" w:lineRule="auto"/>
        <w:ind w:left="34" w:firstLine="533"/>
        <w:jc w:val="both"/>
        <w:outlineLvl w:val="1"/>
        <w:rPr>
          <w:rFonts w:eastAsia="Times New Roman"/>
          <w:szCs w:val="28"/>
          <w:lang w:eastAsia="ru-RU"/>
        </w:rPr>
      </w:pPr>
      <w:r w:rsidRPr="001521F1">
        <w:rPr>
          <w:rFonts w:eastAsia="Times New Roman"/>
          <w:szCs w:val="28"/>
          <w:lang w:eastAsia="ru-RU"/>
        </w:rPr>
        <w:t xml:space="preserve">Фактически </w:t>
      </w:r>
      <w:r w:rsidRPr="001521F1">
        <w:rPr>
          <w:szCs w:val="28"/>
        </w:rPr>
        <w:t>меры социальной поддержки, социальные выплаты</w:t>
      </w:r>
      <w:r w:rsidRPr="001521F1">
        <w:rPr>
          <w:rFonts w:eastAsia="Times New Roman"/>
          <w:szCs w:val="28"/>
          <w:lang w:eastAsia="ru-RU"/>
        </w:rPr>
        <w:t xml:space="preserve"> предоставлены всем гражданам</w:t>
      </w:r>
      <w:r w:rsidRPr="001521F1">
        <w:rPr>
          <w:szCs w:val="28"/>
        </w:rPr>
        <w:t xml:space="preserve"> </w:t>
      </w:r>
      <w:proofErr w:type="gramStart"/>
      <w:r w:rsidRPr="001521F1">
        <w:rPr>
          <w:szCs w:val="28"/>
        </w:rPr>
        <w:t>обратившихся</w:t>
      </w:r>
      <w:proofErr w:type="gramEnd"/>
      <w:r w:rsidRPr="001521F1">
        <w:rPr>
          <w:szCs w:val="28"/>
        </w:rPr>
        <w:t xml:space="preserve">, и имеющих право на их получение в соответствии с законодательством Российской Федерации и законодательством Ставропольского края </w:t>
      </w:r>
      <w:r w:rsidR="00D81A66" w:rsidRPr="001521F1">
        <w:rPr>
          <w:szCs w:val="28"/>
        </w:rPr>
        <w:t xml:space="preserve"> оказаны </w:t>
      </w:r>
      <w:r w:rsidRPr="001521F1">
        <w:rPr>
          <w:szCs w:val="28"/>
        </w:rPr>
        <w:t>на 100%.</w:t>
      </w:r>
    </w:p>
    <w:p w:rsidR="00B75718" w:rsidRPr="001521F1" w:rsidRDefault="00835A12" w:rsidP="00B75718">
      <w:pPr>
        <w:pStyle w:val="a3"/>
        <w:ind w:firstLine="708"/>
        <w:contextualSpacing/>
        <w:jc w:val="both"/>
        <w:rPr>
          <w:sz w:val="28"/>
          <w:szCs w:val="28"/>
          <w:lang w:val="ru-RU"/>
        </w:rPr>
      </w:pPr>
      <w:r w:rsidRPr="001521F1">
        <w:rPr>
          <w:sz w:val="28"/>
          <w:szCs w:val="28"/>
          <w:lang w:val="ru-RU"/>
        </w:rPr>
        <w:t xml:space="preserve">Остаток </w:t>
      </w:r>
      <w:r w:rsidR="00B75718" w:rsidRPr="001521F1">
        <w:rPr>
          <w:sz w:val="28"/>
          <w:szCs w:val="28"/>
          <w:lang w:val="ru-RU"/>
        </w:rPr>
        <w:t xml:space="preserve"> денежных средств по всем мероприятиям муниципальной Программы </w:t>
      </w:r>
      <w:r w:rsidR="00B75718" w:rsidRPr="001521F1">
        <w:rPr>
          <w:sz w:val="28"/>
          <w:szCs w:val="28"/>
        </w:rPr>
        <w:t xml:space="preserve">«Социальная поддержка граждан Кировского городского округа» </w:t>
      </w:r>
      <w:r w:rsidR="00B75718" w:rsidRPr="001521F1">
        <w:rPr>
          <w:sz w:val="28"/>
          <w:szCs w:val="28"/>
          <w:lang w:val="ru-RU"/>
        </w:rPr>
        <w:t xml:space="preserve">   в 20</w:t>
      </w:r>
      <w:r w:rsidR="006C3797" w:rsidRPr="001521F1">
        <w:rPr>
          <w:sz w:val="28"/>
          <w:szCs w:val="28"/>
          <w:lang w:val="ru-RU"/>
        </w:rPr>
        <w:t>2</w:t>
      </w:r>
      <w:r w:rsidR="002C0A63" w:rsidRPr="001521F1">
        <w:rPr>
          <w:sz w:val="28"/>
          <w:szCs w:val="28"/>
          <w:lang w:val="ru-RU"/>
        </w:rPr>
        <w:t>1</w:t>
      </w:r>
      <w:r w:rsidR="00B75718" w:rsidRPr="001521F1">
        <w:rPr>
          <w:sz w:val="28"/>
          <w:szCs w:val="28"/>
          <w:lang w:val="ru-RU"/>
        </w:rPr>
        <w:t xml:space="preserve"> году </w:t>
      </w:r>
      <w:r w:rsidRPr="001521F1">
        <w:rPr>
          <w:sz w:val="28"/>
          <w:szCs w:val="28"/>
          <w:lang w:val="ru-RU"/>
        </w:rPr>
        <w:t xml:space="preserve">составил </w:t>
      </w:r>
      <w:r w:rsidR="002C0A63" w:rsidRPr="001521F1">
        <w:rPr>
          <w:sz w:val="28"/>
          <w:szCs w:val="28"/>
          <w:lang w:val="ru-RU"/>
        </w:rPr>
        <w:t>250,94</w:t>
      </w:r>
      <w:r w:rsidRPr="001521F1">
        <w:rPr>
          <w:sz w:val="28"/>
          <w:szCs w:val="28"/>
          <w:lang w:eastAsia="ru-RU"/>
        </w:rPr>
        <w:t xml:space="preserve"> тыс. руб.</w:t>
      </w:r>
      <w:r w:rsidRPr="001521F1">
        <w:rPr>
          <w:sz w:val="28"/>
          <w:szCs w:val="28"/>
          <w:lang w:val="ru-RU" w:eastAsia="ru-RU"/>
        </w:rPr>
        <w:t>, средства краевого бюджета.</w:t>
      </w:r>
      <w:r w:rsidR="00B75718" w:rsidRPr="001521F1">
        <w:rPr>
          <w:sz w:val="28"/>
          <w:szCs w:val="28"/>
          <w:lang w:val="ru-RU"/>
        </w:rPr>
        <w:t xml:space="preserve"> </w:t>
      </w:r>
    </w:p>
    <w:p w:rsidR="00760A6F" w:rsidRPr="001521F1" w:rsidRDefault="00760A6F" w:rsidP="00B75718">
      <w:pPr>
        <w:pStyle w:val="a3"/>
        <w:ind w:firstLine="708"/>
        <w:contextualSpacing/>
        <w:jc w:val="both"/>
        <w:rPr>
          <w:sz w:val="28"/>
          <w:szCs w:val="28"/>
          <w:lang w:val="ru-RU"/>
        </w:rPr>
      </w:pPr>
    </w:p>
    <w:p w:rsidR="00895F6C" w:rsidRPr="001521F1" w:rsidRDefault="00815A2B" w:rsidP="00D653A0">
      <w:pPr>
        <w:tabs>
          <w:tab w:val="left" w:pos="6748"/>
        </w:tabs>
        <w:spacing w:line="240" w:lineRule="auto"/>
        <w:contextualSpacing/>
        <w:rPr>
          <w:szCs w:val="28"/>
        </w:rPr>
        <w:sectPr w:rsidR="00895F6C" w:rsidRPr="001521F1" w:rsidSect="002C0569">
          <w:pgSz w:w="11906" w:h="16838"/>
          <w:pgMar w:top="1134" w:right="851" w:bottom="964" w:left="1418" w:header="709" w:footer="709" w:gutter="0"/>
          <w:cols w:space="708"/>
          <w:docGrid w:linePitch="360"/>
        </w:sectPr>
      </w:pPr>
      <w:r w:rsidRPr="001521F1">
        <w:rPr>
          <w:szCs w:val="28"/>
        </w:rPr>
        <w:t>Начальник УТСЗН</w:t>
      </w:r>
      <w:r w:rsidR="006C6D1F" w:rsidRPr="001521F1">
        <w:rPr>
          <w:szCs w:val="28"/>
        </w:rPr>
        <w:tab/>
      </w:r>
      <w:r w:rsidR="006C6D1F" w:rsidRPr="001521F1">
        <w:rPr>
          <w:szCs w:val="28"/>
        </w:rPr>
        <w:tab/>
      </w:r>
      <w:r w:rsidRPr="001521F1">
        <w:rPr>
          <w:szCs w:val="28"/>
        </w:rPr>
        <w:t>Т.В.Кожина</w:t>
      </w:r>
    </w:p>
    <w:p w:rsidR="001521F1" w:rsidRPr="001521F1" w:rsidRDefault="001521F1" w:rsidP="001521F1">
      <w:pPr>
        <w:spacing w:after="0" w:line="240" w:lineRule="auto"/>
        <w:jc w:val="right"/>
        <w:rPr>
          <w:rFonts w:eastAsiaTheme="minorHAnsi"/>
          <w:szCs w:val="28"/>
        </w:rPr>
      </w:pPr>
      <w:r w:rsidRPr="001521F1">
        <w:rPr>
          <w:rFonts w:eastAsiaTheme="minorHAnsi"/>
          <w:szCs w:val="28"/>
        </w:rPr>
        <w:lastRenderedPageBreak/>
        <w:t>Таблица 9</w:t>
      </w:r>
    </w:p>
    <w:p w:rsidR="001521F1" w:rsidRPr="001521F1" w:rsidRDefault="001521F1" w:rsidP="001521F1">
      <w:pPr>
        <w:spacing w:after="0" w:line="240" w:lineRule="auto"/>
        <w:jc w:val="center"/>
        <w:rPr>
          <w:rFonts w:eastAsiaTheme="minorHAnsi"/>
          <w:szCs w:val="28"/>
        </w:rPr>
      </w:pPr>
      <w:r w:rsidRPr="001521F1">
        <w:rPr>
          <w:rFonts w:eastAsiaTheme="minorHAnsi"/>
          <w:szCs w:val="28"/>
        </w:rPr>
        <w:t>Отчет</w:t>
      </w:r>
    </w:p>
    <w:p w:rsidR="001521F1" w:rsidRPr="001521F1" w:rsidRDefault="001521F1" w:rsidP="001521F1">
      <w:pPr>
        <w:spacing w:after="0" w:line="240" w:lineRule="auto"/>
        <w:jc w:val="center"/>
        <w:rPr>
          <w:rFonts w:eastAsiaTheme="minorHAnsi"/>
          <w:szCs w:val="28"/>
        </w:rPr>
      </w:pPr>
      <w:r w:rsidRPr="001521F1">
        <w:rPr>
          <w:rFonts w:eastAsiaTheme="minorHAnsi"/>
          <w:szCs w:val="28"/>
        </w:rPr>
        <w:t xml:space="preserve">Об исполнении средств бюджета Кировского </w:t>
      </w:r>
      <w:r w:rsidRPr="001521F1">
        <w:rPr>
          <w:szCs w:val="28"/>
          <w:lang w:eastAsia="ar-SA"/>
        </w:rPr>
        <w:t xml:space="preserve">городского округа </w:t>
      </w:r>
      <w:r w:rsidRPr="001521F1">
        <w:rPr>
          <w:rFonts w:eastAsiaTheme="minorHAnsi"/>
          <w:szCs w:val="28"/>
        </w:rPr>
        <w:t>Ставропольского края на реализацию Программы</w:t>
      </w:r>
    </w:p>
    <w:p w:rsidR="001521F1" w:rsidRPr="001521F1" w:rsidRDefault="001521F1" w:rsidP="001521F1">
      <w:pPr>
        <w:spacing w:after="0" w:line="240" w:lineRule="auto"/>
        <w:jc w:val="center"/>
        <w:rPr>
          <w:rFonts w:eastAsiaTheme="minorHAnsi"/>
          <w:szCs w:val="28"/>
        </w:rPr>
      </w:pPr>
      <w:r w:rsidRPr="001521F1">
        <w:rPr>
          <w:rFonts w:eastAsiaTheme="minorHAnsi"/>
          <w:szCs w:val="28"/>
        </w:rPr>
        <w:t xml:space="preserve">«Социальная поддержка граждан Кировского </w:t>
      </w:r>
      <w:r w:rsidRPr="001521F1">
        <w:rPr>
          <w:szCs w:val="28"/>
          <w:lang w:eastAsia="ar-SA"/>
        </w:rPr>
        <w:t>городского округа</w:t>
      </w:r>
      <w:r w:rsidRPr="001521F1">
        <w:rPr>
          <w:rFonts w:eastAsiaTheme="minorHAnsi"/>
          <w:szCs w:val="28"/>
        </w:rPr>
        <w:t>»</w:t>
      </w:r>
    </w:p>
    <w:p w:rsidR="001521F1" w:rsidRPr="001521F1" w:rsidRDefault="001521F1" w:rsidP="001521F1">
      <w:pPr>
        <w:spacing w:after="0" w:line="240" w:lineRule="auto"/>
        <w:jc w:val="both"/>
        <w:rPr>
          <w:rFonts w:asciiTheme="minorHAnsi" w:eastAsiaTheme="minorHAnsi" w:hAnsiTheme="minorHAnsi" w:cstheme="minorBidi"/>
          <w:sz w:val="22"/>
        </w:rPr>
      </w:pPr>
    </w:p>
    <w:p w:rsidR="001521F1" w:rsidRPr="001521F1" w:rsidRDefault="001521F1" w:rsidP="001521F1">
      <w:pPr>
        <w:spacing w:after="0" w:line="240" w:lineRule="auto"/>
        <w:jc w:val="both"/>
        <w:rPr>
          <w:rFonts w:asciiTheme="minorHAnsi" w:eastAsiaTheme="minorHAnsi" w:hAnsiTheme="minorHAnsi" w:cstheme="minorBidi"/>
          <w:sz w:val="22"/>
        </w:rPr>
      </w:pPr>
    </w:p>
    <w:tbl>
      <w:tblPr>
        <w:tblpPr w:leftFromText="180" w:rightFromText="180" w:vertAnchor="page" w:horzAnchor="page" w:tblpX="1243" w:tblpY="3130"/>
        <w:tblW w:w="15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4023"/>
        <w:gridCol w:w="1797"/>
        <w:gridCol w:w="952"/>
        <w:gridCol w:w="697"/>
        <w:gridCol w:w="638"/>
        <w:gridCol w:w="1225"/>
        <w:gridCol w:w="1620"/>
        <w:gridCol w:w="1855"/>
        <w:gridCol w:w="2229"/>
      </w:tblGrid>
      <w:tr w:rsidR="001521F1" w:rsidRPr="001521F1" w:rsidTr="005F77B3">
        <w:trPr>
          <w:trHeight w:val="375"/>
        </w:trPr>
        <w:tc>
          <w:tcPr>
            <w:tcW w:w="638" w:type="dxa"/>
            <w:vMerge w:val="restart"/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521F1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521F1">
              <w:rPr>
                <w:rFonts w:eastAsia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023" w:type="dxa"/>
            <w:vMerge w:val="restart"/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1797" w:type="dxa"/>
            <w:vMerge w:val="restart"/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Ответственный исполнитель, соисполнители Программы</w:t>
            </w:r>
          </w:p>
        </w:tc>
        <w:tc>
          <w:tcPr>
            <w:tcW w:w="3512" w:type="dxa"/>
            <w:gridSpan w:val="4"/>
            <w:vMerge w:val="restart"/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Целевая статья расходов</w:t>
            </w:r>
          </w:p>
        </w:tc>
        <w:tc>
          <w:tcPr>
            <w:tcW w:w="5704" w:type="dxa"/>
            <w:gridSpan w:val="3"/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 xml:space="preserve">Расходы за отчетный </w:t>
            </w:r>
            <w:r w:rsidRPr="001521F1">
              <w:rPr>
                <w:rFonts w:eastAsia="Times New Roman"/>
                <w:b/>
                <w:sz w:val="24"/>
                <w:szCs w:val="24"/>
                <w:lang w:eastAsia="ru-RU"/>
              </w:rPr>
              <w:t>202</w:t>
            </w:r>
            <w:r w:rsidRPr="001521F1">
              <w:rPr>
                <w:rFonts w:eastAsia="Times New Roman"/>
                <w:b/>
                <w:sz w:val="24"/>
                <w:szCs w:val="24"/>
                <w:lang w:val="en-US" w:eastAsia="ru-RU"/>
              </w:rPr>
              <w:t>1</w:t>
            </w:r>
            <w:r w:rsidRPr="001521F1">
              <w:rPr>
                <w:rFonts w:eastAsia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1521F1" w:rsidRPr="001521F1" w:rsidTr="005F77B3">
        <w:trPr>
          <w:trHeight w:val="315"/>
        </w:trPr>
        <w:tc>
          <w:tcPr>
            <w:tcW w:w="638" w:type="dxa"/>
            <w:vMerge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023" w:type="dxa"/>
            <w:vMerge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512" w:type="dxa"/>
            <w:gridSpan w:val="4"/>
            <w:vMerge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04" w:type="dxa"/>
            <w:gridSpan w:val="3"/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1521F1" w:rsidRPr="001521F1" w:rsidTr="005F77B3">
        <w:trPr>
          <w:trHeight w:val="1035"/>
        </w:trPr>
        <w:tc>
          <w:tcPr>
            <w:tcW w:w="638" w:type="dxa"/>
            <w:vMerge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023" w:type="dxa"/>
            <w:vMerge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Программа</w:t>
            </w:r>
          </w:p>
        </w:tc>
        <w:tc>
          <w:tcPr>
            <w:tcW w:w="697" w:type="dxa"/>
            <w:vMerge w:val="restart"/>
            <w:shd w:val="clear" w:color="auto" w:fill="auto"/>
            <w:textDirection w:val="btLr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638" w:type="dxa"/>
            <w:vMerge w:val="restart"/>
            <w:shd w:val="clear" w:color="auto" w:fill="auto"/>
            <w:textDirection w:val="btLr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Основное мероприятие</w:t>
            </w:r>
          </w:p>
        </w:tc>
        <w:tc>
          <w:tcPr>
            <w:tcW w:w="1225" w:type="dxa"/>
            <w:vMerge w:val="restart"/>
            <w:shd w:val="clear" w:color="auto" w:fill="auto"/>
            <w:textDirection w:val="btLr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сводная бюджетная роспись, план на 1 января отчетного года</w:t>
            </w:r>
          </w:p>
        </w:tc>
        <w:tc>
          <w:tcPr>
            <w:tcW w:w="1855" w:type="dxa"/>
            <w:vMerge w:val="restart"/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сводная бюджетная роспись на  31 декабря отчетного финансового года</w:t>
            </w:r>
          </w:p>
        </w:tc>
        <w:tc>
          <w:tcPr>
            <w:tcW w:w="2229" w:type="dxa"/>
            <w:vMerge w:val="restart"/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кассовое исполнение</w:t>
            </w:r>
          </w:p>
        </w:tc>
      </w:tr>
      <w:tr w:rsidR="001521F1" w:rsidRPr="001521F1" w:rsidTr="005F77B3">
        <w:trPr>
          <w:trHeight w:val="1245"/>
        </w:trPr>
        <w:tc>
          <w:tcPr>
            <w:tcW w:w="638" w:type="dxa"/>
            <w:vMerge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023" w:type="dxa"/>
            <w:vMerge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vMerge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vMerge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8" w:type="dxa"/>
            <w:vMerge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vMerge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vMerge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W w:w="15344" w:type="dxa"/>
        <w:tblInd w:w="89" w:type="dxa"/>
        <w:tblLook w:val="04A0" w:firstRow="1" w:lastRow="0" w:firstColumn="1" w:lastColumn="0" w:noHBand="0" w:noVBand="1"/>
      </w:tblPr>
      <w:tblGrid>
        <w:gridCol w:w="640"/>
        <w:gridCol w:w="4341"/>
        <w:gridCol w:w="1843"/>
        <w:gridCol w:w="960"/>
        <w:gridCol w:w="700"/>
        <w:gridCol w:w="640"/>
        <w:gridCol w:w="960"/>
        <w:gridCol w:w="1560"/>
        <w:gridCol w:w="1860"/>
        <w:gridCol w:w="1840"/>
      </w:tblGrid>
      <w:tr w:rsidR="001521F1" w:rsidRPr="001521F1" w:rsidTr="005F77B3">
        <w:trPr>
          <w:trHeight w:val="315"/>
          <w:tblHeader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</w:tr>
      <w:tr w:rsidR="001521F1" w:rsidRPr="001521F1" w:rsidTr="005F77B3">
        <w:trPr>
          <w:trHeight w:val="720"/>
        </w:trPr>
        <w:tc>
          <w:tcPr>
            <w:tcW w:w="640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I.</w:t>
            </w:r>
          </w:p>
        </w:tc>
        <w:tc>
          <w:tcPr>
            <w:tcW w:w="4341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 xml:space="preserve">Муниципальная Программа «Социальная поддержка граждан Кировского </w:t>
            </w:r>
            <w:r w:rsidRPr="001521F1">
              <w:rPr>
                <w:szCs w:val="28"/>
                <w:lang w:eastAsia="ar-SA"/>
              </w:rPr>
              <w:t>городского округа</w:t>
            </w:r>
            <w:r w:rsidRPr="001521F1">
              <w:rPr>
                <w:rFonts w:eastAsiaTheme="minorHAnsi"/>
                <w:szCs w:val="28"/>
              </w:rPr>
              <w:t>»,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648144,75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843820,02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841567,88</w:t>
            </w:r>
          </w:p>
        </w:tc>
      </w:tr>
      <w:tr w:rsidR="001521F1" w:rsidRPr="001521F1" w:rsidTr="005F77B3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04" w:type="dxa"/>
            <w:gridSpan w:val="9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1521F1" w:rsidRPr="001521F1" w:rsidTr="005F77B3">
        <w:trPr>
          <w:trHeight w:val="720"/>
        </w:trPr>
        <w:tc>
          <w:tcPr>
            <w:tcW w:w="64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sz w:val="24"/>
                <w:szCs w:val="24"/>
                <w:lang w:eastAsia="ru-RU"/>
              </w:rPr>
              <w:t>II.</w:t>
            </w:r>
          </w:p>
        </w:tc>
        <w:tc>
          <w:tcPr>
            <w:tcW w:w="4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>Подпрограмма  1 «Социальное обеспечение населения Кировского городского округа»</w:t>
            </w:r>
            <w:r w:rsidRPr="001521F1">
              <w:rPr>
                <w:rFonts w:eastAsiaTheme="minorHAnsi"/>
                <w:bCs/>
                <w:szCs w:val="28"/>
              </w:rPr>
              <w:t>,</w:t>
            </w:r>
            <w:r w:rsidRPr="001521F1">
              <w:rPr>
                <w:rFonts w:eastAsiaTheme="minorHAnsi"/>
                <w:szCs w:val="28"/>
              </w:rPr>
              <w:t xml:space="preserve">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158643,24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180400,63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180325,99</w:t>
            </w:r>
          </w:p>
        </w:tc>
      </w:tr>
      <w:tr w:rsidR="001521F1" w:rsidRPr="001521F1" w:rsidTr="005F77B3">
        <w:trPr>
          <w:trHeight w:val="375"/>
        </w:trPr>
        <w:tc>
          <w:tcPr>
            <w:tcW w:w="6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704" w:type="dxa"/>
            <w:gridSpan w:val="9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1521F1" w:rsidRPr="001521F1" w:rsidTr="005F77B3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Основное мероприятие 1.1"Предоставление мер социальной поддержки отдельным категориям граждан"</w:t>
            </w:r>
            <w:r w:rsidRPr="001521F1">
              <w:rPr>
                <w:rFonts w:eastAsiaTheme="minorHAnsi"/>
                <w:szCs w:val="28"/>
              </w:rPr>
              <w:t>,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sz w:val="24"/>
                <w:szCs w:val="24"/>
                <w:lang w:eastAsia="ru-RU"/>
              </w:rPr>
              <w:t>158493,24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180400,63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180325,99</w:t>
            </w:r>
          </w:p>
        </w:tc>
      </w:tr>
      <w:tr w:rsidR="001521F1" w:rsidRPr="001521F1" w:rsidTr="005F77B3">
        <w:trPr>
          <w:trHeight w:val="73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Осуществление 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52200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val="en-US" w:eastAsia="ru-RU"/>
              </w:rPr>
              <w:t>2301</w:t>
            </w: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1521F1">
              <w:rPr>
                <w:rFonts w:eastAsia="Times New Roman"/>
                <w:sz w:val="24"/>
                <w:szCs w:val="24"/>
                <w:lang w:val="en-US" w:eastAsia="ru-RU"/>
              </w:rPr>
              <w:t xml:space="preserve"> 28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2515,12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2515,12</w:t>
            </w:r>
          </w:p>
        </w:tc>
      </w:tr>
      <w:tr w:rsidR="001521F1" w:rsidRPr="001521F1" w:rsidTr="005F77B3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52500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val="en-US" w:eastAsia="ru-RU"/>
              </w:rPr>
              <w:t>37584</w:t>
            </w: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1521F1">
              <w:rPr>
                <w:rFonts w:eastAsia="Times New Roman"/>
                <w:sz w:val="24"/>
                <w:szCs w:val="24"/>
                <w:lang w:val="en-US" w:eastAsia="ru-RU"/>
              </w:rPr>
              <w:t xml:space="preserve"> 95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36250,00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36250,00</w:t>
            </w:r>
          </w:p>
        </w:tc>
      </w:tr>
      <w:tr w:rsidR="001521F1" w:rsidRPr="001521F1" w:rsidTr="005F77B3">
        <w:trPr>
          <w:trHeight w:val="18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1521F1">
              <w:rPr>
                <w:rFonts w:eastAsia="Times New Roman"/>
                <w:sz w:val="24"/>
                <w:szCs w:val="24"/>
                <w:lang w:eastAsia="ru-RU"/>
              </w:rPr>
              <w:t>дств в с</w:t>
            </w:r>
            <w:proofErr w:type="gramEnd"/>
            <w:r w:rsidRPr="001521F1">
              <w:rPr>
                <w:rFonts w:eastAsia="Times New Roman"/>
                <w:sz w:val="24"/>
                <w:szCs w:val="24"/>
                <w:lang w:eastAsia="ru-RU"/>
              </w:rPr>
              <w:t>оответствии с Федеральным законом от 25 апреля 2002 года №40-ФЗ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52800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val="en-US" w:eastAsia="ru-RU"/>
              </w:rPr>
              <w:t>3</w:t>
            </w: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1521F1">
              <w:rPr>
                <w:rFonts w:eastAsia="Times New Roman"/>
                <w:sz w:val="24"/>
                <w:szCs w:val="24"/>
                <w:lang w:val="en-US" w:eastAsia="ru-RU"/>
              </w:rPr>
              <w:t>44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3,05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3,05</w:t>
            </w:r>
          </w:p>
        </w:tc>
      </w:tr>
      <w:tr w:rsidR="001521F1" w:rsidRPr="001521F1" w:rsidTr="005F77B3">
        <w:trPr>
          <w:trHeight w:val="10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76240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849,95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1340,00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1340,00</w:t>
            </w:r>
          </w:p>
        </w:tc>
      </w:tr>
      <w:tr w:rsidR="001521F1" w:rsidRPr="001521F1" w:rsidTr="005F77B3">
        <w:trPr>
          <w:trHeight w:val="7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76250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539,64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469,45</w:t>
            </w:r>
          </w:p>
        </w:tc>
      </w:tr>
      <w:tr w:rsidR="001521F1" w:rsidRPr="001521F1" w:rsidTr="005F77B3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доме, за счет сре</w:t>
            </w:r>
            <w:proofErr w:type="gramStart"/>
            <w:r w:rsidRPr="001521F1">
              <w:rPr>
                <w:rFonts w:eastAsia="Times New Roman"/>
                <w:sz w:val="24"/>
                <w:szCs w:val="24"/>
                <w:lang w:eastAsia="ru-RU"/>
              </w:rPr>
              <w:t>дств кр</w:t>
            </w:r>
            <w:proofErr w:type="gramEnd"/>
            <w:r w:rsidRPr="001521F1">
              <w:rPr>
                <w:rFonts w:eastAsia="Times New Roman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77220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144,38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121,89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117,44</w:t>
            </w:r>
          </w:p>
        </w:tc>
      </w:tr>
      <w:tr w:rsidR="001521F1" w:rsidRPr="001521F1" w:rsidTr="005F77B3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77820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14478,21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14908,53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14908,53</w:t>
            </w:r>
          </w:p>
        </w:tc>
      </w:tr>
      <w:tr w:rsidR="001521F1" w:rsidRPr="001521F1" w:rsidTr="005F77B3">
        <w:trPr>
          <w:trHeight w:val="8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78210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43802,80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48037,18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48037,18</w:t>
            </w:r>
          </w:p>
        </w:tc>
      </w:tr>
      <w:tr w:rsidR="001521F1" w:rsidRPr="001521F1" w:rsidTr="005F77B3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521F1">
              <w:rPr>
                <w:rFonts w:eastAsia="Times New Roman"/>
                <w:sz w:val="24"/>
                <w:szCs w:val="24"/>
                <w:lang w:eastAsia="ru-RU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78220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36640,75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37437,42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37437,42</w:t>
            </w:r>
          </w:p>
        </w:tc>
      </w:tr>
      <w:tr w:rsidR="001521F1" w:rsidRPr="001521F1" w:rsidTr="005F77B3">
        <w:trPr>
          <w:trHeight w:val="10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78230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1675,06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1477,07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1477,07</w:t>
            </w:r>
          </w:p>
        </w:tc>
      </w:tr>
      <w:tr w:rsidR="001521F1" w:rsidRPr="001521F1" w:rsidTr="005F77B3">
        <w:trPr>
          <w:trHeight w:val="10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78240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39,96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42,98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42,98</w:t>
            </w:r>
          </w:p>
        </w:tc>
      </w:tr>
      <w:tr w:rsidR="001521F1" w:rsidRPr="001521F1" w:rsidTr="005F77B3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78250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40,33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37,95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37,95</w:t>
            </w:r>
          </w:p>
        </w:tc>
      </w:tr>
      <w:tr w:rsidR="001521F1" w:rsidRPr="001521F1" w:rsidTr="005F77B3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78260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20800,00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19818,97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19818,97</w:t>
            </w:r>
          </w:p>
        </w:tc>
      </w:tr>
      <w:tr w:rsidR="001521F1" w:rsidRPr="001521F1" w:rsidTr="005F77B3">
        <w:trPr>
          <w:trHeight w:val="9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78570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540,13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540,13</w:t>
            </w:r>
          </w:p>
        </w:tc>
      </w:tr>
      <w:tr w:rsidR="001521F1" w:rsidRPr="001521F1" w:rsidTr="005F77B3">
        <w:trPr>
          <w:trHeight w:val="9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Предоставление компенсации расходов на уплату взноса на капитальный ремонт общего имущества в многоквартирном доме отдельным категориям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R4620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132,13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115,11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115,11</w:t>
            </w:r>
          </w:p>
        </w:tc>
      </w:tr>
      <w:tr w:rsidR="001521F1" w:rsidRPr="001521F1" w:rsidTr="005F77B3">
        <w:trPr>
          <w:trHeight w:val="9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R4040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17215,59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17215,59</w:t>
            </w:r>
          </w:p>
        </w:tc>
      </w:tr>
      <w:tr w:rsidR="001521F1" w:rsidRPr="001521F1" w:rsidTr="005F77B3">
        <w:trPr>
          <w:trHeight w:val="255"/>
        </w:trPr>
        <w:tc>
          <w:tcPr>
            <w:tcW w:w="6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04" w:type="dxa"/>
            <w:gridSpan w:val="9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1521F1" w:rsidRPr="001521F1" w:rsidTr="005F77B3">
        <w:trPr>
          <w:trHeight w:val="720"/>
        </w:trPr>
        <w:tc>
          <w:tcPr>
            <w:tcW w:w="6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Реализация регионального проекта  «Финансовая поддержка семей при рождении детей»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1521F1" w:rsidRPr="001521F1" w:rsidTr="005F77B3">
        <w:trPr>
          <w:trHeight w:val="720"/>
        </w:trPr>
        <w:tc>
          <w:tcPr>
            <w:tcW w:w="6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76240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1521F1" w:rsidRPr="001521F1" w:rsidTr="005F77B3">
        <w:trPr>
          <w:trHeight w:val="720"/>
        </w:trPr>
        <w:tc>
          <w:tcPr>
            <w:tcW w:w="64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III.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Подпрограмма  2.  «Охрана семьи и детства населения Кировского городского округа»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467841,30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640868,24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638690,74</w:t>
            </w:r>
          </w:p>
        </w:tc>
      </w:tr>
      <w:tr w:rsidR="001521F1" w:rsidRPr="001521F1" w:rsidTr="005F77B3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704" w:type="dxa"/>
            <w:gridSpan w:val="9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1521F1" w:rsidRPr="001521F1" w:rsidTr="005F77B3">
        <w:trPr>
          <w:trHeight w:val="690"/>
        </w:trPr>
        <w:tc>
          <w:tcPr>
            <w:tcW w:w="6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Основное мероприятие 2.1. «Предоставление мер социальной поддержки семьям и детям»,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352440,95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487358,81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486053,25</w:t>
            </w:r>
          </w:p>
        </w:tc>
      </w:tr>
      <w:tr w:rsidR="001521F1" w:rsidRPr="001521F1" w:rsidTr="005F77B3">
        <w:trPr>
          <w:trHeight w:val="240"/>
        </w:trPr>
        <w:tc>
          <w:tcPr>
            <w:tcW w:w="6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04" w:type="dxa"/>
            <w:gridSpan w:val="9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1521F1" w:rsidRPr="001521F1" w:rsidTr="005F77B3">
        <w:trPr>
          <w:trHeight w:val="199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53800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57268,50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77033,09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77031,60</w:t>
            </w:r>
          </w:p>
        </w:tc>
      </w:tr>
      <w:tr w:rsidR="001521F1" w:rsidRPr="001521F1" w:rsidTr="005F77B3">
        <w:trPr>
          <w:trHeight w:val="7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 xml:space="preserve">Выплата ежегодного социального пособия на проезд учащимся </w:t>
            </w:r>
            <w:proofErr w:type="gramStart"/>
            <w:r w:rsidRPr="001521F1">
              <w:rPr>
                <w:rFonts w:eastAsia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студентам)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76260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117,49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139,15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139,13</w:t>
            </w:r>
          </w:p>
        </w:tc>
      </w:tr>
      <w:tr w:rsidR="001521F1" w:rsidRPr="001521F1" w:rsidTr="005F77B3">
        <w:trPr>
          <w:trHeight w:val="11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 xml:space="preserve"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</w:t>
            </w:r>
            <w:r w:rsidRPr="001521F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77190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1958,51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13089,33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13089,13</w:t>
            </w:r>
          </w:p>
        </w:tc>
      </w:tr>
      <w:tr w:rsidR="001521F1" w:rsidRPr="001521F1" w:rsidTr="005F77B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Theme="minorHAnsi"/>
                <w:sz w:val="24"/>
                <w:szCs w:val="24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73020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12,41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0,92</w:t>
            </w:r>
          </w:p>
        </w:tc>
      </w:tr>
      <w:tr w:rsidR="001521F1" w:rsidRPr="001521F1" w:rsidTr="005F77B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Пособие на ребенка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76270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52042,60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52380,87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51133,36</w:t>
            </w:r>
          </w:p>
        </w:tc>
      </w:tr>
      <w:tr w:rsidR="001521F1" w:rsidRPr="001521F1" w:rsidTr="005F77B3">
        <w:trPr>
          <w:trHeight w:val="7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76280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46719,07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50379,45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50379,45</w:t>
            </w:r>
          </w:p>
        </w:tc>
      </w:tr>
      <w:tr w:rsidR="001521F1" w:rsidRPr="001521F1" w:rsidTr="005F77B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77650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1262,37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543,94</w:t>
            </w:r>
          </w:p>
        </w:tc>
      </w:tr>
      <w:tr w:rsidR="001521F1" w:rsidRPr="001521F1" w:rsidTr="005F77B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R3020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193060,00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246246,28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246246,28</w:t>
            </w:r>
          </w:p>
        </w:tc>
      </w:tr>
      <w:tr w:rsidR="001521F1" w:rsidRPr="001521F1" w:rsidTr="005F77B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R302F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47489,44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47489,44</w:t>
            </w:r>
          </w:p>
        </w:tc>
      </w:tr>
      <w:tr w:rsidR="001521F1" w:rsidRPr="001521F1" w:rsidTr="005F77B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Реализация регионального проекта  «Финансовая поддержка семей при рождении детей»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sz w:val="24"/>
                <w:szCs w:val="24"/>
                <w:lang w:eastAsia="ru-RU"/>
              </w:rPr>
              <w:t>115400,35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sz w:val="24"/>
                <w:szCs w:val="24"/>
                <w:lang w:eastAsia="ru-RU"/>
              </w:rPr>
              <w:t>153509,43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sz w:val="24"/>
                <w:szCs w:val="24"/>
                <w:lang w:eastAsia="ru-RU"/>
              </w:rPr>
              <w:t>152637,49</w:t>
            </w:r>
          </w:p>
        </w:tc>
      </w:tr>
      <w:tr w:rsidR="001521F1" w:rsidRPr="001521F1" w:rsidTr="005F77B3">
        <w:trPr>
          <w:trHeight w:val="9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50840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57375,51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68002,44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68002,44</w:t>
            </w:r>
          </w:p>
        </w:tc>
      </w:tr>
      <w:tr w:rsidR="001521F1" w:rsidRPr="001521F1" w:rsidTr="005F77B3">
        <w:trPr>
          <w:trHeight w:val="9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5084F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20920,24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20920,24</w:t>
            </w:r>
          </w:p>
        </w:tc>
      </w:tr>
      <w:tr w:rsidR="001521F1" w:rsidRPr="001521F1" w:rsidTr="005F77B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55730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58024,84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64586,75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63714,81</w:t>
            </w:r>
          </w:p>
        </w:tc>
      </w:tr>
      <w:tr w:rsidR="001521F1" w:rsidRPr="001521F1" w:rsidTr="005F77B3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IV.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bCs/>
                <w:szCs w:val="28"/>
                <w:lang w:eastAsia="ru-RU"/>
              </w:rPr>
            </w:pPr>
            <w:r w:rsidRPr="001521F1">
              <w:rPr>
                <w:rFonts w:eastAsia="Times New Roman"/>
                <w:bCs/>
                <w:szCs w:val="28"/>
                <w:lang w:eastAsia="ru-RU"/>
              </w:rPr>
              <w:t xml:space="preserve">Подпрограмма  3 «Обеспечение реализации программы «Социальная поддержка граждан Кировского городского округа» и </w:t>
            </w:r>
            <w:proofErr w:type="spellStart"/>
            <w:r w:rsidRPr="001521F1">
              <w:rPr>
                <w:rFonts w:eastAsia="Times New Roman"/>
                <w:bCs/>
                <w:szCs w:val="28"/>
                <w:lang w:eastAsia="ru-RU"/>
              </w:rPr>
              <w:t>общепрограммные</w:t>
            </w:r>
            <w:proofErr w:type="spellEnd"/>
            <w:r w:rsidRPr="001521F1">
              <w:rPr>
                <w:rFonts w:eastAsia="Times New Roman"/>
                <w:bCs/>
                <w:szCs w:val="28"/>
                <w:lang w:eastAsia="ru-RU"/>
              </w:rPr>
              <w:t xml:space="preserve"> мероприятия»,  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21660,21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22551,15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22551,15</w:t>
            </w:r>
          </w:p>
        </w:tc>
      </w:tr>
      <w:tr w:rsidR="001521F1" w:rsidRPr="001521F1" w:rsidTr="005F77B3">
        <w:trPr>
          <w:trHeight w:val="315"/>
        </w:trPr>
        <w:tc>
          <w:tcPr>
            <w:tcW w:w="153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1521F1" w:rsidRPr="001521F1" w:rsidTr="005F77B3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bCs/>
                <w:szCs w:val="28"/>
                <w:lang w:eastAsia="ru-RU"/>
              </w:rPr>
            </w:pPr>
            <w:r w:rsidRPr="001521F1">
              <w:rPr>
                <w:rFonts w:eastAsia="Times New Roman"/>
                <w:bCs/>
                <w:szCs w:val="28"/>
                <w:lang w:eastAsia="ru-RU"/>
              </w:rPr>
              <w:t>Основное мероприятие 3.1. «Обеспечение реализации Программы», 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21660,21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22551,15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22551,15</w:t>
            </w:r>
          </w:p>
        </w:tc>
      </w:tr>
      <w:tr w:rsidR="001521F1" w:rsidRPr="001521F1" w:rsidTr="005F77B3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1521F1" w:rsidRPr="001521F1" w:rsidTr="005F77B3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Обеспечение дополнительных гарантий муниципальным служащим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10050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492,92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492,92</w:t>
            </w:r>
          </w:p>
        </w:tc>
      </w:tr>
      <w:tr w:rsidR="001521F1" w:rsidRPr="001521F1" w:rsidTr="005F77B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114,00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75,90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75,90</w:t>
            </w:r>
          </w:p>
        </w:tc>
      </w:tr>
      <w:tr w:rsidR="001521F1" w:rsidRPr="001521F1" w:rsidTr="005F77B3">
        <w:trPr>
          <w:trHeight w:val="9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УТСЗН АКГО 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76210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21476,21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21982,33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21982,33</w:t>
            </w:r>
          </w:p>
        </w:tc>
      </w:tr>
    </w:tbl>
    <w:p w:rsidR="001521F1" w:rsidRPr="001521F1" w:rsidRDefault="001521F1" w:rsidP="001521F1">
      <w:pPr>
        <w:spacing w:after="0" w:line="240" w:lineRule="auto"/>
        <w:jc w:val="center"/>
        <w:rPr>
          <w:rFonts w:asciiTheme="minorHAnsi" w:eastAsiaTheme="minorHAnsi" w:hAnsiTheme="minorHAnsi" w:cstheme="minorBidi"/>
          <w:sz w:val="22"/>
        </w:rPr>
      </w:pPr>
    </w:p>
    <w:p w:rsidR="001521F1" w:rsidRPr="001521F1" w:rsidRDefault="001521F1" w:rsidP="001521F1">
      <w:pPr>
        <w:spacing w:after="0" w:line="240" w:lineRule="auto"/>
        <w:jc w:val="center"/>
        <w:rPr>
          <w:rFonts w:asciiTheme="minorHAnsi" w:eastAsiaTheme="minorHAnsi" w:hAnsiTheme="minorHAnsi" w:cstheme="minorBidi"/>
          <w:sz w:val="22"/>
        </w:rPr>
      </w:pPr>
      <w:r w:rsidRPr="001521F1">
        <w:rPr>
          <w:rFonts w:asciiTheme="minorHAnsi" w:eastAsiaTheme="minorHAnsi" w:hAnsiTheme="minorHAnsi" w:cstheme="minorBidi"/>
          <w:sz w:val="22"/>
        </w:rPr>
        <w:t>_______________________________________________________</w:t>
      </w:r>
    </w:p>
    <w:p w:rsidR="001521F1" w:rsidRPr="001521F1" w:rsidRDefault="001521F1" w:rsidP="001521F1">
      <w:pPr>
        <w:spacing w:after="0" w:line="240" w:lineRule="auto"/>
        <w:jc w:val="center"/>
        <w:rPr>
          <w:rFonts w:asciiTheme="minorHAnsi" w:eastAsiaTheme="minorHAnsi" w:hAnsiTheme="minorHAnsi" w:cstheme="minorBidi"/>
          <w:sz w:val="22"/>
        </w:rPr>
      </w:pPr>
    </w:p>
    <w:p w:rsidR="001521F1" w:rsidRPr="001521F1" w:rsidRDefault="001521F1" w:rsidP="001521F1">
      <w:pPr>
        <w:spacing w:after="0" w:line="240" w:lineRule="auto"/>
        <w:jc w:val="center"/>
        <w:rPr>
          <w:rFonts w:asciiTheme="minorHAnsi" w:eastAsiaTheme="minorHAnsi" w:hAnsiTheme="minorHAnsi" w:cstheme="minorBidi"/>
          <w:sz w:val="22"/>
        </w:rPr>
      </w:pPr>
    </w:p>
    <w:p w:rsidR="00F93D4E" w:rsidRPr="001521F1" w:rsidRDefault="00F93D4E" w:rsidP="00D653A0">
      <w:pPr>
        <w:jc w:val="right"/>
        <w:rPr>
          <w:sz w:val="24"/>
          <w:szCs w:val="24"/>
        </w:rPr>
      </w:pPr>
    </w:p>
    <w:p w:rsidR="001521F1" w:rsidRPr="001521F1" w:rsidRDefault="001521F1" w:rsidP="00D653A0">
      <w:pPr>
        <w:jc w:val="right"/>
        <w:rPr>
          <w:sz w:val="24"/>
          <w:szCs w:val="24"/>
        </w:rPr>
      </w:pPr>
    </w:p>
    <w:p w:rsidR="001521F1" w:rsidRPr="001521F1" w:rsidRDefault="001521F1" w:rsidP="00D653A0">
      <w:pPr>
        <w:jc w:val="right"/>
        <w:rPr>
          <w:sz w:val="24"/>
          <w:szCs w:val="24"/>
        </w:rPr>
      </w:pPr>
    </w:p>
    <w:p w:rsidR="001521F1" w:rsidRPr="001521F1" w:rsidRDefault="001521F1" w:rsidP="00D653A0">
      <w:pPr>
        <w:jc w:val="right"/>
        <w:rPr>
          <w:sz w:val="24"/>
          <w:szCs w:val="24"/>
        </w:rPr>
      </w:pPr>
    </w:p>
    <w:p w:rsidR="001521F1" w:rsidRPr="001521F1" w:rsidRDefault="001521F1" w:rsidP="00D653A0">
      <w:pPr>
        <w:jc w:val="right"/>
        <w:rPr>
          <w:sz w:val="24"/>
          <w:szCs w:val="24"/>
        </w:rPr>
      </w:pPr>
    </w:p>
    <w:p w:rsidR="001521F1" w:rsidRPr="001521F1" w:rsidRDefault="001521F1" w:rsidP="00D653A0">
      <w:pPr>
        <w:jc w:val="right"/>
        <w:rPr>
          <w:sz w:val="24"/>
          <w:szCs w:val="24"/>
        </w:rPr>
      </w:pPr>
    </w:p>
    <w:p w:rsidR="001521F1" w:rsidRPr="001521F1" w:rsidRDefault="001521F1" w:rsidP="00D653A0">
      <w:pPr>
        <w:jc w:val="right"/>
        <w:rPr>
          <w:sz w:val="24"/>
          <w:szCs w:val="24"/>
        </w:rPr>
      </w:pPr>
    </w:p>
    <w:p w:rsidR="001521F1" w:rsidRPr="001521F1" w:rsidRDefault="001521F1" w:rsidP="00D653A0">
      <w:pPr>
        <w:jc w:val="right"/>
        <w:rPr>
          <w:sz w:val="24"/>
          <w:szCs w:val="24"/>
        </w:rPr>
      </w:pPr>
    </w:p>
    <w:p w:rsidR="001521F1" w:rsidRPr="001521F1" w:rsidRDefault="001521F1" w:rsidP="00D653A0">
      <w:pPr>
        <w:jc w:val="right"/>
        <w:rPr>
          <w:sz w:val="24"/>
          <w:szCs w:val="24"/>
        </w:rPr>
      </w:pPr>
    </w:p>
    <w:p w:rsidR="001521F1" w:rsidRPr="001521F1" w:rsidRDefault="001521F1" w:rsidP="00D653A0">
      <w:pPr>
        <w:jc w:val="right"/>
        <w:rPr>
          <w:sz w:val="24"/>
          <w:szCs w:val="24"/>
        </w:rPr>
      </w:pPr>
    </w:p>
    <w:p w:rsidR="001521F1" w:rsidRPr="001521F1" w:rsidRDefault="001521F1" w:rsidP="00D653A0">
      <w:pPr>
        <w:jc w:val="right"/>
        <w:rPr>
          <w:sz w:val="24"/>
          <w:szCs w:val="24"/>
        </w:rPr>
      </w:pPr>
    </w:p>
    <w:tbl>
      <w:tblPr>
        <w:tblW w:w="15055" w:type="dxa"/>
        <w:tblInd w:w="89" w:type="dxa"/>
        <w:tblLook w:val="04A0" w:firstRow="1" w:lastRow="0" w:firstColumn="1" w:lastColumn="0" w:noHBand="0" w:noVBand="1"/>
      </w:tblPr>
      <w:tblGrid>
        <w:gridCol w:w="861"/>
        <w:gridCol w:w="4261"/>
        <w:gridCol w:w="5387"/>
        <w:gridCol w:w="2126"/>
        <w:gridCol w:w="2420"/>
      </w:tblGrid>
      <w:tr w:rsidR="001521F1" w:rsidRPr="001521F1" w:rsidTr="005F77B3">
        <w:trPr>
          <w:trHeight w:val="375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ascii="Calibri" w:eastAsia="Times New Roman" w:hAnsi="Calibri"/>
                <w:sz w:val="22"/>
                <w:lang w:eastAsia="ru-RU"/>
              </w:rPr>
            </w:pP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ascii="Calibri" w:eastAsia="Times New Roman" w:hAnsi="Calibri"/>
                <w:sz w:val="22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ascii="Calibri" w:eastAsia="Times New Roman" w:hAnsi="Calibri"/>
                <w:sz w:val="22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ascii="Calibri" w:eastAsia="Times New Roman" w:hAnsi="Calibri"/>
                <w:sz w:val="22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Таблица 10</w:t>
            </w:r>
          </w:p>
        </w:tc>
      </w:tr>
      <w:tr w:rsidR="001521F1" w:rsidRPr="001521F1" w:rsidTr="005F77B3">
        <w:trPr>
          <w:trHeight w:val="375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ascii="Calibri" w:eastAsia="Times New Roman" w:hAnsi="Calibri"/>
                <w:sz w:val="22"/>
                <w:lang w:eastAsia="ru-RU"/>
              </w:rPr>
            </w:pP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ascii="Calibri" w:eastAsia="Times New Roman" w:hAnsi="Calibri"/>
                <w:sz w:val="22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ascii="Calibri" w:eastAsia="Times New Roman" w:hAnsi="Calibri"/>
                <w:sz w:val="22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ascii="Calibri" w:eastAsia="Times New Roman" w:hAnsi="Calibri"/>
                <w:sz w:val="22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</w:p>
        </w:tc>
      </w:tr>
      <w:tr w:rsidR="001521F1" w:rsidRPr="001521F1" w:rsidTr="005F77B3">
        <w:trPr>
          <w:trHeight w:val="315"/>
        </w:trPr>
        <w:tc>
          <w:tcPr>
            <w:tcW w:w="150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ИНФОРМАЦИЯ</w:t>
            </w:r>
          </w:p>
        </w:tc>
      </w:tr>
      <w:tr w:rsidR="001521F1" w:rsidRPr="001521F1" w:rsidTr="005F77B3">
        <w:trPr>
          <w:trHeight w:val="1215"/>
        </w:trPr>
        <w:tc>
          <w:tcPr>
            <w:tcW w:w="1505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21F1" w:rsidRPr="001521F1" w:rsidRDefault="001521F1" w:rsidP="001521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  <w:lang w:eastAsia="ru-RU"/>
              </w:rPr>
              <w:t>об использовании бюджетных ассигнований местного бюджета и иных средств на выполнение основных мероприятий подпрограмм</w:t>
            </w:r>
          </w:p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 xml:space="preserve">Программы «Социальная поддержка граждан Кировского городского округа» </w:t>
            </w:r>
            <w:r w:rsidRPr="001521F1">
              <w:rPr>
                <w:rFonts w:eastAsiaTheme="minorHAnsi"/>
                <w:szCs w:val="28"/>
              </w:rPr>
              <w:t xml:space="preserve">за </w:t>
            </w:r>
            <w:r w:rsidRPr="001521F1">
              <w:rPr>
                <w:rFonts w:eastAsiaTheme="minorHAnsi"/>
                <w:b/>
                <w:szCs w:val="28"/>
              </w:rPr>
              <w:t>2021</w:t>
            </w:r>
            <w:r w:rsidRPr="001521F1">
              <w:rPr>
                <w:rFonts w:eastAsiaTheme="minorHAnsi"/>
                <w:szCs w:val="28"/>
              </w:rPr>
              <w:t xml:space="preserve"> год</w:t>
            </w:r>
          </w:p>
        </w:tc>
      </w:tr>
      <w:tr w:rsidR="001521F1" w:rsidRPr="001521F1" w:rsidTr="005F77B3">
        <w:trPr>
          <w:trHeight w:val="12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№</w:t>
            </w:r>
            <w:proofErr w:type="gramStart"/>
            <w:r w:rsidRPr="001521F1">
              <w:rPr>
                <w:rFonts w:eastAsia="Times New Roman"/>
                <w:szCs w:val="28"/>
                <w:lang w:eastAsia="ru-RU"/>
              </w:rPr>
              <w:t>п</w:t>
            </w:r>
            <w:proofErr w:type="gramEnd"/>
            <w:r w:rsidRPr="001521F1">
              <w:rPr>
                <w:rFonts w:eastAsia="Times New Roman"/>
                <w:szCs w:val="28"/>
                <w:lang w:eastAsia="ru-RU"/>
              </w:rPr>
              <w:t>/п</w:t>
            </w:r>
          </w:p>
        </w:tc>
        <w:tc>
          <w:tcPr>
            <w:tcW w:w="4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Источники ресурсного обеспечения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Объемы финансового обеспечения по Программе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Исполнение</w:t>
            </w:r>
          </w:p>
        </w:tc>
      </w:tr>
      <w:tr w:rsidR="001521F1" w:rsidRPr="001521F1" w:rsidTr="005F77B3">
        <w:trPr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1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5</w:t>
            </w:r>
          </w:p>
        </w:tc>
      </w:tr>
      <w:tr w:rsidR="001521F1" w:rsidRPr="001521F1" w:rsidTr="005F77B3">
        <w:trPr>
          <w:trHeight w:val="120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val="en-US" w:eastAsia="ru-RU"/>
              </w:rPr>
              <w:t>I</w:t>
            </w:r>
            <w:r w:rsidRPr="001521F1">
              <w:rPr>
                <w:rFonts w:eastAsia="Times New Roman"/>
                <w:szCs w:val="28"/>
                <w:lang w:eastAsia="ru-RU"/>
              </w:rPr>
              <w:t>.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 xml:space="preserve">Муниципальная Программа «Социальная поддержка граждан Кировского </w:t>
            </w:r>
            <w:r w:rsidRPr="001521F1">
              <w:rPr>
                <w:szCs w:val="28"/>
                <w:lang w:eastAsia="ar-SA"/>
              </w:rPr>
              <w:t>городского округа</w:t>
            </w:r>
            <w:r w:rsidRPr="001521F1">
              <w:rPr>
                <w:rFonts w:eastAsiaTheme="minorHAnsi"/>
                <w:szCs w:val="28"/>
              </w:rPr>
              <w:t>», всего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 xml:space="preserve">бюджет Кировского </w:t>
            </w:r>
            <w:r w:rsidRPr="001521F1">
              <w:rPr>
                <w:szCs w:val="28"/>
                <w:lang w:eastAsia="ar-SA"/>
              </w:rPr>
              <w:t xml:space="preserve">городского округа </w:t>
            </w:r>
            <w:r w:rsidRPr="001521F1">
              <w:rPr>
                <w:rFonts w:eastAsiaTheme="minorHAnsi"/>
                <w:szCs w:val="28"/>
              </w:rPr>
              <w:t xml:space="preserve">Ставропольского края (далее – бюджет городского округа), в </w:t>
            </w:r>
            <w:proofErr w:type="spellStart"/>
            <w:r w:rsidRPr="001521F1">
              <w:rPr>
                <w:rFonts w:eastAsiaTheme="minorHAnsi"/>
                <w:szCs w:val="28"/>
              </w:rPr>
              <w:t>т.ч</w:t>
            </w:r>
            <w:proofErr w:type="spellEnd"/>
            <w:r w:rsidRPr="001521F1">
              <w:rPr>
                <w:rFonts w:eastAsiaTheme="minorHAnsi"/>
                <w:szCs w:val="28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843820,02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841567,88</w:t>
            </w:r>
          </w:p>
        </w:tc>
      </w:tr>
      <w:tr w:rsidR="001521F1" w:rsidRPr="001521F1" w:rsidTr="005F77B3">
        <w:trPr>
          <w:trHeight w:val="57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>средства федерального бюджета, 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180388,01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179514,58</w:t>
            </w:r>
          </w:p>
        </w:tc>
      </w:tr>
      <w:tr w:rsidR="001521F1" w:rsidRPr="001521F1" w:rsidTr="005F77B3">
        <w:trPr>
          <w:trHeight w:val="129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 xml:space="preserve">в том числе средства федерального бюджета, предусмотренные: ответственному исполнителю, управлению труда и социальной защиты населения Кировского </w:t>
            </w:r>
            <w:r w:rsidRPr="001521F1">
              <w:rPr>
                <w:szCs w:val="28"/>
                <w:lang w:eastAsia="ar-SA"/>
              </w:rPr>
              <w:t xml:space="preserve">городского округа </w:t>
            </w:r>
            <w:r w:rsidRPr="001521F1">
              <w:rPr>
                <w:rFonts w:eastAsiaTheme="minorHAnsi"/>
                <w:szCs w:val="28"/>
              </w:rPr>
              <w:t>Ставропольского края (далее УТСЗН)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180388,01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179514,58</w:t>
            </w:r>
          </w:p>
        </w:tc>
      </w:tr>
      <w:tr w:rsidR="001521F1" w:rsidRPr="001521F1" w:rsidTr="005F77B3">
        <w:trPr>
          <w:trHeight w:val="87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1521F1">
              <w:rPr>
                <w:rFonts w:eastAsia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1521F1">
              <w:rPr>
                <w:rFonts w:eastAsia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 xml:space="preserve">средства бюджета Ставропольского края (далее - краевой бюджет),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662863,19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661484,48</w:t>
            </w:r>
          </w:p>
        </w:tc>
      </w:tr>
      <w:tr w:rsidR="001521F1" w:rsidRPr="001521F1" w:rsidTr="005F77B3">
        <w:trPr>
          <w:trHeight w:val="55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1521F1">
              <w:rPr>
                <w:rFonts w:eastAsia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1521F1">
              <w:rPr>
                <w:rFonts w:eastAsia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 xml:space="preserve">в том числе, </w:t>
            </w:r>
            <w:proofErr w:type="gramStart"/>
            <w:r w:rsidRPr="001521F1">
              <w:rPr>
                <w:rFonts w:eastAsiaTheme="minorHAnsi"/>
                <w:szCs w:val="28"/>
              </w:rPr>
              <w:t>предусмотренные</w:t>
            </w:r>
            <w:proofErr w:type="gramEnd"/>
            <w:r w:rsidRPr="001521F1">
              <w:rPr>
                <w:rFonts w:eastAsiaTheme="minorHAnsi"/>
                <w:szCs w:val="28"/>
              </w:rPr>
              <w:t>: ответственному исполнителю УТСЗН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662863,19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661484,48</w:t>
            </w:r>
          </w:p>
        </w:tc>
      </w:tr>
      <w:tr w:rsidR="001521F1" w:rsidRPr="001521F1" w:rsidTr="005F77B3">
        <w:trPr>
          <w:trHeight w:val="5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1521F1">
              <w:rPr>
                <w:rFonts w:eastAsia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1521F1">
              <w:rPr>
                <w:rFonts w:eastAsia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>средства бюджета городского округа,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568,82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568,82</w:t>
            </w:r>
          </w:p>
        </w:tc>
      </w:tr>
      <w:tr w:rsidR="001521F1" w:rsidRPr="001521F1" w:rsidTr="005F77B3">
        <w:trPr>
          <w:trHeight w:val="82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1521F1">
              <w:rPr>
                <w:rFonts w:eastAsia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1521F1">
              <w:rPr>
                <w:rFonts w:eastAsia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 xml:space="preserve">в том числе, </w:t>
            </w:r>
            <w:proofErr w:type="gramStart"/>
            <w:r w:rsidRPr="001521F1">
              <w:rPr>
                <w:rFonts w:eastAsiaTheme="minorHAnsi"/>
                <w:szCs w:val="28"/>
              </w:rPr>
              <w:t>предусмотренные</w:t>
            </w:r>
            <w:proofErr w:type="gramEnd"/>
            <w:r w:rsidRPr="001521F1">
              <w:rPr>
                <w:rFonts w:eastAsiaTheme="minorHAnsi"/>
                <w:szCs w:val="28"/>
              </w:rPr>
              <w:t>: ответственному исполнителю УТСЗН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568,82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568,82</w:t>
            </w:r>
          </w:p>
        </w:tc>
      </w:tr>
      <w:tr w:rsidR="001521F1" w:rsidRPr="001521F1" w:rsidTr="005F77B3">
        <w:trPr>
          <w:trHeight w:val="130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val="en-US" w:eastAsia="ru-RU"/>
              </w:rPr>
              <w:t>II</w:t>
            </w:r>
            <w:r w:rsidRPr="001521F1">
              <w:rPr>
                <w:rFonts w:eastAsia="Times New Roman"/>
                <w:szCs w:val="28"/>
                <w:lang w:eastAsia="ru-RU"/>
              </w:rPr>
              <w:t>.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 xml:space="preserve">Подпрограмма 1, </w:t>
            </w:r>
            <w:r w:rsidRPr="001521F1">
              <w:rPr>
                <w:rFonts w:eastAsiaTheme="minorHAnsi"/>
                <w:bCs/>
                <w:szCs w:val="28"/>
              </w:rPr>
              <w:t xml:space="preserve">«Социальное обеспечение населения Кировского </w:t>
            </w:r>
            <w:r w:rsidRPr="001521F1">
              <w:rPr>
                <w:szCs w:val="28"/>
                <w:lang w:eastAsia="ar-SA"/>
              </w:rPr>
              <w:t>городского округа</w:t>
            </w:r>
            <w:r w:rsidRPr="001521F1">
              <w:rPr>
                <w:rFonts w:eastAsiaTheme="minorHAnsi"/>
                <w:bCs/>
                <w:szCs w:val="28"/>
              </w:rPr>
              <w:t>»,</w:t>
            </w:r>
            <w:r w:rsidRPr="001521F1">
              <w:rPr>
                <w:rFonts w:eastAsiaTheme="minorHAnsi"/>
                <w:szCs w:val="28"/>
              </w:rPr>
              <w:t xml:space="preserve"> всего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 xml:space="preserve">бюджет городского округа, в </w:t>
            </w:r>
            <w:proofErr w:type="spellStart"/>
            <w:r w:rsidRPr="001521F1">
              <w:rPr>
                <w:rFonts w:eastAsiaTheme="minorHAnsi"/>
                <w:szCs w:val="28"/>
              </w:rPr>
              <w:t>т.ч</w:t>
            </w:r>
            <w:proofErr w:type="spellEnd"/>
            <w:r w:rsidRPr="001521F1">
              <w:rPr>
                <w:rFonts w:eastAsiaTheme="minorHAnsi"/>
                <w:szCs w:val="28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180400,63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180325,99</w:t>
            </w:r>
          </w:p>
        </w:tc>
      </w:tr>
      <w:tr w:rsidR="001521F1" w:rsidRPr="001521F1" w:rsidTr="005F77B3">
        <w:trPr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>средства федерального бюджета, 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38768,17 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38768,17 </w:t>
            </w:r>
          </w:p>
        </w:tc>
      </w:tr>
      <w:tr w:rsidR="001521F1" w:rsidRPr="001521F1" w:rsidTr="005F77B3">
        <w:trPr>
          <w:trHeight w:val="46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>в том числе средства федерального бюджета, предусмотренные: ответственному исполнителю, УТСЗН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38768,17 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38768,17 </w:t>
            </w:r>
          </w:p>
        </w:tc>
      </w:tr>
      <w:tr w:rsidR="001521F1" w:rsidRPr="001521F1" w:rsidTr="005F77B3">
        <w:trPr>
          <w:trHeight w:val="88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 xml:space="preserve"> краевой бюджет, 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141632,46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141557,82</w:t>
            </w:r>
          </w:p>
        </w:tc>
      </w:tr>
      <w:tr w:rsidR="001521F1" w:rsidRPr="001521F1" w:rsidTr="005F77B3">
        <w:trPr>
          <w:trHeight w:val="43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 xml:space="preserve">в том числе, </w:t>
            </w:r>
            <w:proofErr w:type="gramStart"/>
            <w:r w:rsidRPr="001521F1">
              <w:rPr>
                <w:rFonts w:eastAsiaTheme="minorHAnsi"/>
                <w:szCs w:val="28"/>
              </w:rPr>
              <w:t>предусмотренные</w:t>
            </w:r>
            <w:proofErr w:type="gramEnd"/>
            <w:r w:rsidRPr="001521F1">
              <w:rPr>
                <w:rFonts w:eastAsiaTheme="minorHAnsi"/>
                <w:szCs w:val="28"/>
              </w:rPr>
              <w:t>: ответственному исполнителю УТСЗН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141632,46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141557,82</w:t>
            </w:r>
          </w:p>
        </w:tc>
      </w:tr>
      <w:tr w:rsidR="001521F1" w:rsidRPr="001521F1" w:rsidTr="005F77B3">
        <w:trPr>
          <w:trHeight w:val="356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>основное мероприятие 1.1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1521F1" w:rsidRPr="001521F1" w:rsidTr="005F77B3">
        <w:trPr>
          <w:trHeight w:val="957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>Предоставление мер социальной поддержки отдельным категориям граждан, всего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 xml:space="preserve">бюджет городского округа, в </w:t>
            </w:r>
            <w:proofErr w:type="spellStart"/>
            <w:r w:rsidRPr="001521F1">
              <w:rPr>
                <w:rFonts w:eastAsiaTheme="minorHAnsi"/>
                <w:szCs w:val="28"/>
              </w:rPr>
              <w:t>т.ч</w:t>
            </w:r>
            <w:proofErr w:type="spellEnd"/>
            <w:r w:rsidRPr="001521F1">
              <w:rPr>
                <w:rFonts w:eastAsiaTheme="minorHAnsi"/>
                <w:szCs w:val="28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180400,63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180325,99</w:t>
            </w:r>
          </w:p>
        </w:tc>
      </w:tr>
      <w:tr w:rsidR="001521F1" w:rsidRPr="001521F1" w:rsidTr="005F77B3">
        <w:trPr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>средства федерального бюджета, 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38768,17 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38768,17 </w:t>
            </w:r>
          </w:p>
        </w:tc>
      </w:tr>
      <w:tr w:rsidR="001521F1" w:rsidRPr="001521F1" w:rsidTr="005F77B3">
        <w:trPr>
          <w:trHeight w:val="52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 xml:space="preserve">в том числе средства федерального бюджета, предусмотренные: </w:t>
            </w:r>
            <w:r w:rsidRPr="001521F1">
              <w:rPr>
                <w:rFonts w:eastAsiaTheme="minorHAnsi"/>
                <w:szCs w:val="28"/>
              </w:rPr>
              <w:lastRenderedPageBreak/>
              <w:t>ответственному исполнителю, УТСЗН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lastRenderedPageBreak/>
              <w:t>38768,17 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38768,17 </w:t>
            </w:r>
          </w:p>
        </w:tc>
      </w:tr>
      <w:tr w:rsidR="001521F1" w:rsidRPr="001521F1" w:rsidTr="005F77B3">
        <w:trPr>
          <w:trHeight w:val="90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 xml:space="preserve"> краевой бюджет, 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141632,46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141557,82</w:t>
            </w:r>
          </w:p>
        </w:tc>
      </w:tr>
      <w:tr w:rsidR="001521F1" w:rsidRPr="001521F1" w:rsidTr="005F77B3">
        <w:trPr>
          <w:trHeight w:val="5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 xml:space="preserve">в том числе, </w:t>
            </w:r>
            <w:proofErr w:type="gramStart"/>
            <w:r w:rsidRPr="001521F1">
              <w:rPr>
                <w:rFonts w:eastAsiaTheme="minorHAnsi"/>
                <w:szCs w:val="28"/>
              </w:rPr>
              <w:t>предусмотренные</w:t>
            </w:r>
            <w:proofErr w:type="gramEnd"/>
            <w:r w:rsidRPr="001521F1">
              <w:rPr>
                <w:rFonts w:eastAsiaTheme="minorHAnsi"/>
                <w:szCs w:val="28"/>
              </w:rPr>
              <w:t>: ответственному исполнителю УТСЗН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141632,46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141557,82</w:t>
            </w:r>
          </w:p>
        </w:tc>
      </w:tr>
      <w:tr w:rsidR="001521F1" w:rsidRPr="001521F1" w:rsidTr="005F77B3">
        <w:trPr>
          <w:trHeight w:val="989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val="en-US" w:eastAsia="ru-RU"/>
              </w:rPr>
              <w:t>III</w:t>
            </w:r>
            <w:r w:rsidRPr="001521F1">
              <w:rPr>
                <w:rFonts w:eastAsia="Times New Roman"/>
                <w:szCs w:val="28"/>
                <w:lang w:eastAsia="ru-RU"/>
              </w:rPr>
              <w:t>.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Подпрограмма 2  «Охрана семьи и детства населения Кировского городского округа», всего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</w:p>
        </w:tc>
      </w:tr>
      <w:tr w:rsidR="001521F1" w:rsidRPr="001521F1" w:rsidTr="005F77B3">
        <w:trPr>
          <w:trHeight w:val="48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 xml:space="preserve">бюджет городского округа, в </w:t>
            </w:r>
            <w:proofErr w:type="spellStart"/>
            <w:r w:rsidRPr="001521F1">
              <w:rPr>
                <w:rFonts w:eastAsiaTheme="minorHAnsi"/>
                <w:szCs w:val="28"/>
              </w:rPr>
              <w:t>т.ч</w:t>
            </w:r>
            <w:proofErr w:type="spellEnd"/>
            <w:r w:rsidRPr="001521F1">
              <w:rPr>
                <w:rFonts w:eastAsiaTheme="minorHAnsi"/>
                <w:szCs w:val="28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640868,24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638690,74</w:t>
            </w:r>
          </w:p>
        </w:tc>
      </w:tr>
      <w:tr w:rsidR="001521F1" w:rsidRPr="001521F1" w:rsidTr="005F77B3">
        <w:trPr>
          <w:trHeight w:val="52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>средства федерального бюджета, 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141619,84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140746,41</w:t>
            </w:r>
          </w:p>
        </w:tc>
      </w:tr>
      <w:tr w:rsidR="001521F1" w:rsidRPr="001521F1" w:rsidTr="005F77B3">
        <w:trPr>
          <w:trHeight w:val="9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>в том числе средства федерального бюджета, предусмотренные: ответственному исполнителю УТСЗН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141619,84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140746,41</w:t>
            </w:r>
          </w:p>
        </w:tc>
      </w:tr>
      <w:tr w:rsidR="001521F1" w:rsidRPr="001521F1" w:rsidTr="005F77B3">
        <w:trPr>
          <w:trHeight w:val="52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 xml:space="preserve"> краевой бюджет, 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499248,40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497944,33</w:t>
            </w:r>
          </w:p>
        </w:tc>
      </w:tr>
      <w:tr w:rsidR="001521F1" w:rsidRPr="001521F1" w:rsidTr="005F77B3">
        <w:trPr>
          <w:trHeight w:val="556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 xml:space="preserve">в том числе, </w:t>
            </w:r>
            <w:proofErr w:type="gramStart"/>
            <w:r w:rsidRPr="001521F1">
              <w:rPr>
                <w:rFonts w:eastAsiaTheme="minorHAnsi"/>
                <w:szCs w:val="28"/>
              </w:rPr>
              <w:t>предусмотренные</w:t>
            </w:r>
            <w:proofErr w:type="gramEnd"/>
            <w:r w:rsidRPr="001521F1">
              <w:rPr>
                <w:rFonts w:eastAsiaTheme="minorHAnsi"/>
                <w:szCs w:val="28"/>
              </w:rPr>
              <w:t>: ответственному исполнителю УТСЗН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499248,40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497944,33</w:t>
            </w:r>
          </w:p>
        </w:tc>
      </w:tr>
      <w:tr w:rsidR="001521F1" w:rsidRPr="001521F1" w:rsidTr="005F77B3">
        <w:trPr>
          <w:trHeight w:val="41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>основное мероприятие 2.1.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1521F1" w:rsidRPr="001521F1" w:rsidTr="005F77B3">
        <w:trPr>
          <w:trHeight w:val="8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Предоставление мер социальной поддержки семьям и детям, всего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 xml:space="preserve">бюджет городского округа, в </w:t>
            </w:r>
            <w:proofErr w:type="spellStart"/>
            <w:r w:rsidRPr="001521F1">
              <w:rPr>
                <w:rFonts w:eastAsiaTheme="minorHAnsi"/>
                <w:szCs w:val="28"/>
              </w:rPr>
              <w:t>т.ч</w:t>
            </w:r>
            <w:proofErr w:type="spellEnd"/>
            <w:r w:rsidRPr="001521F1">
              <w:rPr>
                <w:rFonts w:eastAsiaTheme="minorHAnsi"/>
                <w:szCs w:val="28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487358,81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486053,25</w:t>
            </w:r>
          </w:p>
        </w:tc>
      </w:tr>
      <w:tr w:rsidR="001521F1" w:rsidRPr="001521F1" w:rsidTr="005F77B3">
        <w:trPr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>средства федерального бюджета, 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77033,09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77031,60</w:t>
            </w:r>
          </w:p>
        </w:tc>
      </w:tr>
      <w:tr w:rsidR="001521F1" w:rsidRPr="001521F1" w:rsidTr="005F77B3">
        <w:trPr>
          <w:trHeight w:val="46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 xml:space="preserve">в том числе средства федерального бюджета, предусмотренные: </w:t>
            </w:r>
            <w:r w:rsidRPr="001521F1">
              <w:rPr>
                <w:rFonts w:eastAsiaTheme="minorHAnsi"/>
                <w:szCs w:val="28"/>
              </w:rPr>
              <w:lastRenderedPageBreak/>
              <w:t>ответственному исполнителю УТСЗН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lastRenderedPageBreak/>
              <w:t>77033,09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77031,60</w:t>
            </w:r>
          </w:p>
        </w:tc>
      </w:tr>
      <w:tr w:rsidR="001521F1" w:rsidRPr="001521F1" w:rsidTr="005F77B3">
        <w:trPr>
          <w:trHeight w:val="464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 xml:space="preserve"> краевой бюджет, 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410325,72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409021,65</w:t>
            </w:r>
          </w:p>
        </w:tc>
      </w:tr>
      <w:tr w:rsidR="001521F1" w:rsidRPr="001521F1" w:rsidTr="005F77B3">
        <w:trPr>
          <w:trHeight w:val="49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 xml:space="preserve">в том числе, </w:t>
            </w:r>
            <w:proofErr w:type="gramStart"/>
            <w:r w:rsidRPr="001521F1">
              <w:rPr>
                <w:rFonts w:eastAsiaTheme="minorHAnsi"/>
                <w:szCs w:val="28"/>
              </w:rPr>
              <w:t>предусмотренные</w:t>
            </w:r>
            <w:proofErr w:type="gramEnd"/>
            <w:r w:rsidRPr="001521F1">
              <w:rPr>
                <w:rFonts w:eastAsiaTheme="minorHAnsi"/>
                <w:szCs w:val="28"/>
              </w:rPr>
              <w:t>: ответственному исполнителю УТСЗН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410325,72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409021,65</w:t>
            </w:r>
          </w:p>
        </w:tc>
      </w:tr>
      <w:tr w:rsidR="001521F1" w:rsidRPr="001521F1" w:rsidTr="005F77B3">
        <w:trPr>
          <w:trHeight w:val="402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>основное мероприятие 2.2.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1521F1" w:rsidRPr="001521F1" w:rsidTr="005F77B3">
        <w:trPr>
          <w:trHeight w:val="84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Реализация регионального проекта  «Финансовая поддержка семей при рождении детей»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 xml:space="preserve">бюджет городского округа, в </w:t>
            </w:r>
            <w:proofErr w:type="spellStart"/>
            <w:r w:rsidRPr="001521F1">
              <w:rPr>
                <w:rFonts w:eastAsiaTheme="minorHAnsi"/>
                <w:szCs w:val="28"/>
              </w:rPr>
              <w:t>т.ч</w:t>
            </w:r>
            <w:proofErr w:type="spellEnd"/>
            <w:r w:rsidRPr="001521F1">
              <w:rPr>
                <w:rFonts w:eastAsiaTheme="minorHAnsi"/>
                <w:szCs w:val="28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153509,43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152637,49</w:t>
            </w:r>
          </w:p>
        </w:tc>
      </w:tr>
      <w:tr w:rsidR="001521F1" w:rsidRPr="001521F1" w:rsidTr="005F77B3">
        <w:trPr>
          <w:trHeight w:val="392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>средства федерального бюджета, 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64586,75 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63714,81 </w:t>
            </w:r>
          </w:p>
        </w:tc>
      </w:tr>
      <w:tr w:rsidR="001521F1" w:rsidRPr="001521F1" w:rsidTr="005F77B3">
        <w:trPr>
          <w:trHeight w:val="84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>в том числе средства федерального бюджета, предусмотренные: ответственному исполнителю УТСЗН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64586,75 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63714,81 </w:t>
            </w:r>
          </w:p>
        </w:tc>
      </w:tr>
      <w:tr w:rsidR="001521F1" w:rsidRPr="001521F1" w:rsidTr="005F77B3">
        <w:trPr>
          <w:trHeight w:val="439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 xml:space="preserve"> краевой бюджет, 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88922,68 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88922,68 </w:t>
            </w:r>
          </w:p>
        </w:tc>
      </w:tr>
      <w:tr w:rsidR="001521F1" w:rsidRPr="001521F1" w:rsidTr="005F77B3">
        <w:trPr>
          <w:trHeight w:val="84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 xml:space="preserve">в том числе, </w:t>
            </w:r>
            <w:proofErr w:type="gramStart"/>
            <w:r w:rsidRPr="001521F1">
              <w:rPr>
                <w:rFonts w:eastAsiaTheme="minorHAnsi"/>
                <w:szCs w:val="28"/>
              </w:rPr>
              <w:t>предусмотренные</w:t>
            </w:r>
            <w:proofErr w:type="gramEnd"/>
            <w:r w:rsidRPr="001521F1">
              <w:rPr>
                <w:rFonts w:eastAsiaTheme="minorHAnsi"/>
                <w:szCs w:val="28"/>
              </w:rPr>
              <w:t>: ответственному исполнителю УТСЗН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88922,68 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88922,68 </w:t>
            </w:r>
          </w:p>
        </w:tc>
      </w:tr>
      <w:tr w:rsidR="001521F1" w:rsidRPr="001521F1" w:rsidTr="005F77B3">
        <w:trPr>
          <w:trHeight w:val="1859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val="en-US" w:eastAsia="ru-RU"/>
              </w:rPr>
              <w:t>IV.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 xml:space="preserve">Подпрограмма 3. «Обеспечение реализации Программы  «Социальная поддержка граждан Кировского городского округа» и </w:t>
            </w:r>
            <w:proofErr w:type="spellStart"/>
            <w:r w:rsidRPr="001521F1">
              <w:rPr>
                <w:rFonts w:eastAsia="Times New Roman"/>
                <w:szCs w:val="28"/>
                <w:lang w:eastAsia="ru-RU"/>
              </w:rPr>
              <w:t>общепрограммные</w:t>
            </w:r>
            <w:proofErr w:type="spellEnd"/>
            <w:r w:rsidRPr="001521F1">
              <w:rPr>
                <w:rFonts w:eastAsia="Times New Roman"/>
                <w:szCs w:val="28"/>
                <w:lang w:eastAsia="ru-RU"/>
              </w:rPr>
              <w:t xml:space="preserve"> мероприятия», всего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</w:p>
        </w:tc>
      </w:tr>
      <w:tr w:rsidR="001521F1" w:rsidRPr="001521F1" w:rsidTr="005F77B3">
        <w:trPr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 xml:space="preserve">бюджет городского округа, в </w:t>
            </w:r>
            <w:proofErr w:type="spellStart"/>
            <w:r w:rsidRPr="001521F1">
              <w:rPr>
                <w:rFonts w:eastAsiaTheme="minorHAnsi"/>
                <w:szCs w:val="28"/>
              </w:rPr>
              <w:t>т.ч</w:t>
            </w:r>
            <w:proofErr w:type="spellEnd"/>
            <w:r w:rsidRPr="001521F1">
              <w:rPr>
                <w:rFonts w:eastAsiaTheme="minorHAnsi"/>
                <w:szCs w:val="28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22551,15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22551,15</w:t>
            </w:r>
          </w:p>
        </w:tc>
      </w:tr>
      <w:tr w:rsidR="001521F1" w:rsidRPr="001521F1" w:rsidTr="005F77B3">
        <w:trPr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 xml:space="preserve">краевой бюджет,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21982,33 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21982,33  </w:t>
            </w:r>
          </w:p>
        </w:tc>
      </w:tr>
      <w:tr w:rsidR="001521F1" w:rsidRPr="001521F1" w:rsidTr="005F77B3">
        <w:trPr>
          <w:trHeight w:val="63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 xml:space="preserve">в том числе, </w:t>
            </w:r>
            <w:proofErr w:type="gramStart"/>
            <w:r w:rsidRPr="001521F1">
              <w:rPr>
                <w:rFonts w:eastAsiaTheme="minorHAnsi"/>
                <w:szCs w:val="28"/>
              </w:rPr>
              <w:t>предусмотренные</w:t>
            </w:r>
            <w:proofErr w:type="gramEnd"/>
            <w:r w:rsidRPr="001521F1">
              <w:rPr>
                <w:rFonts w:eastAsiaTheme="minorHAnsi"/>
                <w:szCs w:val="28"/>
              </w:rPr>
              <w:t>: ответственному исполнителю УТСЗН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21982,33 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21982,33  </w:t>
            </w:r>
          </w:p>
        </w:tc>
      </w:tr>
      <w:tr w:rsidR="001521F1" w:rsidRPr="001521F1" w:rsidTr="005F77B3">
        <w:trPr>
          <w:trHeight w:val="52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>средства бюджета городского округа,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568,82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568,82</w:t>
            </w:r>
          </w:p>
        </w:tc>
      </w:tr>
      <w:tr w:rsidR="001521F1" w:rsidRPr="001521F1" w:rsidTr="005F77B3">
        <w:trPr>
          <w:trHeight w:val="8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 xml:space="preserve">в том числе, </w:t>
            </w:r>
            <w:proofErr w:type="gramStart"/>
            <w:r w:rsidRPr="001521F1">
              <w:rPr>
                <w:rFonts w:eastAsiaTheme="minorHAnsi"/>
                <w:szCs w:val="28"/>
              </w:rPr>
              <w:t>предусмотренные</w:t>
            </w:r>
            <w:proofErr w:type="gramEnd"/>
            <w:r w:rsidRPr="001521F1">
              <w:rPr>
                <w:rFonts w:eastAsiaTheme="minorHAnsi"/>
                <w:szCs w:val="28"/>
              </w:rPr>
              <w:t>: ответственному исполнителю УТСЗН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568,82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568,82</w:t>
            </w:r>
          </w:p>
        </w:tc>
      </w:tr>
      <w:tr w:rsidR="001521F1" w:rsidRPr="001521F1" w:rsidTr="005F77B3">
        <w:trPr>
          <w:trHeight w:val="496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>основное мероприятие 3.1.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</w:tr>
      <w:tr w:rsidR="001521F1" w:rsidRPr="001521F1" w:rsidTr="005F77B3">
        <w:trPr>
          <w:trHeight w:val="79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Обеспечение реализации Программы, всего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 xml:space="preserve">бюджет городского округа, в </w:t>
            </w:r>
            <w:proofErr w:type="spellStart"/>
            <w:r w:rsidRPr="001521F1">
              <w:rPr>
                <w:rFonts w:eastAsiaTheme="minorHAnsi"/>
                <w:szCs w:val="28"/>
              </w:rPr>
              <w:t>т.ч</w:t>
            </w:r>
            <w:proofErr w:type="spellEnd"/>
            <w:r w:rsidRPr="001521F1">
              <w:rPr>
                <w:rFonts w:eastAsiaTheme="minorHAnsi"/>
                <w:szCs w:val="28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22551,15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22551,15</w:t>
            </w:r>
          </w:p>
        </w:tc>
      </w:tr>
      <w:tr w:rsidR="001521F1" w:rsidRPr="001521F1" w:rsidTr="005F77B3">
        <w:trPr>
          <w:trHeight w:val="45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 xml:space="preserve">краевой бюджет,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21982,33 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21982,33  </w:t>
            </w:r>
          </w:p>
        </w:tc>
      </w:tr>
      <w:tr w:rsidR="001521F1" w:rsidRPr="001521F1" w:rsidTr="005F77B3">
        <w:trPr>
          <w:trHeight w:val="54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 xml:space="preserve">в том числе, </w:t>
            </w:r>
            <w:proofErr w:type="gramStart"/>
            <w:r w:rsidRPr="001521F1">
              <w:rPr>
                <w:rFonts w:eastAsiaTheme="minorHAnsi"/>
                <w:szCs w:val="28"/>
              </w:rPr>
              <w:t>предусмотренные</w:t>
            </w:r>
            <w:proofErr w:type="gramEnd"/>
            <w:r w:rsidRPr="001521F1">
              <w:rPr>
                <w:rFonts w:eastAsiaTheme="minorHAnsi"/>
                <w:szCs w:val="28"/>
              </w:rPr>
              <w:t>: ответственному исполнителю УТСЗН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21982,33 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21982,33  </w:t>
            </w:r>
          </w:p>
        </w:tc>
      </w:tr>
      <w:tr w:rsidR="001521F1" w:rsidRPr="001521F1" w:rsidTr="005F77B3">
        <w:trPr>
          <w:trHeight w:val="624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>средства бюджета городского округа,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568,82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568,82</w:t>
            </w:r>
          </w:p>
        </w:tc>
      </w:tr>
      <w:tr w:rsidR="001521F1" w:rsidRPr="001521F1" w:rsidTr="005F77B3">
        <w:trPr>
          <w:trHeight w:val="52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Theme="minorHAnsi"/>
                <w:szCs w:val="28"/>
              </w:rPr>
              <w:t xml:space="preserve">в том числе, </w:t>
            </w:r>
            <w:proofErr w:type="gramStart"/>
            <w:r w:rsidRPr="001521F1">
              <w:rPr>
                <w:rFonts w:eastAsiaTheme="minorHAnsi"/>
                <w:szCs w:val="28"/>
              </w:rPr>
              <w:t>предусмотренные</w:t>
            </w:r>
            <w:proofErr w:type="gramEnd"/>
            <w:r w:rsidRPr="001521F1">
              <w:rPr>
                <w:rFonts w:eastAsiaTheme="minorHAnsi"/>
                <w:szCs w:val="28"/>
              </w:rPr>
              <w:t>: ответственному исполнителю УТСЗН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568,82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568,82</w:t>
            </w:r>
          </w:p>
        </w:tc>
      </w:tr>
      <w:tr w:rsidR="001521F1" w:rsidRPr="001521F1" w:rsidTr="005F77B3">
        <w:trPr>
          <w:trHeight w:val="300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ascii="Calibri" w:eastAsia="Times New Roman" w:hAnsi="Calibri"/>
                <w:sz w:val="22"/>
                <w:lang w:eastAsia="ru-RU"/>
              </w:rPr>
            </w:pP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ascii="Calibri" w:eastAsia="Times New Roman" w:hAnsi="Calibri"/>
                <w:sz w:val="22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1F1" w:rsidRPr="001521F1" w:rsidRDefault="001521F1" w:rsidP="001521F1">
            <w:pPr>
              <w:spacing w:after="0" w:line="240" w:lineRule="auto"/>
              <w:rPr>
                <w:rFonts w:ascii="Calibri" w:eastAsia="Times New Roman" w:hAnsi="Calibri"/>
                <w:sz w:val="22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ascii="Calibri" w:eastAsia="Times New Roman" w:hAnsi="Calibri"/>
                <w:sz w:val="22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right"/>
              <w:rPr>
                <w:rFonts w:ascii="Calibri" w:eastAsia="Times New Roman" w:hAnsi="Calibri"/>
                <w:sz w:val="22"/>
                <w:lang w:eastAsia="ru-RU"/>
              </w:rPr>
            </w:pPr>
          </w:p>
        </w:tc>
      </w:tr>
      <w:tr w:rsidR="001521F1" w:rsidRPr="001521F1" w:rsidTr="005F77B3">
        <w:trPr>
          <w:trHeight w:val="300"/>
        </w:trPr>
        <w:tc>
          <w:tcPr>
            <w:tcW w:w="150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1F1" w:rsidRPr="001521F1" w:rsidRDefault="001521F1" w:rsidP="001521F1">
            <w:pPr>
              <w:spacing w:after="0" w:line="240" w:lineRule="auto"/>
              <w:jc w:val="center"/>
              <w:rPr>
                <w:rFonts w:ascii="Calibri" w:eastAsia="Times New Roman" w:hAnsi="Calibri"/>
                <w:sz w:val="22"/>
                <w:lang w:eastAsia="ru-RU"/>
              </w:rPr>
            </w:pPr>
            <w:r w:rsidRPr="001521F1">
              <w:rPr>
                <w:rFonts w:ascii="Calibri" w:eastAsia="Times New Roman" w:hAnsi="Calibri"/>
                <w:sz w:val="22"/>
                <w:lang w:eastAsia="ru-RU"/>
              </w:rPr>
              <w:t>________________________________________________________________________</w:t>
            </w:r>
          </w:p>
        </w:tc>
      </w:tr>
    </w:tbl>
    <w:p w:rsidR="001521F1" w:rsidRPr="001521F1" w:rsidRDefault="001521F1" w:rsidP="001521F1">
      <w:pPr>
        <w:spacing w:after="0" w:line="240" w:lineRule="auto"/>
        <w:jc w:val="both"/>
        <w:rPr>
          <w:rFonts w:asciiTheme="minorHAnsi" w:eastAsiaTheme="minorHAnsi" w:hAnsiTheme="minorHAnsi" w:cstheme="minorBidi"/>
          <w:sz w:val="22"/>
        </w:rPr>
      </w:pPr>
    </w:p>
    <w:p w:rsidR="001521F1" w:rsidRPr="001521F1" w:rsidRDefault="001521F1" w:rsidP="00D653A0">
      <w:pPr>
        <w:jc w:val="right"/>
        <w:rPr>
          <w:sz w:val="24"/>
          <w:szCs w:val="24"/>
        </w:rPr>
      </w:pPr>
    </w:p>
    <w:p w:rsidR="001521F1" w:rsidRPr="001521F1" w:rsidRDefault="001521F1" w:rsidP="00D653A0">
      <w:pPr>
        <w:jc w:val="right"/>
        <w:rPr>
          <w:sz w:val="24"/>
          <w:szCs w:val="24"/>
        </w:rPr>
      </w:pPr>
    </w:p>
    <w:p w:rsidR="001521F1" w:rsidRPr="001521F1" w:rsidRDefault="001521F1" w:rsidP="00D653A0">
      <w:pPr>
        <w:jc w:val="right"/>
        <w:rPr>
          <w:sz w:val="24"/>
          <w:szCs w:val="24"/>
        </w:rPr>
      </w:pPr>
    </w:p>
    <w:p w:rsidR="001521F1" w:rsidRPr="001521F1" w:rsidRDefault="001521F1" w:rsidP="00D653A0">
      <w:pPr>
        <w:jc w:val="right"/>
        <w:rPr>
          <w:sz w:val="24"/>
          <w:szCs w:val="24"/>
        </w:rPr>
      </w:pPr>
    </w:p>
    <w:p w:rsidR="001521F1" w:rsidRPr="001521F1" w:rsidRDefault="001521F1" w:rsidP="001521F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szCs w:val="28"/>
          <w:lang w:eastAsia="ru-RU"/>
        </w:rPr>
      </w:pPr>
      <w:r w:rsidRPr="001521F1">
        <w:rPr>
          <w:szCs w:val="28"/>
          <w:lang w:eastAsia="ru-RU"/>
        </w:rPr>
        <w:lastRenderedPageBreak/>
        <w:t>Таблица 11</w:t>
      </w:r>
    </w:p>
    <w:p w:rsidR="001521F1" w:rsidRPr="001521F1" w:rsidRDefault="001521F1" w:rsidP="001521F1">
      <w:pPr>
        <w:autoSpaceDE w:val="0"/>
        <w:autoSpaceDN w:val="0"/>
        <w:adjustRightInd w:val="0"/>
        <w:spacing w:after="0" w:line="240" w:lineRule="exact"/>
        <w:jc w:val="right"/>
        <w:outlineLvl w:val="2"/>
        <w:rPr>
          <w:szCs w:val="28"/>
          <w:lang w:eastAsia="ru-RU"/>
        </w:rPr>
      </w:pPr>
    </w:p>
    <w:p w:rsidR="001521F1" w:rsidRPr="001521F1" w:rsidRDefault="001521F1" w:rsidP="001521F1">
      <w:pPr>
        <w:autoSpaceDE w:val="0"/>
        <w:autoSpaceDN w:val="0"/>
        <w:adjustRightInd w:val="0"/>
        <w:spacing w:after="0" w:line="240" w:lineRule="exact"/>
        <w:jc w:val="center"/>
        <w:rPr>
          <w:caps/>
          <w:szCs w:val="28"/>
          <w:lang w:eastAsia="ru-RU"/>
        </w:rPr>
      </w:pPr>
      <w:r w:rsidRPr="001521F1">
        <w:rPr>
          <w:caps/>
          <w:szCs w:val="28"/>
          <w:lang w:eastAsia="ru-RU"/>
        </w:rPr>
        <w:t xml:space="preserve">Сведения </w:t>
      </w:r>
    </w:p>
    <w:p w:rsidR="001521F1" w:rsidRPr="001521F1" w:rsidRDefault="001521F1" w:rsidP="001521F1">
      <w:pPr>
        <w:autoSpaceDE w:val="0"/>
        <w:autoSpaceDN w:val="0"/>
        <w:adjustRightInd w:val="0"/>
        <w:spacing w:after="0" w:line="240" w:lineRule="auto"/>
        <w:jc w:val="center"/>
        <w:rPr>
          <w:szCs w:val="28"/>
          <w:lang w:eastAsia="ru-RU"/>
        </w:rPr>
      </w:pPr>
      <w:r w:rsidRPr="001521F1">
        <w:rPr>
          <w:szCs w:val="28"/>
          <w:lang w:eastAsia="ru-RU"/>
        </w:rPr>
        <w:t xml:space="preserve">о достижении </w:t>
      </w:r>
      <w:proofErr w:type="gramStart"/>
      <w:r w:rsidRPr="001521F1">
        <w:rPr>
          <w:szCs w:val="28"/>
          <w:lang w:eastAsia="ru-RU"/>
        </w:rPr>
        <w:t>значений индикаторов достижения целей Программы</w:t>
      </w:r>
      <w:proofErr w:type="gramEnd"/>
    </w:p>
    <w:p w:rsidR="001521F1" w:rsidRPr="001521F1" w:rsidRDefault="001521F1" w:rsidP="001521F1">
      <w:pPr>
        <w:autoSpaceDE w:val="0"/>
        <w:autoSpaceDN w:val="0"/>
        <w:adjustRightInd w:val="0"/>
        <w:spacing w:after="0" w:line="240" w:lineRule="auto"/>
        <w:jc w:val="center"/>
        <w:rPr>
          <w:szCs w:val="28"/>
          <w:lang w:eastAsia="ru-RU"/>
        </w:rPr>
      </w:pPr>
      <w:r w:rsidRPr="001521F1">
        <w:rPr>
          <w:szCs w:val="28"/>
          <w:lang w:eastAsia="ru-RU"/>
        </w:rPr>
        <w:t xml:space="preserve">и показателей </w:t>
      </w:r>
      <w:proofErr w:type="gramStart"/>
      <w:r w:rsidRPr="001521F1">
        <w:rPr>
          <w:szCs w:val="28"/>
          <w:lang w:eastAsia="ru-RU"/>
        </w:rPr>
        <w:t>решения задач подпрограммы Программы</w:t>
      </w:r>
      <w:r w:rsidRPr="001521F1">
        <w:rPr>
          <w:szCs w:val="28"/>
        </w:rPr>
        <w:t xml:space="preserve"> Кировского городского округа Ставропольского</w:t>
      </w:r>
      <w:proofErr w:type="gramEnd"/>
      <w:r w:rsidRPr="001521F1">
        <w:rPr>
          <w:szCs w:val="28"/>
        </w:rPr>
        <w:t xml:space="preserve"> края «Социальная поддержка граждан Кировского городского округа» за 2021 год</w:t>
      </w:r>
    </w:p>
    <w:p w:rsidR="001521F1" w:rsidRPr="001521F1" w:rsidRDefault="001521F1" w:rsidP="001521F1">
      <w:pPr>
        <w:autoSpaceDE w:val="0"/>
        <w:autoSpaceDN w:val="0"/>
        <w:adjustRightInd w:val="0"/>
        <w:spacing w:after="0" w:line="160" w:lineRule="exact"/>
        <w:jc w:val="both"/>
        <w:outlineLvl w:val="2"/>
        <w:rPr>
          <w:szCs w:val="28"/>
          <w:lang w:eastAsia="ru-RU"/>
        </w:rPr>
      </w:pPr>
    </w:p>
    <w:tbl>
      <w:tblPr>
        <w:tblW w:w="15094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5246"/>
        <w:gridCol w:w="1430"/>
        <w:gridCol w:w="1563"/>
        <w:gridCol w:w="1414"/>
        <w:gridCol w:w="1984"/>
        <w:gridCol w:w="2977"/>
      </w:tblGrid>
      <w:tr w:rsidR="001521F1" w:rsidRPr="001521F1" w:rsidTr="005F77B3">
        <w:trPr>
          <w:cantSplit/>
          <w:trHeight w:val="310"/>
        </w:trPr>
        <w:tc>
          <w:tcPr>
            <w:tcW w:w="4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 xml:space="preserve">№ </w:t>
            </w:r>
            <w:r w:rsidRPr="001521F1">
              <w:rPr>
                <w:szCs w:val="28"/>
                <w:lang w:eastAsia="ru-RU"/>
              </w:rPr>
              <w:br/>
            </w:r>
            <w:proofErr w:type="gramStart"/>
            <w:r w:rsidRPr="001521F1">
              <w:rPr>
                <w:szCs w:val="28"/>
                <w:lang w:eastAsia="ru-RU"/>
              </w:rPr>
              <w:t>п</w:t>
            </w:r>
            <w:proofErr w:type="gramEnd"/>
            <w:r w:rsidRPr="001521F1">
              <w:rPr>
                <w:szCs w:val="28"/>
                <w:lang w:eastAsia="ru-RU"/>
              </w:rPr>
              <w:t>/п</w:t>
            </w:r>
          </w:p>
        </w:tc>
        <w:tc>
          <w:tcPr>
            <w:tcW w:w="52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>Наименование целевого индикатора достижения цели Программы, показателя решения задачи подпрограммы Программы</w:t>
            </w:r>
          </w:p>
        </w:tc>
        <w:tc>
          <w:tcPr>
            <w:tcW w:w="14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>Единица измерения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>Значение целевого индикатора достижения цели Программы, показателя решения задачи подпрограммы Программы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1521F1">
              <w:rPr>
                <w:rFonts w:eastAsia="Times New Roman"/>
                <w:sz w:val="24"/>
                <w:szCs w:val="24"/>
                <w:lang w:eastAsia="ru-RU"/>
              </w:rPr>
              <w:t xml:space="preserve">Обоснование </w:t>
            </w:r>
            <w:proofErr w:type="gramStart"/>
            <w:r w:rsidRPr="001521F1">
              <w:rPr>
                <w:rFonts w:eastAsia="Times New Roman"/>
                <w:sz w:val="24"/>
                <w:szCs w:val="24"/>
                <w:lang w:eastAsia="ru-RU"/>
              </w:rPr>
              <w:t>отклонений значений индикатора достижения цели</w:t>
            </w:r>
            <w:proofErr w:type="gramEnd"/>
            <w:r w:rsidRPr="001521F1">
              <w:rPr>
                <w:rFonts w:eastAsia="Times New Roman"/>
                <w:sz w:val="24"/>
                <w:szCs w:val="24"/>
                <w:lang w:eastAsia="ru-RU"/>
              </w:rPr>
              <w:t xml:space="preserve"> Программы (показателя решения задачи подпрограммы Программы) на конец отчетного года (при наличии)</w:t>
            </w:r>
          </w:p>
        </w:tc>
      </w:tr>
      <w:tr w:rsidR="001521F1" w:rsidRPr="001521F1" w:rsidTr="005F77B3">
        <w:trPr>
          <w:cantSplit/>
          <w:trHeight w:val="240"/>
        </w:trPr>
        <w:tc>
          <w:tcPr>
            <w:tcW w:w="4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</w:p>
        </w:tc>
        <w:tc>
          <w:tcPr>
            <w:tcW w:w="52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</w:p>
        </w:tc>
        <w:tc>
          <w:tcPr>
            <w:tcW w:w="14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15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 xml:space="preserve">2020 год, предшествующий </w:t>
            </w:r>
            <w:proofErr w:type="gramStart"/>
            <w:r w:rsidRPr="001521F1">
              <w:rPr>
                <w:szCs w:val="28"/>
                <w:lang w:eastAsia="ru-RU"/>
              </w:rPr>
              <w:t>отчетному</w:t>
            </w:r>
            <w:proofErr w:type="gramEnd"/>
          </w:p>
        </w:tc>
        <w:tc>
          <w:tcPr>
            <w:tcW w:w="3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>2021</w:t>
            </w:r>
          </w:p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32"/>
                <w:szCs w:val="32"/>
                <w:vertAlign w:val="superscript"/>
                <w:lang w:eastAsia="ru-RU"/>
              </w:rPr>
            </w:pPr>
            <w:r w:rsidRPr="001521F1">
              <w:rPr>
                <w:sz w:val="32"/>
                <w:szCs w:val="32"/>
                <w:vertAlign w:val="superscript"/>
                <w:lang w:eastAsia="ru-RU"/>
              </w:rPr>
              <w:t>отчетный  год</w:t>
            </w:r>
          </w:p>
        </w:tc>
        <w:tc>
          <w:tcPr>
            <w:tcW w:w="29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</w:p>
        </w:tc>
      </w:tr>
      <w:tr w:rsidR="001521F1" w:rsidRPr="001521F1" w:rsidTr="005F77B3">
        <w:trPr>
          <w:cantSplit/>
          <w:trHeight w:val="360"/>
        </w:trPr>
        <w:tc>
          <w:tcPr>
            <w:tcW w:w="48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</w:p>
        </w:tc>
        <w:tc>
          <w:tcPr>
            <w:tcW w:w="524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</w:p>
        </w:tc>
        <w:tc>
          <w:tcPr>
            <w:tcW w:w="143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156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>план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 xml:space="preserve">фактическое значение </w:t>
            </w:r>
          </w:p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>на конец года</w:t>
            </w:r>
          </w:p>
        </w:tc>
        <w:tc>
          <w:tcPr>
            <w:tcW w:w="297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</w:p>
        </w:tc>
      </w:tr>
    </w:tbl>
    <w:p w:rsidR="001521F1" w:rsidRPr="001521F1" w:rsidRDefault="001521F1" w:rsidP="001521F1">
      <w:pPr>
        <w:autoSpaceDE w:val="0"/>
        <w:autoSpaceDN w:val="0"/>
        <w:adjustRightInd w:val="0"/>
        <w:spacing w:after="0" w:line="160" w:lineRule="exact"/>
        <w:jc w:val="both"/>
        <w:outlineLvl w:val="2"/>
        <w:rPr>
          <w:szCs w:val="28"/>
          <w:lang w:eastAsia="ru-RU"/>
        </w:rPr>
      </w:pPr>
    </w:p>
    <w:tbl>
      <w:tblPr>
        <w:tblW w:w="15249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5"/>
        <w:gridCol w:w="5246"/>
        <w:gridCol w:w="1430"/>
        <w:gridCol w:w="1563"/>
        <w:gridCol w:w="1414"/>
        <w:gridCol w:w="425"/>
        <w:gridCol w:w="1559"/>
        <w:gridCol w:w="293"/>
        <w:gridCol w:w="2684"/>
      </w:tblGrid>
      <w:tr w:rsidR="001521F1" w:rsidRPr="001521F1" w:rsidTr="005F77B3">
        <w:trPr>
          <w:cantSplit/>
          <w:trHeight w:val="360"/>
          <w:tblHeader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val="en-US" w:eastAsia="ru-RU"/>
              </w:rPr>
            </w:pPr>
            <w:r w:rsidRPr="001521F1">
              <w:rPr>
                <w:szCs w:val="28"/>
                <w:lang w:val="en-US" w:eastAsia="ru-RU"/>
              </w:rPr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val="en-US"/>
              </w:rPr>
            </w:pPr>
            <w:r w:rsidRPr="001521F1">
              <w:rPr>
                <w:szCs w:val="28"/>
                <w:lang w:val="en-US"/>
              </w:rPr>
              <w:t>2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val="en-US"/>
              </w:rPr>
            </w:pPr>
            <w:r w:rsidRPr="001521F1">
              <w:rPr>
                <w:szCs w:val="28"/>
                <w:lang w:val="en-US"/>
              </w:rPr>
              <w:t>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val="en-US" w:eastAsia="ru-RU"/>
              </w:rPr>
            </w:pPr>
            <w:r w:rsidRPr="001521F1">
              <w:rPr>
                <w:szCs w:val="28"/>
                <w:lang w:val="en-US" w:eastAsia="ru-RU"/>
              </w:rPr>
              <w:t>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val="en-US" w:eastAsia="ru-RU"/>
              </w:rPr>
            </w:pPr>
            <w:r w:rsidRPr="001521F1">
              <w:rPr>
                <w:szCs w:val="28"/>
                <w:lang w:val="en-US" w:eastAsia="ru-RU"/>
              </w:rPr>
              <w:t>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val="en-US" w:eastAsia="ru-RU"/>
              </w:rPr>
            </w:pPr>
            <w:r w:rsidRPr="001521F1">
              <w:rPr>
                <w:szCs w:val="28"/>
                <w:lang w:val="en-US" w:eastAsia="ru-RU"/>
              </w:rPr>
              <w:t>6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val="en-US" w:eastAsia="ru-RU"/>
              </w:rPr>
            </w:pPr>
            <w:r w:rsidRPr="001521F1">
              <w:rPr>
                <w:szCs w:val="28"/>
                <w:lang w:val="en-US" w:eastAsia="ru-RU"/>
              </w:rPr>
              <w:t>7</w:t>
            </w:r>
          </w:p>
        </w:tc>
      </w:tr>
      <w:tr w:rsidR="001521F1" w:rsidRPr="001521F1" w:rsidTr="005F77B3">
        <w:trPr>
          <w:cantSplit/>
          <w:trHeight w:val="360"/>
        </w:trPr>
        <w:tc>
          <w:tcPr>
            <w:tcW w:w="152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  <w:lang w:val="en-US"/>
              </w:rPr>
              <w:t>I</w:t>
            </w:r>
            <w:r w:rsidRPr="001521F1">
              <w:rPr>
                <w:szCs w:val="28"/>
              </w:rPr>
              <w:t xml:space="preserve">. Муниципальная программа </w:t>
            </w:r>
            <w:r w:rsidRPr="001521F1">
              <w:rPr>
                <w:bCs/>
                <w:szCs w:val="28"/>
              </w:rPr>
              <w:t>Кировского</w:t>
            </w:r>
            <w:r w:rsidRPr="001521F1">
              <w:rPr>
                <w:szCs w:val="28"/>
              </w:rPr>
              <w:t xml:space="preserve"> городского округа </w:t>
            </w:r>
            <w:r w:rsidRPr="001521F1">
              <w:rPr>
                <w:bCs/>
                <w:szCs w:val="28"/>
              </w:rPr>
              <w:t>Ставропольского края «Социальная поддержка граждан  Кировского городского округа»</w:t>
            </w:r>
          </w:p>
        </w:tc>
      </w:tr>
      <w:tr w:rsidR="001521F1" w:rsidRPr="001521F1" w:rsidTr="005F77B3">
        <w:trPr>
          <w:cantSplit/>
          <w:trHeight w:val="123"/>
        </w:trPr>
        <w:tc>
          <w:tcPr>
            <w:tcW w:w="152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</w:p>
        </w:tc>
      </w:tr>
      <w:tr w:rsidR="001521F1" w:rsidRPr="001521F1" w:rsidTr="005F77B3">
        <w:trPr>
          <w:cantSplit/>
          <w:trHeight w:val="36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1521F1">
              <w:rPr>
                <w:szCs w:val="28"/>
              </w:rPr>
              <w:t>Доля граждан, которым предоставлены меры социальной поддержки, социальные выплаты в общей численности граждан, обратившихся и имеющих право на их получение в соответствии с законодательством Российской Федерации и законодательством Ставропольского края</w:t>
            </w:r>
          </w:p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Cs w:val="28"/>
                <w:lang w:eastAsia="ru-RU"/>
              </w:rPr>
            </w:pPr>
            <w:r w:rsidRPr="001521F1">
              <w:rPr>
                <w:szCs w:val="28"/>
              </w:rPr>
              <w:t>процентов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>100,00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>100,00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>100,00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</w:p>
        </w:tc>
      </w:tr>
      <w:tr w:rsidR="001521F1" w:rsidRPr="001521F1" w:rsidTr="005F77B3">
        <w:trPr>
          <w:cantSplit/>
          <w:trHeight w:val="36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1521F1">
              <w:rPr>
                <w:szCs w:val="28"/>
              </w:rPr>
              <w:t>Доля ветеранов и инвалидов Великой Отечественной войны, а также лиц, приравненных к ним, получающим льготу в виде полного освобождения от уплаты земельного налога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Cs w:val="28"/>
                <w:lang w:eastAsia="ru-RU"/>
              </w:rPr>
            </w:pPr>
            <w:r w:rsidRPr="001521F1">
              <w:rPr>
                <w:szCs w:val="28"/>
              </w:rPr>
              <w:t>процентов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>100,00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>100,00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>100,00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</w:p>
        </w:tc>
      </w:tr>
      <w:tr w:rsidR="001521F1" w:rsidRPr="001521F1" w:rsidTr="005F77B3">
        <w:trPr>
          <w:cantSplit/>
          <w:trHeight w:val="240"/>
        </w:trPr>
        <w:tc>
          <w:tcPr>
            <w:tcW w:w="15249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 xml:space="preserve">         </w:t>
            </w:r>
          </w:p>
        </w:tc>
      </w:tr>
      <w:tr w:rsidR="001521F1" w:rsidRPr="001521F1" w:rsidTr="005F77B3">
        <w:trPr>
          <w:cantSplit/>
          <w:trHeight w:val="240"/>
        </w:trPr>
        <w:tc>
          <w:tcPr>
            <w:tcW w:w="152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  <w:lang w:val="en-US"/>
              </w:rPr>
              <w:t>II</w:t>
            </w:r>
            <w:r w:rsidRPr="001521F1">
              <w:rPr>
                <w:szCs w:val="28"/>
              </w:rPr>
              <w:t xml:space="preserve">. Подпрограмма </w:t>
            </w:r>
            <w:r w:rsidRPr="001521F1">
              <w:rPr>
                <w:bCs/>
                <w:szCs w:val="28"/>
              </w:rPr>
              <w:t xml:space="preserve">«Социальное обеспечение населения Кировского </w:t>
            </w:r>
            <w:r w:rsidRPr="001521F1">
              <w:rPr>
                <w:szCs w:val="28"/>
              </w:rPr>
              <w:t>городского округа</w:t>
            </w:r>
            <w:r w:rsidRPr="001521F1">
              <w:rPr>
                <w:bCs/>
                <w:szCs w:val="28"/>
              </w:rPr>
              <w:t>»</w:t>
            </w:r>
            <w:r w:rsidRPr="001521F1">
              <w:rPr>
                <w:szCs w:val="28"/>
              </w:rPr>
              <w:t xml:space="preserve"> Программы</w:t>
            </w:r>
          </w:p>
        </w:tc>
      </w:tr>
      <w:tr w:rsidR="001521F1" w:rsidRPr="001521F1" w:rsidTr="005F77B3">
        <w:trPr>
          <w:cantSplit/>
          <w:trHeight w:val="360"/>
        </w:trPr>
        <w:tc>
          <w:tcPr>
            <w:tcW w:w="152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</w:p>
        </w:tc>
      </w:tr>
      <w:tr w:rsidR="001521F1" w:rsidRPr="001521F1" w:rsidTr="005F77B3">
        <w:trPr>
          <w:cantSplit/>
          <w:trHeight w:val="360"/>
        </w:trPr>
        <w:tc>
          <w:tcPr>
            <w:tcW w:w="152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widowControl w:val="0"/>
              <w:spacing w:after="0" w:line="240" w:lineRule="auto"/>
              <w:jc w:val="center"/>
              <w:rPr>
                <w:szCs w:val="28"/>
              </w:rPr>
            </w:pPr>
            <w:r w:rsidRPr="001521F1">
              <w:rPr>
                <w:szCs w:val="28"/>
              </w:rPr>
              <w:t>Задача «Выполнение государственных обязательств по социальной поддержке граждан Российской Федерации, проживающих на территории Кировского городского округа Ставропольского края»</w:t>
            </w:r>
          </w:p>
          <w:p w:rsidR="001521F1" w:rsidRPr="001521F1" w:rsidRDefault="001521F1" w:rsidP="001521F1">
            <w:pPr>
              <w:widowControl w:val="0"/>
              <w:spacing w:after="0" w:line="240" w:lineRule="auto"/>
              <w:rPr>
                <w:szCs w:val="28"/>
                <w:lang w:eastAsia="ru-RU"/>
              </w:rPr>
            </w:pPr>
          </w:p>
        </w:tc>
      </w:tr>
      <w:tr w:rsidR="001521F1" w:rsidRPr="001521F1" w:rsidTr="005F77B3">
        <w:trPr>
          <w:cantSplit/>
          <w:trHeight w:val="36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>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1521F1">
              <w:rPr>
                <w:szCs w:val="28"/>
              </w:rPr>
              <w:t>Численность граждан, которым оказаны меры социальной поддержки и социальные выплаты в соответствии с законодательством Российской Федерации и Ставропольского края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widowControl w:val="0"/>
              <w:jc w:val="center"/>
              <w:rPr>
                <w:szCs w:val="28"/>
              </w:rPr>
            </w:pPr>
            <w:r w:rsidRPr="001521F1">
              <w:rPr>
                <w:szCs w:val="28"/>
              </w:rPr>
              <w:t>человек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widowControl w:val="0"/>
              <w:jc w:val="center"/>
              <w:rPr>
                <w:szCs w:val="28"/>
              </w:rPr>
            </w:pPr>
            <w:r w:rsidRPr="001521F1">
              <w:rPr>
                <w:szCs w:val="28"/>
                <w:lang w:eastAsia="ru-RU"/>
              </w:rPr>
              <w:t>13334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widowControl w:val="0"/>
              <w:jc w:val="center"/>
              <w:rPr>
                <w:szCs w:val="28"/>
              </w:rPr>
            </w:pPr>
            <w:r w:rsidRPr="001521F1">
              <w:rPr>
                <w:szCs w:val="28"/>
              </w:rPr>
              <w:t>11795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ind w:right="-212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>12109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</w:p>
        </w:tc>
      </w:tr>
      <w:tr w:rsidR="001521F1" w:rsidRPr="001521F1" w:rsidTr="005F77B3">
        <w:trPr>
          <w:cantSplit/>
          <w:trHeight w:val="360"/>
        </w:trPr>
        <w:tc>
          <w:tcPr>
            <w:tcW w:w="152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</w:p>
        </w:tc>
      </w:tr>
      <w:tr w:rsidR="001521F1" w:rsidRPr="001521F1" w:rsidTr="005F77B3">
        <w:trPr>
          <w:cantSplit/>
          <w:trHeight w:val="36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>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1521F1">
              <w:rPr>
                <w:kern w:val="3"/>
                <w:szCs w:val="28"/>
              </w:rPr>
              <w:t>Доля семей, получающих субсидии на оплату жилого помещения и коммунальных услуг, в общем количестве семей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widowControl w:val="0"/>
              <w:spacing w:line="288" w:lineRule="auto"/>
              <w:jc w:val="center"/>
              <w:rPr>
                <w:szCs w:val="28"/>
              </w:rPr>
            </w:pPr>
            <w:r w:rsidRPr="001521F1">
              <w:rPr>
                <w:szCs w:val="28"/>
              </w:rPr>
              <w:t>процентов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widowControl w:val="0"/>
              <w:spacing w:line="288" w:lineRule="auto"/>
              <w:jc w:val="center"/>
              <w:rPr>
                <w:szCs w:val="28"/>
              </w:rPr>
            </w:pPr>
            <w:r w:rsidRPr="001521F1">
              <w:rPr>
                <w:szCs w:val="28"/>
                <w:lang w:eastAsia="ru-RU"/>
              </w:rPr>
              <w:t>5,00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widowControl w:val="0"/>
              <w:spacing w:line="288" w:lineRule="auto"/>
              <w:jc w:val="center"/>
              <w:rPr>
                <w:szCs w:val="28"/>
              </w:rPr>
            </w:pPr>
            <w:r w:rsidRPr="001521F1">
              <w:rPr>
                <w:szCs w:val="28"/>
              </w:rPr>
              <w:t>4,20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ind w:right="-212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>4,40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</w:p>
        </w:tc>
      </w:tr>
      <w:tr w:rsidR="001521F1" w:rsidRPr="001521F1" w:rsidTr="005F77B3">
        <w:trPr>
          <w:cantSplit/>
          <w:trHeight w:val="36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>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rPr>
                <w:kern w:val="3"/>
                <w:szCs w:val="28"/>
              </w:rPr>
            </w:pPr>
            <w:r w:rsidRPr="001521F1">
              <w:rPr>
                <w:szCs w:val="28"/>
              </w:rPr>
              <w:t>Доля малоимущих граждан получивших государственную социальную помощь на основании социального контракта, в общей численности малоимущих граждан, получивших государственную социальную помощь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widowControl w:val="0"/>
              <w:spacing w:line="288" w:lineRule="auto"/>
              <w:jc w:val="center"/>
              <w:rPr>
                <w:szCs w:val="28"/>
              </w:rPr>
            </w:pPr>
            <w:r w:rsidRPr="001521F1">
              <w:rPr>
                <w:szCs w:val="28"/>
              </w:rPr>
              <w:t>процентов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widowControl w:val="0"/>
              <w:spacing w:line="288" w:lineRule="auto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>2,50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widowControl w:val="0"/>
              <w:spacing w:line="288" w:lineRule="auto"/>
              <w:jc w:val="center"/>
              <w:rPr>
                <w:szCs w:val="28"/>
              </w:rPr>
            </w:pPr>
            <w:r w:rsidRPr="001521F1">
              <w:rPr>
                <w:szCs w:val="28"/>
              </w:rPr>
              <w:t>51,00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ind w:right="-212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>53,19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</w:p>
        </w:tc>
      </w:tr>
      <w:tr w:rsidR="001521F1" w:rsidRPr="001521F1" w:rsidTr="005F77B3">
        <w:trPr>
          <w:cantSplit/>
          <w:trHeight w:val="137"/>
        </w:trPr>
        <w:tc>
          <w:tcPr>
            <w:tcW w:w="152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</w:rPr>
            </w:pPr>
          </w:p>
        </w:tc>
      </w:tr>
      <w:tr w:rsidR="001521F1" w:rsidRPr="001521F1" w:rsidTr="005F77B3">
        <w:trPr>
          <w:cantSplit/>
          <w:trHeight w:val="240"/>
        </w:trPr>
        <w:tc>
          <w:tcPr>
            <w:tcW w:w="152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</w:rPr>
            </w:pPr>
            <w:r w:rsidRPr="001521F1">
              <w:rPr>
                <w:szCs w:val="28"/>
                <w:lang w:val="en-US"/>
              </w:rPr>
              <w:t>III</w:t>
            </w:r>
            <w:r w:rsidRPr="001521F1">
              <w:rPr>
                <w:szCs w:val="28"/>
              </w:rPr>
              <w:t>.Подпрограмма «Охрана семьи и детства населения Кировского городского округа</w:t>
            </w:r>
            <w:r w:rsidRPr="001521F1">
              <w:rPr>
                <w:bCs/>
                <w:szCs w:val="28"/>
              </w:rPr>
              <w:t>»</w:t>
            </w:r>
            <w:r w:rsidRPr="001521F1">
              <w:rPr>
                <w:szCs w:val="28"/>
              </w:rPr>
              <w:t>, Программы</w:t>
            </w:r>
          </w:p>
        </w:tc>
      </w:tr>
      <w:tr w:rsidR="001521F1" w:rsidRPr="001521F1" w:rsidTr="005F77B3">
        <w:trPr>
          <w:cantSplit/>
          <w:trHeight w:val="240"/>
        </w:trPr>
        <w:tc>
          <w:tcPr>
            <w:tcW w:w="152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</w:rPr>
            </w:pPr>
          </w:p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</w:rPr>
            </w:pPr>
          </w:p>
        </w:tc>
      </w:tr>
      <w:tr w:rsidR="001521F1" w:rsidRPr="001521F1" w:rsidTr="005F77B3">
        <w:trPr>
          <w:cantSplit/>
          <w:trHeight w:val="240"/>
        </w:trPr>
        <w:tc>
          <w:tcPr>
            <w:tcW w:w="152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</w:rPr>
            </w:pPr>
            <w:r w:rsidRPr="001521F1">
              <w:rPr>
                <w:szCs w:val="28"/>
              </w:rPr>
              <w:t>Задача «Укрепление института семьи, повышение престижности материнства и отцовства»</w:t>
            </w:r>
          </w:p>
        </w:tc>
      </w:tr>
      <w:tr w:rsidR="001521F1" w:rsidRPr="001521F1" w:rsidTr="005F77B3">
        <w:trPr>
          <w:cantSplit/>
          <w:trHeight w:val="36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>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1521F1">
              <w:rPr>
                <w:szCs w:val="28"/>
              </w:rPr>
              <w:t>Отношение численности третьих или последующих детей, родившихся в семьях, проживающих на территории Кировского городского округа, в отчетном финансовом году, к численности детей указанной категории, родившихся в году, предшествующем отчетному году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>-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>1,327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</w:rPr>
              <w:t>1,100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>1,246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</w:p>
        </w:tc>
      </w:tr>
      <w:tr w:rsidR="001521F1" w:rsidRPr="001521F1" w:rsidTr="005F77B3">
        <w:trPr>
          <w:cantSplit/>
          <w:trHeight w:val="360"/>
        </w:trPr>
        <w:tc>
          <w:tcPr>
            <w:tcW w:w="152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</w:p>
        </w:tc>
      </w:tr>
      <w:tr w:rsidR="001521F1" w:rsidRPr="001521F1" w:rsidTr="005F77B3">
        <w:trPr>
          <w:cantSplit/>
          <w:trHeight w:val="36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kern w:val="3"/>
                <w:szCs w:val="28"/>
              </w:rPr>
            </w:pPr>
            <w:r w:rsidRPr="001521F1">
              <w:rPr>
                <w:kern w:val="3"/>
                <w:szCs w:val="28"/>
              </w:rPr>
              <w:t xml:space="preserve">Доля детей, на которых выплачиваются  пособия, от общего количества детей проживающих на территории Кировского городского округа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</w:rPr>
              <w:t>процентов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>65,68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>42,00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>43,05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</w:p>
        </w:tc>
      </w:tr>
      <w:tr w:rsidR="001521F1" w:rsidRPr="001521F1" w:rsidTr="005F77B3">
        <w:trPr>
          <w:cantSplit/>
          <w:trHeight w:val="36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>8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suppressAutoHyphens/>
              <w:spacing w:after="0" w:line="240" w:lineRule="auto"/>
              <w:jc w:val="both"/>
              <w:rPr>
                <w:rFonts w:ascii="Calibri" w:eastAsia="Arial" w:hAnsi="Calibri"/>
                <w:sz w:val="22"/>
                <w:lang w:eastAsia="ar-SA"/>
              </w:rPr>
            </w:pPr>
            <w:r w:rsidRPr="001521F1">
              <w:rPr>
                <w:rFonts w:eastAsia="Arial"/>
                <w:szCs w:val="28"/>
                <w:lang w:eastAsia="ar-SA"/>
              </w:rPr>
              <w:t>Численность граждан, которым впервые назначена ежемесячная выплата в связи с рождением (усыновлением) первого ребенка за год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jc w:val="center"/>
              <w:rPr>
                <w:szCs w:val="28"/>
              </w:rPr>
            </w:pPr>
            <w:r w:rsidRPr="001521F1">
              <w:rPr>
                <w:szCs w:val="28"/>
              </w:rPr>
              <w:t>человек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>204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>200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>207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</w:p>
        </w:tc>
      </w:tr>
      <w:tr w:rsidR="001521F1" w:rsidRPr="001521F1" w:rsidTr="005F77B3">
        <w:trPr>
          <w:cantSplit/>
          <w:trHeight w:val="36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>9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suppressAutoHyphens/>
              <w:spacing w:after="0" w:line="240" w:lineRule="auto"/>
              <w:jc w:val="both"/>
              <w:rPr>
                <w:rFonts w:eastAsia="Arial"/>
                <w:szCs w:val="28"/>
                <w:lang w:eastAsia="ar-SA"/>
              </w:rPr>
            </w:pPr>
            <w:r w:rsidRPr="001521F1">
              <w:rPr>
                <w:rFonts w:eastAsia="Arial"/>
                <w:szCs w:val="28"/>
                <w:lang w:eastAsia="ar-SA"/>
              </w:rPr>
              <w:t>Число детей в возрасте от  трех до семи лет включительно, в отношении которых в отчетном году произведена ежемесячная выплата в целях повышения доходов семей с детьми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jc w:val="center"/>
              <w:rPr>
                <w:szCs w:val="28"/>
              </w:rPr>
            </w:pPr>
            <w:r w:rsidRPr="001521F1">
              <w:rPr>
                <w:szCs w:val="28"/>
              </w:rPr>
              <w:t>человек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>4137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>2668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>3088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</w:p>
        </w:tc>
      </w:tr>
      <w:tr w:rsidR="001521F1" w:rsidRPr="001521F1" w:rsidTr="005F77B3">
        <w:trPr>
          <w:cantSplit/>
          <w:trHeight w:val="36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>10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kern w:val="3"/>
                <w:szCs w:val="28"/>
              </w:rPr>
            </w:pPr>
            <w:r w:rsidRPr="001521F1">
              <w:rPr>
                <w:rFonts w:cs="Tahoma"/>
                <w:kern w:val="3"/>
                <w:szCs w:val="28"/>
              </w:rPr>
              <w:t>Доля детей в возрасте от  трех до семи лет включительно, в отношении которых в отчетном году произведена ежемесячная выплата, в общей численности детей этого возраста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jc w:val="center"/>
              <w:rPr>
                <w:szCs w:val="28"/>
              </w:rPr>
            </w:pPr>
            <w:r w:rsidRPr="001521F1">
              <w:rPr>
                <w:szCs w:val="28"/>
              </w:rPr>
              <w:t>процентов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>82,00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>80,00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>80,29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</w:p>
        </w:tc>
      </w:tr>
      <w:tr w:rsidR="001521F1" w:rsidRPr="001521F1" w:rsidTr="005F77B3">
        <w:trPr>
          <w:cantSplit/>
          <w:trHeight w:val="36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suppressAutoHyphens/>
              <w:autoSpaceDN w:val="0"/>
              <w:spacing w:after="0" w:line="240" w:lineRule="auto"/>
              <w:textAlignment w:val="baseline"/>
              <w:rPr>
                <w:kern w:val="3"/>
                <w:szCs w:val="28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</w:p>
        </w:tc>
      </w:tr>
    </w:tbl>
    <w:p w:rsidR="001521F1" w:rsidRPr="001521F1" w:rsidRDefault="001521F1" w:rsidP="001521F1">
      <w:pPr>
        <w:jc w:val="center"/>
        <w:rPr>
          <w:sz w:val="22"/>
        </w:rPr>
      </w:pPr>
    </w:p>
    <w:p w:rsidR="001521F1" w:rsidRPr="001521F1" w:rsidRDefault="001521F1" w:rsidP="001521F1">
      <w:pPr>
        <w:jc w:val="center"/>
        <w:rPr>
          <w:sz w:val="22"/>
        </w:rPr>
      </w:pPr>
      <w:r w:rsidRPr="001521F1">
        <w:rPr>
          <w:sz w:val="22"/>
        </w:rPr>
        <w:t>______________________________________</w:t>
      </w:r>
    </w:p>
    <w:p w:rsidR="001521F1" w:rsidRPr="001521F1" w:rsidRDefault="001521F1" w:rsidP="00D653A0">
      <w:pPr>
        <w:jc w:val="right"/>
        <w:rPr>
          <w:sz w:val="24"/>
          <w:szCs w:val="24"/>
        </w:rPr>
      </w:pPr>
    </w:p>
    <w:p w:rsidR="001521F1" w:rsidRPr="001521F1" w:rsidRDefault="001521F1" w:rsidP="00D653A0">
      <w:pPr>
        <w:jc w:val="right"/>
        <w:rPr>
          <w:sz w:val="24"/>
          <w:szCs w:val="24"/>
        </w:rPr>
      </w:pPr>
    </w:p>
    <w:p w:rsidR="001521F1" w:rsidRPr="001521F1" w:rsidRDefault="001521F1" w:rsidP="00D653A0">
      <w:pPr>
        <w:jc w:val="right"/>
        <w:rPr>
          <w:sz w:val="24"/>
          <w:szCs w:val="24"/>
        </w:rPr>
      </w:pPr>
    </w:p>
    <w:p w:rsidR="001521F1" w:rsidRPr="001521F1" w:rsidRDefault="001521F1" w:rsidP="001521F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szCs w:val="28"/>
          <w:lang w:eastAsia="ru-RU"/>
        </w:rPr>
      </w:pPr>
      <w:r w:rsidRPr="001521F1">
        <w:rPr>
          <w:szCs w:val="28"/>
          <w:lang w:eastAsia="ru-RU"/>
        </w:rPr>
        <w:t>Таблица 12</w:t>
      </w:r>
    </w:p>
    <w:p w:rsidR="001521F1" w:rsidRPr="001521F1" w:rsidRDefault="001521F1" w:rsidP="001521F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szCs w:val="28"/>
          <w:lang w:eastAsia="ru-RU"/>
        </w:rPr>
      </w:pPr>
    </w:p>
    <w:p w:rsidR="001521F1" w:rsidRPr="001521F1" w:rsidRDefault="001521F1" w:rsidP="001521F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caps/>
          <w:szCs w:val="28"/>
          <w:lang w:eastAsia="ru-RU"/>
        </w:rPr>
      </w:pPr>
      <w:r w:rsidRPr="001521F1">
        <w:rPr>
          <w:caps/>
          <w:szCs w:val="28"/>
          <w:lang w:eastAsia="ru-RU"/>
        </w:rPr>
        <w:t xml:space="preserve">Сведения </w:t>
      </w:r>
    </w:p>
    <w:p w:rsidR="001521F1" w:rsidRPr="001521F1" w:rsidRDefault="001521F1" w:rsidP="001521F1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eastAsia="Times New Roman"/>
          <w:szCs w:val="28"/>
          <w:lang w:eastAsia="ru-RU"/>
        </w:rPr>
      </w:pPr>
      <w:r w:rsidRPr="001521F1">
        <w:rPr>
          <w:rFonts w:eastAsia="Times New Roman"/>
          <w:szCs w:val="28"/>
          <w:lang w:eastAsia="ru-RU"/>
        </w:rPr>
        <w:t>о степени выполнения основных мероприятий подпрограмм (ведомственных целевых программ), мероприятий</w:t>
      </w:r>
    </w:p>
    <w:p w:rsidR="001521F1" w:rsidRPr="001521F1" w:rsidRDefault="001521F1" w:rsidP="001521F1">
      <w:pPr>
        <w:jc w:val="center"/>
        <w:rPr>
          <w:szCs w:val="28"/>
        </w:rPr>
      </w:pPr>
      <w:r w:rsidRPr="001521F1">
        <w:rPr>
          <w:rFonts w:eastAsia="Times New Roman"/>
          <w:szCs w:val="28"/>
          <w:lang w:eastAsia="ru-RU"/>
        </w:rPr>
        <w:t>и контрольных событий</w:t>
      </w:r>
      <w:r w:rsidRPr="001521F1">
        <w:rPr>
          <w:szCs w:val="28"/>
          <w:lang w:eastAsia="ru-RU"/>
        </w:rPr>
        <w:t xml:space="preserve"> Программы </w:t>
      </w:r>
      <w:r w:rsidRPr="001521F1">
        <w:rPr>
          <w:szCs w:val="28"/>
        </w:rPr>
        <w:t xml:space="preserve">«Кировского </w:t>
      </w:r>
      <w:r w:rsidRPr="001521F1">
        <w:rPr>
          <w:bCs/>
          <w:szCs w:val="28"/>
        </w:rPr>
        <w:t xml:space="preserve">городского округа </w:t>
      </w:r>
      <w:r w:rsidRPr="001521F1">
        <w:rPr>
          <w:szCs w:val="28"/>
        </w:rPr>
        <w:t xml:space="preserve">Ставропольского края «Социальная поддержка граждан Кировского </w:t>
      </w:r>
      <w:r w:rsidRPr="001521F1">
        <w:rPr>
          <w:bCs/>
          <w:szCs w:val="28"/>
        </w:rPr>
        <w:t>городского округа</w:t>
      </w:r>
      <w:r w:rsidRPr="001521F1">
        <w:rPr>
          <w:szCs w:val="28"/>
        </w:rPr>
        <w:t>» за 2021 год</w:t>
      </w:r>
    </w:p>
    <w:tbl>
      <w:tblPr>
        <w:tblStyle w:val="a5"/>
        <w:tblW w:w="1587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75"/>
        <w:gridCol w:w="2586"/>
        <w:gridCol w:w="1701"/>
        <w:gridCol w:w="6520"/>
        <w:gridCol w:w="4394"/>
      </w:tblGrid>
      <w:tr w:rsidR="001521F1" w:rsidRPr="001521F1" w:rsidTr="005F77B3">
        <w:trPr>
          <w:trHeight w:val="1868"/>
        </w:trPr>
        <w:tc>
          <w:tcPr>
            <w:tcW w:w="675" w:type="dxa"/>
          </w:tcPr>
          <w:p w:rsidR="001521F1" w:rsidRPr="001521F1" w:rsidRDefault="001521F1" w:rsidP="001521F1">
            <w:pPr>
              <w:jc w:val="center"/>
              <w:rPr>
                <w:szCs w:val="28"/>
              </w:rPr>
            </w:pPr>
            <w:r w:rsidRPr="001521F1">
              <w:rPr>
                <w:szCs w:val="28"/>
                <w:lang w:eastAsia="ru-RU"/>
              </w:rPr>
              <w:t xml:space="preserve">№ </w:t>
            </w:r>
            <w:proofErr w:type="gramStart"/>
            <w:r w:rsidRPr="001521F1">
              <w:rPr>
                <w:szCs w:val="28"/>
                <w:lang w:eastAsia="ru-RU"/>
              </w:rPr>
              <w:t>п</w:t>
            </w:r>
            <w:proofErr w:type="gramEnd"/>
            <w:r w:rsidRPr="001521F1">
              <w:rPr>
                <w:szCs w:val="28"/>
                <w:lang w:eastAsia="ru-RU"/>
              </w:rPr>
              <w:t>/п</w:t>
            </w:r>
          </w:p>
        </w:tc>
        <w:tc>
          <w:tcPr>
            <w:tcW w:w="2586" w:type="dxa"/>
            <w:vAlign w:val="center"/>
          </w:tcPr>
          <w:p w:rsidR="001521F1" w:rsidRPr="001521F1" w:rsidRDefault="001521F1" w:rsidP="001521F1">
            <w:pPr>
              <w:spacing w:line="240" w:lineRule="auto"/>
              <w:jc w:val="center"/>
              <w:rPr>
                <w:szCs w:val="28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Наименование основного мероприятия (ведомственной целевой программы) подпрограммы муниципальной программы Кировского городского округа Ставропольского края</w:t>
            </w:r>
          </w:p>
        </w:tc>
        <w:tc>
          <w:tcPr>
            <w:tcW w:w="1701" w:type="dxa"/>
            <w:vAlign w:val="center"/>
          </w:tcPr>
          <w:p w:rsidR="001521F1" w:rsidRPr="001521F1" w:rsidRDefault="001521F1" w:rsidP="001521F1">
            <w:pPr>
              <w:spacing w:line="240" w:lineRule="auto"/>
              <w:ind w:right="-108"/>
              <w:jc w:val="center"/>
              <w:rPr>
                <w:szCs w:val="28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Плановый / фактический срок наступления контрольного события</w:t>
            </w:r>
          </w:p>
        </w:tc>
        <w:tc>
          <w:tcPr>
            <w:tcW w:w="6520" w:type="dxa"/>
            <w:vAlign w:val="center"/>
          </w:tcPr>
          <w:p w:rsidR="001521F1" w:rsidRPr="001521F1" w:rsidRDefault="001521F1" w:rsidP="001521F1">
            <w:pPr>
              <w:spacing w:line="240" w:lineRule="auto"/>
              <w:jc w:val="center"/>
              <w:rPr>
                <w:szCs w:val="28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Сведения о ходе реализации основного мероприятия (ведомственной целевой программы), проблемы, возникшие в ходе выполнения основного мероприятия (ведомственной целевой программы), контрольного события</w:t>
            </w:r>
          </w:p>
        </w:tc>
        <w:tc>
          <w:tcPr>
            <w:tcW w:w="4394" w:type="dxa"/>
            <w:vAlign w:val="center"/>
          </w:tcPr>
          <w:p w:rsidR="001521F1" w:rsidRPr="001521F1" w:rsidRDefault="001521F1" w:rsidP="001521F1">
            <w:pPr>
              <w:spacing w:line="240" w:lineRule="auto"/>
              <w:jc w:val="center"/>
              <w:rPr>
                <w:szCs w:val="28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>Результаты реализации &lt;15&gt;</w:t>
            </w:r>
          </w:p>
        </w:tc>
      </w:tr>
    </w:tbl>
    <w:p w:rsidR="001521F1" w:rsidRPr="001521F1" w:rsidRDefault="001521F1" w:rsidP="001521F1">
      <w:pPr>
        <w:spacing w:after="0" w:line="0" w:lineRule="atLeast"/>
        <w:rPr>
          <w:rFonts w:ascii="Calibri" w:hAnsi="Calibri" w:cs="Calibri"/>
          <w:sz w:val="22"/>
        </w:rPr>
      </w:pPr>
    </w:p>
    <w:tbl>
      <w:tblPr>
        <w:tblW w:w="15735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2410"/>
        <w:gridCol w:w="1701"/>
        <w:gridCol w:w="6520"/>
        <w:gridCol w:w="4394"/>
      </w:tblGrid>
      <w:tr w:rsidR="001521F1" w:rsidRPr="001521F1" w:rsidTr="005F77B3">
        <w:trPr>
          <w:cantSplit/>
          <w:trHeight w:val="18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tabs>
                <w:tab w:val="left" w:pos="6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</w:rPr>
            </w:pPr>
            <w:r w:rsidRPr="001521F1">
              <w:rPr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tabs>
                <w:tab w:val="left" w:pos="6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</w:rPr>
            </w:pPr>
            <w:r w:rsidRPr="001521F1">
              <w:rPr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tabs>
                <w:tab w:val="left" w:pos="6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</w:rPr>
            </w:pPr>
            <w:r w:rsidRPr="001521F1">
              <w:rPr>
                <w:szCs w:val="28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tabs>
                <w:tab w:val="left" w:pos="6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</w:rPr>
            </w:pPr>
            <w:r w:rsidRPr="001521F1">
              <w:rPr>
                <w:szCs w:val="28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tabs>
                <w:tab w:val="left" w:pos="6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</w:rPr>
            </w:pPr>
            <w:r w:rsidRPr="001521F1">
              <w:rPr>
                <w:szCs w:val="28"/>
              </w:rPr>
              <w:t>5</w:t>
            </w:r>
          </w:p>
        </w:tc>
      </w:tr>
      <w:tr w:rsidR="001521F1" w:rsidRPr="001521F1" w:rsidTr="005F77B3">
        <w:trPr>
          <w:cantSplit/>
          <w:trHeight w:val="227"/>
        </w:trPr>
        <w:tc>
          <w:tcPr>
            <w:tcW w:w="15735" w:type="dxa"/>
            <w:gridSpan w:val="5"/>
          </w:tcPr>
          <w:p w:rsidR="001521F1" w:rsidRPr="001521F1" w:rsidRDefault="001521F1" w:rsidP="001521F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tabs>
                <w:tab w:val="left" w:pos="6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</w:rPr>
              <w:t xml:space="preserve">Цель «Повышение уровня и качества жизни населения </w:t>
            </w:r>
            <w:r w:rsidRPr="001521F1">
              <w:rPr>
                <w:bCs/>
                <w:szCs w:val="28"/>
              </w:rPr>
              <w:t>Кировского городского округа</w:t>
            </w:r>
            <w:r w:rsidRPr="001521F1">
              <w:rPr>
                <w:spacing w:val="6"/>
                <w:szCs w:val="28"/>
              </w:rPr>
              <w:t xml:space="preserve"> Ставропольского края»</w:t>
            </w:r>
          </w:p>
        </w:tc>
      </w:tr>
      <w:tr w:rsidR="001521F1" w:rsidRPr="001521F1" w:rsidTr="005F77B3">
        <w:trPr>
          <w:cantSplit/>
          <w:trHeight w:val="227"/>
        </w:trPr>
        <w:tc>
          <w:tcPr>
            <w:tcW w:w="15735" w:type="dxa"/>
            <w:gridSpan w:val="5"/>
          </w:tcPr>
          <w:p w:rsidR="001521F1" w:rsidRPr="001521F1" w:rsidRDefault="001521F1" w:rsidP="001521F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tabs>
                <w:tab w:val="left" w:pos="6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1521F1" w:rsidRPr="001521F1" w:rsidTr="005F77B3">
        <w:trPr>
          <w:cantSplit/>
          <w:trHeight w:val="227"/>
        </w:trPr>
        <w:tc>
          <w:tcPr>
            <w:tcW w:w="15735" w:type="dxa"/>
            <w:gridSpan w:val="5"/>
          </w:tcPr>
          <w:p w:rsidR="001521F1" w:rsidRPr="001521F1" w:rsidRDefault="001521F1" w:rsidP="001521F1">
            <w:pPr>
              <w:numPr>
                <w:ilvl w:val="0"/>
                <w:numId w:val="3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tabs>
                <w:tab w:val="left" w:pos="609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</w:rPr>
              <w:lastRenderedPageBreak/>
              <w:t xml:space="preserve"> Подпрограмма   </w:t>
            </w:r>
            <w:r w:rsidRPr="001521F1">
              <w:rPr>
                <w:bCs/>
                <w:szCs w:val="28"/>
              </w:rPr>
              <w:t>«Социальное обеспечение населения Кировского городского округа»</w:t>
            </w:r>
            <w:r w:rsidRPr="001521F1">
              <w:rPr>
                <w:szCs w:val="28"/>
              </w:rPr>
              <w:t xml:space="preserve"> </w:t>
            </w:r>
            <w:r w:rsidRPr="001521F1">
              <w:rPr>
                <w:szCs w:val="28"/>
                <w:lang w:eastAsia="ru-RU"/>
              </w:rPr>
              <w:t>Программы</w:t>
            </w:r>
          </w:p>
        </w:tc>
      </w:tr>
      <w:tr w:rsidR="001521F1" w:rsidRPr="001521F1" w:rsidTr="005F77B3">
        <w:trPr>
          <w:cantSplit/>
          <w:trHeight w:val="95"/>
        </w:trPr>
        <w:tc>
          <w:tcPr>
            <w:tcW w:w="15735" w:type="dxa"/>
            <w:gridSpan w:val="5"/>
            <w:tcBorders>
              <w:bottom w:val="single" w:sz="4" w:space="0" w:color="auto"/>
            </w:tcBorders>
          </w:tcPr>
          <w:p w:rsidR="001521F1" w:rsidRPr="001521F1" w:rsidRDefault="001521F1" w:rsidP="001521F1">
            <w:pPr>
              <w:tabs>
                <w:tab w:val="left" w:pos="6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1521F1" w:rsidRPr="001521F1" w:rsidTr="005F77B3">
        <w:trPr>
          <w:cantSplit/>
          <w:trHeight w:val="95"/>
        </w:trPr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widowControl w:val="0"/>
              <w:tabs>
                <w:tab w:val="left" w:pos="609"/>
              </w:tabs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</w:rPr>
              <w:t>Задача «Выполнение государственных обязательств по социальной поддержке граждан Российской Федерации, проживающих на территории Кировского городского округа Ставропольского края»</w:t>
            </w:r>
          </w:p>
        </w:tc>
      </w:tr>
      <w:tr w:rsidR="001521F1" w:rsidRPr="001521F1" w:rsidTr="005F77B3">
        <w:trPr>
          <w:cantSplit/>
          <w:trHeight w:val="294"/>
        </w:trPr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</w:tr>
    </w:tbl>
    <w:p w:rsidR="001521F1" w:rsidRPr="001521F1" w:rsidRDefault="001521F1" w:rsidP="001521F1">
      <w:pPr>
        <w:spacing w:after="0" w:line="0" w:lineRule="atLeast"/>
        <w:rPr>
          <w:rFonts w:ascii="Calibri" w:hAnsi="Calibri" w:cs="Calibri"/>
          <w:sz w:val="22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268"/>
        <w:gridCol w:w="1843"/>
        <w:gridCol w:w="6520"/>
        <w:gridCol w:w="4394"/>
      </w:tblGrid>
      <w:tr w:rsidR="001521F1" w:rsidRPr="001521F1" w:rsidTr="005F77B3">
        <w:tc>
          <w:tcPr>
            <w:tcW w:w="852" w:type="dxa"/>
            <w:shd w:val="clear" w:color="auto" w:fill="auto"/>
          </w:tcPr>
          <w:p w:rsidR="001521F1" w:rsidRPr="001521F1" w:rsidRDefault="001521F1" w:rsidP="001521F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Cs w:val="28"/>
              </w:rPr>
            </w:pPr>
            <w:r w:rsidRPr="001521F1">
              <w:rPr>
                <w:kern w:val="3"/>
                <w:szCs w:val="28"/>
              </w:rPr>
              <w:t>1</w:t>
            </w:r>
            <w:r w:rsidRPr="001521F1">
              <w:rPr>
                <w:kern w:val="3"/>
                <w:szCs w:val="28"/>
                <w:lang w:val="en-US"/>
              </w:rPr>
              <w:t>.</w:t>
            </w:r>
            <w:r w:rsidRPr="001521F1">
              <w:rPr>
                <w:kern w:val="3"/>
                <w:szCs w:val="28"/>
              </w:rPr>
              <w:t>1.</w:t>
            </w:r>
          </w:p>
        </w:tc>
        <w:tc>
          <w:tcPr>
            <w:tcW w:w="2268" w:type="dxa"/>
            <w:shd w:val="clear" w:color="auto" w:fill="auto"/>
          </w:tcPr>
          <w:p w:rsidR="001521F1" w:rsidRPr="001521F1" w:rsidRDefault="001521F1" w:rsidP="001521F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kern w:val="3"/>
                <w:szCs w:val="28"/>
              </w:rPr>
            </w:pPr>
            <w:r w:rsidRPr="001521F1">
              <w:rPr>
                <w:kern w:val="3"/>
                <w:szCs w:val="28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1843" w:type="dxa"/>
            <w:shd w:val="clear" w:color="auto" w:fill="auto"/>
          </w:tcPr>
          <w:p w:rsidR="001521F1" w:rsidRPr="001521F1" w:rsidRDefault="001521F1" w:rsidP="001521F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Cs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Cs w:val="28"/>
              </w:rPr>
            </w:pPr>
            <w:r w:rsidRPr="001521F1">
              <w:rPr>
                <w:szCs w:val="28"/>
              </w:rPr>
              <w:t>В рамках выполнения данного основного мероприятия Подпрограммы предоставлены меры социальной поддержки отдельным категориям граждан в виде:</w:t>
            </w:r>
          </w:p>
          <w:p w:rsidR="001521F1" w:rsidRPr="001521F1" w:rsidRDefault="001521F1" w:rsidP="001521F1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Cs w:val="28"/>
              </w:rPr>
            </w:pPr>
            <w:r w:rsidRPr="001521F1">
              <w:rPr>
                <w:szCs w:val="28"/>
              </w:rPr>
              <w:t xml:space="preserve">Государственная социальная помощь, малоимущим семьям и малоимущим одиноко проживающим гражданам оказана 297 получателям на сумму </w:t>
            </w:r>
            <w:r w:rsidRPr="001521F1">
              <w:rPr>
                <w:iCs/>
                <w:szCs w:val="28"/>
              </w:rPr>
              <w:t>1340,00 </w:t>
            </w:r>
            <w:r w:rsidRPr="001521F1">
              <w:rPr>
                <w:szCs w:val="28"/>
              </w:rPr>
              <w:t>тыс. рублей.</w:t>
            </w:r>
          </w:p>
          <w:p w:rsidR="001521F1" w:rsidRPr="001521F1" w:rsidRDefault="001521F1" w:rsidP="001521F1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Cs w:val="28"/>
              </w:rPr>
            </w:pPr>
            <w:r w:rsidRPr="001521F1">
              <w:rPr>
                <w:szCs w:val="28"/>
              </w:rPr>
              <w:t>Сумма социального пособия на погребение </w:t>
            </w:r>
            <w:r w:rsidRPr="001521F1">
              <w:rPr>
                <w:iCs/>
                <w:szCs w:val="28"/>
              </w:rPr>
              <w:t>469,45 </w:t>
            </w:r>
            <w:r w:rsidRPr="001521F1">
              <w:rPr>
                <w:szCs w:val="28"/>
              </w:rPr>
              <w:t xml:space="preserve">тыс. рублей, количество выплат 74. </w:t>
            </w:r>
          </w:p>
          <w:p w:rsidR="001521F1" w:rsidRPr="001521F1" w:rsidRDefault="001521F1" w:rsidP="001521F1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Cs w:val="28"/>
              </w:rPr>
            </w:pPr>
            <w:r w:rsidRPr="001521F1">
              <w:rPr>
                <w:szCs w:val="28"/>
              </w:rPr>
              <w:t>Ежегодной денежной выплаты 164 лицам, награжденным знаком «Почетный донор СССР», «Почетный донор России», на сумму 2515,12 тыс. рублей.</w:t>
            </w:r>
          </w:p>
          <w:p w:rsidR="001521F1" w:rsidRPr="001521F1" w:rsidRDefault="001521F1" w:rsidP="001521F1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Cs w:val="28"/>
              </w:rPr>
            </w:pPr>
            <w:r w:rsidRPr="001521F1">
              <w:rPr>
                <w:szCs w:val="28"/>
              </w:rPr>
              <w:t>Выплаты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1521F1">
              <w:rPr>
                <w:szCs w:val="28"/>
              </w:rPr>
              <w:t xml:space="preserve">дств </w:t>
            </w:r>
            <w:r w:rsidRPr="001521F1">
              <w:rPr>
                <w:szCs w:val="28"/>
              </w:rPr>
              <w:lastRenderedPageBreak/>
              <w:t>в с</w:t>
            </w:r>
            <w:proofErr w:type="gramEnd"/>
            <w:r w:rsidRPr="001521F1">
              <w:rPr>
                <w:szCs w:val="28"/>
              </w:rPr>
              <w:t>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3 инвалидам на сумму 3,05 тыс. рублей.</w:t>
            </w:r>
          </w:p>
          <w:p w:rsidR="001521F1" w:rsidRPr="001521F1" w:rsidRDefault="001521F1" w:rsidP="001521F1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Cs w:val="28"/>
              </w:rPr>
            </w:pPr>
            <w:proofErr w:type="gramStart"/>
            <w:r w:rsidRPr="001521F1">
              <w:rPr>
                <w:szCs w:val="28"/>
              </w:rPr>
              <w:t xml:space="preserve">Компенсации расходов на оплату жилого помещения и коммунальных услуг 3099 гражданам, имеющим право на получение мер социальной поддержки, предусмотренных </w:t>
            </w:r>
            <w:hyperlink r:id="rId6" w:history="1">
              <w:r w:rsidRPr="001521F1">
                <w:rPr>
                  <w:szCs w:val="28"/>
                </w:rPr>
                <w:t>Законом</w:t>
              </w:r>
            </w:hyperlink>
            <w:r w:rsidRPr="001521F1">
              <w:rPr>
                <w:szCs w:val="28"/>
              </w:rPr>
              <w:t xml:space="preserve"> Российской Федерации «О социальной защите граждан, подвергшихся воздействию радиации вследствие катастрофы на Чернобыльской АЭС» и федеральными законами </w:t>
            </w:r>
            <w:hyperlink r:id="rId7" w:history="1">
              <w:r w:rsidRPr="001521F1">
                <w:rPr>
                  <w:szCs w:val="28"/>
                </w:rPr>
                <w:t>«О ветеранах</w:t>
              </w:r>
            </w:hyperlink>
            <w:r w:rsidRPr="001521F1">
              <w:rPr>
                <w:szCs w:val="28"/>
              </w:rPr>
              <w:t>», «</w:t>
            </w:r>
            <w:hyperlink r:id="rId8" w:history="1">
              <w:r w:rsidRPr="001521F1">
                <w:rPr>
                  <w:szCs w:val="28"/>
                </w:rPr>
                <w:t>О социальной защите</w:t>
              </w:r>
            </w:hyperlink>
            <w:r w:rsidRPr="001521F1">
              <w:rPr>
                <w:szCs w:val="28"/>
              </w:rPr>
              <w:t xml:space="preserve"> инвалидов в Российской Федерации», «</w:t>
            </w:r>
            <w:hyperlink r:id="rId9" w:history="1">
              <w:r w:rsidRPr="001521F1">
                <w:rPr>
                  <w:szCs w:val="28"/>
                </w:rPr>
                <w:t>О социальной защите</w:t>
              </w:r>
            </w:hyperlink>
            <w:r w:rsidRPr="001521F1">
              <w:rPr>
                <w:szCs w:val="28"/>
              </w:rPr>
              <w:t xml:space="preserve"> граждан Российской Федерации, подвергшихся воздействию радиации вследствие аварии в 1957 году</w:t>
            </w:r>
            <w:proofErr w:type="gramEnd"/>
            <w:r w:rsidRPr="001521F1">
              <w:rPr>
                <w:szCs w:val="28"/>
              </w:rPr>
              <w:t xml:space="preserve"> на производственном объединении «Маяк» и сбросов радиоактивных отходов в реку </w:t>
            </w:r>
            <w:proofErr w:type="spellStart"/>
            <w:r w:rsidRPr="001521F1">
              <w:rPr>
                <w:szCs w:val="28"/>
              </w:rPr>
              <w:t>Теча</w:t>
            </w:r>
            <w:proofErr w:type="spellEnd"/>
            <w:r w:rsidRPr="001521F1">
              <w:rPr>
                <w:szCs w:val="28"/>
              </w:rPr>
              <w:t>», «</w:t>
            </w:r>
            <w:hyperlink r:id="rId10" w:history="1">
              <w:r w:rsidRPr="001521F1">
                <w:rPr>
                  <w:szCs w:val="28"/>
                </w:rPr>
                <w:t>О социальных гарантиях</w:t>
              </w:r>
            </w:hyperlink>
            <w:r w:rsidRPr="001521F1">
              <w:rPr>
                <w:szCs w:val="28"/>
              </w:rPr>
              <w:t xml:space="preserve"> гражданам, подвергшимся радиационному воздействию вследствие ядерных испытаний на Семипалатинском полигоне», на сумму 36250,00 тыс. рублей.</w:t>
            </w:r>
          </w:p>
          <w:p w:rsidR="001521F1" w:rsidRPr="001521F1" w:rsidRDefault="001521F1" w:rsidP="001521F1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Cs w:val="28"/>
              </w:rPr>
            </w:pPr>
            <w:r w:rsidRPr="001521F1">
              <w:rPr>
                <w:szCs w:val="28"/>
              </w:rPr>
              <w:t xml:space="preserve">Предоставления компенсации расходов на уплату взноса на капитальный ремонт общего </w:t>
            </w:r>
            <w:r w:rsidRPr="001521F1">
              <w:rPr>
                <w:szCs w:val="28"/>
              </w:rPr>
              <w:lastRenderedPageBreak/>
              <w:t>имущества в многоквартирном доме 96 гражданам на сумму 232,55 тыс. рублей.</w:t>
            </w:r>
          </w:p>
          <w:p w:rsidR="001521F1" w:rsidRPr="001521F1" w:rsidRDefault="001521F1" w:rsidP="001521F1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Cs w:val="28"/>
              </w:rPr>
            </w:pPr>
            <w:r w:rsidRPr="001521F1">
              <w:rPr>
                <w:szCs w:val="28"/>
              </w:rPr>
              <w:t xml:space="preserve">В отчетном периоде в рамках единой субвенции произведены выплаты на общую сумму  107391,70 тыс. рублей, в том числе </w:t>
            </w:r>
            <w:proofErr w:type="gramStart"/>
            <w:r w:rsidRPr="001521F1">
              <w:rPr>
                <w:szCs w:val="28"/>
              </w:rPr>
              <w:t>на</w:t>
            </w:r>
            <w:proofErr w:type="gramEnd"/>
            <w:r w:rsidRPr="001521F1">
              <w:rPr>
                <w:szCs w:val="28"/>
              </w:rPr>
              <w:t>:</w:t>
            </w:r>
          </w:p>
          <w:p w:rsidR="001521F1" w:rsidRPr="001521F1" w:rsidRDefault="001521F1" w:rsidP="001521F1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Cs w:val="28"/>
              </w:rPr>
            </w:pPr>
            <w:r w:rsidRPr="001521F1">
              <w:rPr>
                <w:szCs w:val="28"/>
              </w:rPr>
              <w:t>- ежемесячную денежную выплату 3946 получателям из числа  ветеранов труда, ветеранов труда СК и труженикам тыла;</w:t>
            </w:r>
          </w:p>
          <w:p w:rsidR="001521F1" w:rsidRPr="001521F1" w:rsidRDefault="001521F1" w:rsidP="001521F1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Cs w:val="28"/>
              </w:rPr>
            </w:pPr>
            <w:r w:rsidRPr="001521F1">
              <w:rPr>
                <w:szCs w:val="28"/>
              </w:rPr>
              <w:t>- ежемесячную денежную выплату 69 реабилитированным лицам и лицам, признанным пострадавшими от политических репрессий;</w:t>
            </w:r>
          </w:p>
          <w:p w:rsidR="001521F1" w:rsidRPr="001521F1" w:rsidRDefault="001521F1" w:rsidP="001521F1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Cs w:val="28"/>
              </w:rPr>
            </w:pPr>
            <w:r w:rsidRPr="001521F1">
              <w:rPr>
                <w:szCs w:val="28"/>
              </w:rPr>
              <w:t>- ежемесячную доплату к пенсии  3 гражданам, ставшими инвалидами при исполнении служебных обязанностей в районах боевых действий;</w:t>
            </w:r>
          </w:p>
          <w:p w:rsidR="001521F1" w:rsidRPr="001521F1" w:rsidRDefault="001521F1" w:rsidP="001521F1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Cs w:val="28"/>
              </w:rPr>
            </w:pPr>
            <w:r w:rsidRPr="001521F1">
              <w:rPr>
                <w:szCs w:val="28"/>
              </w:rPr>
              <w:t>- ежемесячную денежную выплату 3 семьям погибших ветеранов боевых действий;</w:t>
            </w:r>
          </w:p>
          <w:p w:rsidR="001521F1" w:rsidRPr="001521F1" w:rsidRDefault="001521F1" w:rsidP="001521F1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Cs w:val="28"/>
              </w:rPr>
            </w:pPr>
            <w:r w:rsidRPr="001521F1">
              <w:rPr>
                <w:szCs w:val="28"/>
              </w:rPr>
              <w:t>- предоставление субсидий на оплату жилого помещения и коммунальных услуг 976 семьям, численность лиц  проживающих в семьях получивших субсидии 1322 человека;</w:t>
            </w:r>
          </w:p>
          <w:p w:rsidR="001521F1" w:rsidRPr="001521F1" w:rsidRDefault="001521F1" w:rsidP="001521F1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Cs w:val="28"/>
              </w:rPr>
            </w:pPr>
            <w:r w:rsidRPr="001521F1">
              <w:rPr>
                <w:szCs w:val="28"/>
              </w:rPr>
              <w:t xml:space="preserve">- предоставление дополнительной меры </w:t>
            </w:r>
            <w:r w:rsidRPr="001521F1">
              <w:rPr>
                <w:szCs w:val="28"/>
              </w:rPr>
              <w:lastRenderedPageBreak/>
              <w:t xml:space="preserve">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фашизма, количество граждан получивших компенсацию 17 человек.  </w:t>
            </w:r>
          </w:p>
          <w:p w:rsidR="001521F1" w:rsidRPr="001521F1" w:rsidRDefault="001521F1" w:rsidP="001521F1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Cs w:val="28"/>
              </w:rPr>
            </w:pPr>
            <w:r w:rsidRPr="001521F1">
              <w:rPr>
                <w:szCs w:val="28"/>
              </w:rPr>
              <w:t xml:space="preserve"> </w:t>
            </w:r>
            <w:proofErr w:type="gramStart"/>
            <w:r w:rsidRPr="001521F1">
              <w:rPr>
                <w:kern w:val="3"/>
                <w:szCs w:val="28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  составила 2954 гражданам на сумму 14908,53</w:t>
            </w:r>
            <w:r w:rsidRPr="001521F1">
              <w:rPr>
                <w:szCs w:val="28"/>
              </w:rPr>
              <w:t xml:space="preserve"> тыс. рублей;</w:t>
            </w:r>
            <w:proofErr w:type="gramEnd"/>
          </w:p>
          <w:p w:rsidR="001521F1" w:rsidRPr="001521F1" w:rsidRDefault="001521F1" w:rsidP="001521F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szCs w:val="28"/>
              </w:rPr>
              <w:t>Государственная  социальная помощь на основании социального контракта, малоимущим семьям оказана 158 получателям (государственная социальная помощь, малоимущим семьям и малоимущим одиноко проживающим гражданам оказана 297 получателям) на сумму 17215,59 тыс. рублей,</w:t>
            </w:r>
            <w:r w:rsidRPr="001521F1">
              <w:rPr>
                <w:rFonts w:eastAsia="Times New Roman"/>
                <w:szCs w:val="28"/>
                <w:lang w:eastAsia="ru-RU"/>
              </w:rPr>
              <w:t xml:space="preserve"> в том числе:</w:t>
            </w:r>
          </w:p>
          <w:p w:rsidR="001521F1" w:rsidRPr="001521F1" w:rsidRDefault="001521F1" w:rsidP="001521F1">
            <w:pPr>
              <w:widowControl w:val="0"/>
              <w:suppressAutoHyphens/>
              <w:autoSpaceDE w:val="0"/>
              <w:autoSpaceDN w:val="0"/>
              <w:adjustRightInd w:val="0"/>
              <w:ind w:firstLine="1134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 xml:space="preserve">-по мероприятию «поиск работы» 53 получателям на </w:t>
            </w:r>
            <w:r w:rsidRPr="001521F1">
              <w:rPr>
                <w:szCs w:val="28"/>
              </w:rPr>
              <w:t>2005,31</w:t>
            </w:r>
            <w:r w:rsidRPr="001521F1">
              <w:rPr>
                <w:rFonts w:eastAsia="Times New Roman"/>
                <w:szCs w:val="28"/>
                <w:lang w:eastAsia="ru-RU"/>
              </w:rPr>
              <w:t xml:space="preserve"> тыс. руб., из них </w:t>
            </w:r>
            <w:r w:rsidRPr="001521F1">
              <w:rPr>
                <w:rFonts w:eastAsia="Times New Roman"/>
                <w:szCs w:val="28"/>
                <w:lang w:eastAsia="ru-RU"/>
              </w:rPr>
              <w:lastRenderedPageBreak/>
              <w:t xml:space="preserve">«дополнительное образование » 4 человека получили денежные средства на  сумму </w:t>
            </w:r>
            <w:r w:rsidRPr="001521F1">
              <w:rPr>
                <w:szCs w:val="28"/>
              </w:rPr>
              <w:t>80,00</w:t>
            </w:r>
            <w:r w:rsidRPr="001521F1">
              <w:rPr>
                <w:rFonts w:eastAsia="Times New Roman"/>
                <w:szCs w:val="28"/>
                <w:lang w:eastAsia="ru-RU"/>
              </w:rPr>
              <w:t xml:space="preserve"> тыс. </w:t>
            </w:r>
            <w:proofErr w:type="spellStart"/>
            <w:r w:rsidRPr="001521F1">
              <w:rPr>
                <w:rFonts w:eastAsia="Times New Roman"/>
                <w:szCs w:val="28"/>
                <w:lang w:eastAsia="ru-RU"/>
              </w:rPr>
              <w:t>руб</w:t>
            </w:r>
            <w:proofErr w:type="spellEnd"/>
            <w:r w:rsidRPr="001521F1">
              <w:rPr>
                <w:rFonts w:eastAsia="Times New Roman"/>
                <w:szCs w:val="28"/>
                <w:lang w:eastAsia="ru-RU"/>
              </w:rPr>
              <w:t>;</w:t>
            </w:r>
          </w:p>
          <w:p w:rsidR="001521F1" w:rsidRPr="001521F1" w:rsidRDefault="001521F1" w:rsidP="001521F1">
            <w:pPr>
              <w:widowControl w:val="0"/>
              <w:suppressAutoHyphens/>
              <w:autoSpaceDE w:val="0"/>
              <w:autoSpaceDN w:val="0"/>
              <w:adjustRightInd w:val="0"/>
              <w:ind w:firstLine="1134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 xml:space="preserve">-по мероприятию «осуществление предпринимательской деятельности» 43 получателям  на сумму </w:t>
            </w:r>
            <w:r w:rsidRPr="001521F1">
              <w:rPr>
                <w:szCs w:val="28"/>
              </w:rPr>
              <w:t>10830,00</w:t>
            </w:r>
            <w:r w:rsidRPr="001521F1">
              <w:rPr>
                <w:rFonts w:eastAsia="Times New Roman"/>
                <w:szCs w:val="28"/>
                <w:lang w:eastAsia="ru-RU"/>
              </w:rPr>
              <w:t xml:space="preserve"> тыс. руб.,</w:t>
            </w:r>
          </w:p>
          <w:p w:rsidR="001521F1" w:rsidRPr="001521F1" w:rsidRDefault="001521F1" w:rsidP="001521F1">
            <w:pPr>
              <w:widowControl w:val="0"/>
              <w:suppressAutoHyphens/>
              <w:autoSpaceDE w:val="0"/>
              <w:autoSpaceDN w:val="0"/>
              <w:adjustRightInd w:val="0"/>
              <w:ind w:firstLine="1134"/>
              <w:rPr>
                <w:rFonts w:eastAsia="Times New Roman"/>
                <w:szCs w:val="28"/>
                <w:lang w:eastAsia="ru-RU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 xml:space="preserve">-по мероприятию «ведение личного подсобного хозяйства» 20 получателям на </w:t>
            </w:r>
            <w:r w:rsidRPr="001521F1">
              <w:rPr>
                <w:szCs w:val="28"/>
              </w:rPr>
              <w:t>2000,00</w:t>
            </w:r>
            <w:r w:rsidRPr="001521F1">
              <w:rPr>
                <w:rFonts w:eastAsia="Times New Roman"/>
                <w:szCs w:val="28"/>
                <w:lang w:eastAsia="ru-RU"/>
              </w:rPr>
              <w:t xml:space="preserve"> тыс. руб.,</w:t>
            </w:r>
          </w:p>
          <w:p w:rsidR="001521F1" w:rsidRPr="001521F1" w:rsidRDefault="001521F1" w:rsidP="001521F1">
            <w:pPr>
              <w:widowControl w:val="0"/>
              <w:suppressAutoHyphens/>
              <w:autoSpaceDE w:val="0"/>
              <w:autoSpaceDN w:val="0"/>
              <w:adjustRightInd w:val="0"/>
              <w:ind w:firstLine="1134"/>
              <w:rPr>
                <w:szCs w:val="28"/>
              </w:rPr>
            </w:pPr>
            <w:r w:rsidRPr="001521F1">
              <w:rPr>
                <w:rFonts w:eastAsia="Times New Roman"/>
                <w:szCs w:val="28"/>
                <w:lang w:eastAsia="ru-RU"/>
              </w:rPr>
              <w:t xml:space="preserve">-по мероприятию «иные мероприятия, направленные на преодоление трудной жизненной ситуации» 42 человека получили денежные средства на  общую сумму </w:t>
            </w:r>
            <w:r w:rsidRPr="001521F1">
              <w:rPr>
                <w:szCs w:val="28"/>
              </w:rPr>
              <w:t>2300,28</w:t>
            </w:r>
            <w:r w:rsidRPr="001521F1">
              <w:rPr>
                <w:rFonts w:eastAsia="Times New Roman"/>
                <w:szCs w:val="28"/>
                <w:lang w:eastAsia="ru-RU"/>
              </w:rPr>
              <w:t xml:space="preserve"> тыс. руб.</w:t>
            </w:r>
          </w:p>
        </w:tc>
        <w:tc>
          <w:tcPr>
            <w:tcW w:w="4394" w:type="dxa"/>
          </w:tcPr>
          <w:p w:rsidR="001521F1" w:rsidRPr="001521F1" w:rsidRDefault="001521F1" w:rsidP="001521F1">
            <w:pPr>
              <w:suppressAutoHyphens/>
              <w:autoSpaceDN w:val="0"/>
              <w:spacing w:after="0" w:line="240" w:lineRule="auto"/>
              <w:ind w:firstLine="709"/>
              <w:jc w:val="both"/>
              <w:textAlignment w:val="baseline"/>
              <w:rPr>
                <w:kern w:val="3"/>
                <w:szCs w:val="28"/>
              </w:rPr>
            </w:pPr>
            <w:r w:rsidRPr="001521F1">
              <w:rPr>
                <w:kern w:val="3"/>
                <w:szCs w:val="28"/>
              </w:rPr>
              <w:lastRenderedPageBreak/>
              <w:t xml:space="preserve">В результате реализации мероприятия: </w:t>
            </w:r>
          </w:p>
          <w:p w:rsidR="001521F1" w:rsidRPr="001521F1" w:rsidRDefault="001521F1" w:rsidP="001521F1">
            <w:pPr>
              <w:suppressAutoHyphens/>
              <w:autoSpaceDN w:val="0"/>
              <w:spacing w:after="0" w:line="240" w:lineRule="auto"/>
              <w:ind w:firstLine="709"/>
              <w:jc w:val="both"/>
              <w:textAlignment w:val="baseline"/>
              <w:rPr>
                <w:kern w:val="3"/>
                <w:szCs w:val="28"/>
              </w:rPr>
            </w:pPr>
            <w:r w:rsidRPr="001521F1">
              <w:rPr>
                <w:kern w:val="3"/>
                <w:szCs w:val="28"/>
              </w:rPr>
              <w:t>доля граждан, которым предоставлены меры социальной поддержки, в общей численности граждан, обратившихся и имеющих право на их получение в соответствии с законодательством Российской Федерации и законодательством Ставропольского края, составила 100,0 %;</w:t>
            </w:r>
          </w:p>
          <w:p w:rsidR="001521F1" w:rsidRPr="001521F1" w:rsidRDefault="001521F1" w:rsidP="001521F1">
            <w:pPr>
              <w:suppressAutoHyphens/>
              <w:autoSpaceDN w:val="0"/>
              <w:spacing w:after="0" w:line="240" w:lineRule="auto"/>
              <w:ind w:firstLine="709"/>
              <w:jc w:val="both"/>
              <w:textAlignment w:val="baseline"/>
              <w:rPr>
                <w:kern w:val="3"/>
                <w:szCs w:val="28"/>
              </w:rPr>
            </w:pPr>
            <w:r w:rsidRPr="001521F1">
              <w:rPr>
                <w:kern w:val="3"/>
                <w:szCs w:val="28"/>
              </w:rPr>
              <w:t>численность граждан, которым оказаны меры социальной поддержки и социальные выплаты в соответствии с законодательством Российской Федерации и Ставропольского края составила 12109 человек;</w:t>
            </w:r>
          </w:p>
          <w:p w:rsidR="001521F1" w:rsidRPr="001521F1" w:rsidRDefault="001521F1" w:rsidP="001521F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kern w:val="3"/>
                <w:szCs w:val="28"/>
              </w:rPr>
            </w:pPr>
            <w:r w:rsidRPr="001521F1">
              <w:rPr>
                <w:kern w:val="3"/>
                <w:szCs w:val="28"/>
              </w:rPr>
              <w:t xml:space="preserve">доля семей, получающих </w:t>
            </w:r>
            <w:r w:rsidRPr="001521F1">
              <w:rPr>
                <w:kern w:val="3"/>
                <w:szCs w:val="28"/>
              </w:rPr>
              <w:lastRenderedPageBreak/>
              <w:t>субсидии на оплату жилого помещения и коммунальных услуг, в общем количестве семей, составила 4,40 %.</w:t>
            </w:r>
          </w:p>
        </w:tc>
      </w:tr>
      <w:tr w:rsidR="001521F1" w:rsidRPr="001521F1" w:rsidTr="005F77B3">
        <w:trPr>
          <w:trHeight w:val="251"/>
        </w:trPr>
        <w:tc>
          <w:tcPr>
            <w:tcW w:w="15877" w:type="dxa"/>
            <w:gridSpan w:val="5"/>
            <w:shd w:val="clear" w:color="auto" w:fill="auto"/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Cs w:val="28"/>
              </w:rPr>
            </w:pPr>
          </w:p>
        </w:tc>
      </w:tr>
      <w:tr w:rsidR="001521F1" w:rsidRPr="001521F1" w:rsidTr="005F77B3">
        <w:tc>
          <w:tcPr>
            <w:tcW w:w="852" w:type="dxa"/>
            <w:shd w:val="clear" w:color="auto" w:fill="auto"/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line="240" w:lineRule="auto"/>
              <w:ind w:left="-108" w:right="-108"/>
              <w:rPr>
                <w:szCs w:val="28"/>
              </w:rPr>
            </w:pPr>
            <w:r w:rsidRPr="001521F1">
              <w:rPr>
                <w:szCs w:val="28"/>
              </w:rPr>
              <w:t>1.1.1.</w:t>
            </w:r>
          </w:p>
        </w:tc>
        <w:tc>
          <w:tcPr>
            <w:tcW w:w="2268" w:type="dxa"/>
            <w:shd w:val="clear" w:color="auto" w:fill="auto"/>
          </w:tcPr>
          <w:p w:rsidR="001521F1" w:rsidRPr="001521F1" w:rsidRDefault="001521F1" w:rsidP="001521F1">
            <w:pPr>
              <w:spacing w:line="240" w:lineRule="auto"/>
              <w:rPr>
                <w:szCs w:val="28"/>
              </w:rPr>
            </w:pPr>
            <w:r w:rsidRPr="001521F1">
              <w:rPr>
                <w:szCs w:val="28"/>
              </w:rPr>
              <w:t xml:space="preserve">Контрольное событие 1. </w:t>
            </w:r>
          </w:p>
          <w:p w:rsidR="001521F1" w:rsidRPr="001521F1" w:rsidRDefault="001521F1" w:rsidP="001521F1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Cs w:val="28"/>
              </w:rPr>
            </w:pPr>
            <w:r w:rsidRPr="001521F1">
              <w:rPr>
                <w:szCs w:val="28"/>
              </w:rPr>
              <w:t xml:space="preserve">Перечисление денежных средств на предоставление мер социальной </w:t>
            </w:r>
            <w:r w:rsidRPr="001521F1">
              <w:rPr>
                <w:szCs w:val="28"/>
              </w:rPr>
              <w:lastRenderedPageBreak/>
              <w:t>поддержки всем обратившимся гражданам и имеющим на них право на лицевые счета граждан, открытые в российских  кредитных организациях, либо в ФГУП «Почта России»</w:t>
            </w:r>
          </w:p>
        </w:tc>
        <w:tc>
          <w:tcPr>
            <w:tcW w:w="1843" w:type="dxa"/>
            <w:shd w:val="clear" w:color="auto" w:fill="auto"/>
          </w:tcPr>
          <w:p w:rsidR="001521F1" w:rsidRPr="001521F1" w:rsidRDefault="001521F1" w:rsidP="001521F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Cs w:val="28"/>
              </w:rPr>
            </w:pPr>
            <w:r w:rsidRPr="001521F1">
              <w:rPr>
                <w:kern w:val="3"/>
                <w:szCs w:val="28"/>
              </w:rPr>
              <w:lastRenderedPageBreak/>
              <w:t>30.12.2021/</w:t>
            </w:r>
          </w:p>
          <w:p w:rsidR="001521F1" w:rsidRPr="001521F1" w:rsidRDefault="001521F1" w:rsidP="001521F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Cs w:val="28"/>
                <w:lang w:val="en-US"/>
              </w:rPr>
            </w:pPr>
            <w:r w:rsidRPr="001521F1">
              <w:rPr>
                <w:kern w:val="3"/>
                <w:szCs w:val="28"/>
              </w:rPr>
              <w:t>30.12.2021</w:t>
            </w:r>
          </w:p>
        </w:tc>
        <w:tc>
          <w:tcPr>
            <w:tcW w:w="6520" w:type="dxa"/>
            <w:shd w:val="clear" w:color="auto" w:fill="auto"/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Cs w:val="28"/>
              </w:rPr>
            </w:pPr>
          </w:p>
        </w:tc>
      </w:tr>
      <w:tr w:rsidR="001521F1" w:rsidRPr="001521F1" w:rsidTr="005F77B3">
        <w:trPr>
          <w:trHeight w:val="240"/>
        </w:trPr>
        <w:tc>
          <w:tcPr>
            <w:tcW w:w="15877" w:type="dxa"/>
            <w:gridSpan w:val="5"/>
            <w:shd w:val="clear" w:color="auto" w:fill="auto"/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szCs w:val="28"/>
              </w:rPr>
            </w:pPr>
            <w:r w:rsidRPr="001521F1">
              <w:rPr>
                <w:szCs w:val="28"/>
              </w:rPr>
              <w:lastRenderedPageBreak/>
              <w:t>2. Подпрограмма «Охрана семьи и детства населения Кировского городского округа</w:t>
            </w:r>
            <w:r w:rsidRPr="001521F1">
              <w:rPr>
                <w:bCs/>
                <w:szCs w:val="28"/>
              </w:rPr>
              <w:t>»</w:t>
            </w:r>
          </w:p>
        </w:tc>
      </w:tr>
      <w:tr w:rsidR="001521F1" w:rsidRPr="001521F1" w:rsidTr="005F77B3">
        <w:tc>
          <w:tcPr>
            <w:tcW w:w="15877" w:type="dxa"/>
            <w:gridSpan w:val="5"/>
            <w:shd w:val="clear" w:color="auto" w:fill="auto"/>
          </w:tcPr>
          <w:p w:rsidR="001521F1" w:rsidRPr="001521F1" w:rsidRDefault="001521F1" w:rsidP="001521F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Cs w:val="28"/>
              </w:rPr>
            </w:pPr>
            <w:r w:rsidRPr="001521F1">
              <w:rPr>
                <w:kern w:val="3"/>
                <w:szCs w:val="28"/>
              </w:rPr>
              <w:t>Задача «Укрепление института семьи, повышение престижности материнства и отцовства»</w:t>
            </w:r>
          </w:p>
        </w:tc>
      </w:tr>
      <w:tr w:rsidR="001521F1" w:rsidRPr="001521F1" w:rsidTr="005F77B3">
        <w:trPr>
          <w:trHeight w:val="549"/>
        </w:trPr>
        <w:tc>
          <w:tcPr>
            <w:tcW w:w="852" w:type="dxa"/>
            <w:shd w:val="clear" w:color="auto" w:fill="auto"/>
          </w:tcPr>
          <w:p w:rsidR="001521F1" w:rsidRPr="001521F1" w:rsidRDefault="001521F1" w:rsidP="001521F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Cs w:val="28"/>
              </w:rPr>
            </w:pPr>
            <w:r w:rsidRPr="001521F1">
              <w:rPr>
                <w:kern w:val="3"/>
                <w:szCs w:val="28"/>
              </w:rPr>
              <w:t>2.1.</w:t>
            </w:r>
          </w:p>
        </w:tc>
        <w:tc>
          <w:tcPr>
            <w:tcW w:w="2268" w:type="dxa"/>
            <w:shd w:val="clear" w:color="auto" w:fill="auto"/>
          </w:tcPr>
          <w:p w:rsidR="001521F1" w:rsidRPr="001521F1" w:rsidRDefault="001521F1" w:rsidP="001521F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kern w:val="3"/>
                <w:szCs w:val="28"/>
              </w:rPr>
            </w:pPr>
            <w:r w:rsidRPr="001521F1">
              <w:rPr>
                <w:kern w:val="3"/>
                <w:szCs w:val="28"/>
              </w:rPr>
              <w:t>Предоставление мер социальной поддержки семьям и детям, всего</w:t>
            </w:r>
          </w:p>
        </w:tc>
        <w:tc>
          <w:tcPr>
            <w:tcW w:w="1843" w:type="dxa"/>
            <w:shd w:val="clear" w:color="auto" w:fill="auto"/>
          </w:tcPr>
          <w:p w:rsidR="001521F1" w:rsidRPr="001521F1" w:rsidRDefault="001521F1" w:rsidP="001521F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Cs w:val="28"/>
              </w:rPr>
            </w:pPr>
            <w:r w:rsidRPr="001521F1">
              <w:rPr>
                <w:kern w:val="3"/>
                <w:szCs w:val="28"/>
              </w:rPr>
              <w:t>х</w:t>
            </w:r>
          </w:p>
        </w:tc>
        <w:tc>
          <w:tcPr>
            <w:tcW w:w="6520" w:type="dxa"/>
            <w:shd w:val="clear" w:color="auto" w:fill="auto"/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line="240" w:lineRule="auto"/>
              <w:rPr>
                <w:szCs w:val="28"/>
              </w:rPr>
            </w:pPr>
            <w:r w:rsidRPr="001521F1">
              <w:rPr>
                <w:szCs w:val="28"/>
              </w:rPr>
              <w:t xml:space="preserve">В рамках данного основного мероприятия Подпрограммы предоставлены следующие меры социальной поддержки: </w:t>
            </w:r>
          </w:p>
          <w:p w:rsidR="001521F1" w:rsidRPr="001521F1" w:rsidRDefault="001521F1" w:rsidP="001521F1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rPr>
                <w:szCs w:val="28"/>
              </w:rPr>
            </w:pPr>
            <w:r w:rsidRPr="001521F1">
              <w:rPr>
                <w:szCs w:val="28"/>
              </w:rPr>
              <w:t xml:space="preserve">Государственные пособия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 выплачены   на сумму 77031,60 тыс. рублей в том </w:t>
            </w:r>
            <w:r w:rsidRPr="001521F1">
              <w:rPr>
                <w:szCs w:val="28"/>
              </w:rPr>
              <w:lastRenderedPageBreak/>
              <w:t>числе:</w:t>
            </w:r>
          </w:p>
          <w:p w:rsidR="001521F1" w:rsidRPr="001521F1" w:rsidRDefault="001521F1" w:rsidP="001521F1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firstLine="1309"/>
              <w:rPr>
                <w:szCs w:val="28"/>
              </w:rPr>
            </w:pPr>
            <w:r w:rsidRPr="001521F1">
              <w:rPr>
                <w:szCs w:val="28"/>
              </w:rPr>
              <w:t>-по уходу за ребенком численность получателей 1095, на сумму 69387,54 тыс. рублей;</w:t>
            </w:r>
          </w:p>
          <w:p w:rsidR="001521F1" w:rsidRPr="001521F1" w:rsidRDefault="001521F1" w:rsidP="001521F1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firstLine="1309"/>
              <w:rPr>
                <w:szCs w:val="28"/>
              </w:rPr>
            </w:pPr>
            <w:r w:rsidRPr="001521F1">
              <w:rPr>
                <w:szCs w:val="28"/>
              </w:rPr>
              <w:t>-выплаты единовременного пособия при рождении  ребенка численность получателей 410, на сумму 7644,06 тыс. рублей.</w:t>
            </w:r>
          </w:p>
          <w:p w:rsidR="001521F1" w:rsidRPr="001521F1" w:rsidRDefault="001521F1" w:rsidP="001521F1">
            <w:pPr>
              <w:autoSpaceDE w:val="0"/>
              <w:autoSpaceDN w:val="0"/>
              <w:adjustRightInd w:val="0"/>
              <w:spacing w:line="240" w:lineRule="auto"/>
              <w:rPr>
                <w:szCs w:val="28"/>
              </w:rPr>
            </w:pPr>
            <w:r w:rsidRPr="001521F1">
              <w:rPr>
                <w:szCs w:val="28"/>
              </w:rPr>
              <w:t xml:space="preserve">Ежемесячное пособие на ребенка, число </w:t>
            </w:r>
            <w:proofErr w:type="gramStart"/>
            <w:r w:rsidRPr="001521F1">
              <w:rPr>
                <w:szCs w:val="28"/>
              </w:rPr>
              <w:t>детей</w:t>
            </w:r>
            <w:proofErr w:type="gramEnd"/>
            <w:r w:rsidRPr="001521F1">
              <w:rPr>
                <w:szCs w:val="28"/>
              </w:rPr>
              <w:t xml:space="preserve">  на которых назначено пособие 5698 человек  на сумму 51133,36 тыс. рублей.</w:t>
            </w:r>
          </w:p>
          <w:p w:rsidR="001521F1" w:rsidRPr="001521F1" w:rsidRDefault="001521F1" w:rsidP="001521F1">
            <w:pPr>
              <w:autoSpaceDE w:val="0"/>
              <w:autoSpaceDN w:val="0"/>
              <w:adjustRightInd w:val="0"/>
              <w:spacing w:line="240" w:lineRule="auto"/>
              <w:rPr>
                <w:szCs w:val="28"/>
              </w:rPr>
            </w:pPr>
            <w:r w:rsidRPr="001521F1">
              <w:rPr>
                <w:szCs w:val="28"/>
              </w:rPr>
              <w:t>Ежегодное социальное пособие на проезд 98 учащимся (студентам) на сумму 139,13 тыс. рублей.</w:t>
            </w:r>
          </w:p>
          <w:p w:rsidR="001521F1" w:rsidRPr="001521F1" w:rsidRDefault="001521F1" w:rsidP="001521F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kern w:val="3"/>
                <w:szCs w:val="28"/>
              </w:rPr>
            </w:pPr>
            <w:r w:rsidRPr="001521F1">
              <w:rPr>
                <w:kern w:val="3"/>
                <w:szCs w:val="28"/>
              </w:rPr>
              <w:t>Ежегодная денежная компенсация 1278 многодетным семьям на каждого из детей (численность детей 2592 чел.) не старше восемнадцати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 на сумму 13089,13 тыс. рублей.</w:t>
            </w:r>
          </w:p>
          <w:p w:rsidR="001521F1" w:rsidRPr="001521F1" w:rsidRDefault="001521F1" w:rsidP="001521F1">
            <w:pPr>
              <w:autoSpaceDE w:val="0"/>
              <w:autoSpaceDN w:val="0"/>
              <w:adjustRightInd w:val="0"/>
              <w:spacing w:line="240" w:lineRule="auto"/>
              <w:rPr>
                <w:szCs w:val="28"/>
              </w:rPr>
            </w:pPr>
            <w:r w:rsidRPr="001521F1">
              <w:rPr>
                <w:szCs w:val="28"/>
              </w:rPr>
              <w:t>Ежемесячную денежную выплату на каждого из детей 1586 многодетным семьям (численность детей 5571 чел.)  на сумму 50379,45 тыс. рублей.</w:t>
            </w:r>
          </w:p>
          <w:p w:rsidR="001521F1" w:rsidRPr="001521F1" w:rsidRDefault="001521F1" w:rsidP="001521F1">
            <w:pPr>
              <w:autoSpaceDE w:val="0"/>
              <w:autoSpaceDN w:val="0"/>
              <w:adjustRightInd w:val="0"/>
              <w:spacing w:line="240" w:lineRule="auto"/>
              <w:rPr>
                <w:szCs w:val="28"/>
              </w:rPr>
            </w:pPr>
            <w:r w:rsidRPr="001521F1">
              <w:rPr>
                <w:szCs w:val="28"/>
              </w:rPr>
              <w:lastRenderedPageBreak/>
              <w:t>Выплата денежной компенсации  семьям, в которых в период с 1 января 2011 года по 31 декабря 2015 года родился третий или последующий ребенок на сумму 543,94 тыс. рублей, количество семей 171.</w:t>
            </w:r>
          </w:p>
          <w:p w:rsidR="001521F1" w:rsidRPr="001521F1" w:rsidRDefault="001521F1" w:rsidP="001521F1">
            <w:pPr>
              <w:rPr>
                <w:szCs w:val="28"/>
              </w:rPr>
            </w:pPr>
            <w:r w:rsidRPr="001521F1">
              <w:rPr>
                <w:szCs w:val="28"/>
              </w:rPr>
              <w:t>Осуществление ежемесячных выплат на детей в возрасте от трех до семи лет включительно,  в том числе за счет средств резервного фонда Правительства Российской Федерации численность получателей 3088 (общая численность детей этого возраста 3846), выплата составила 293736,64 тыс. рублей.</w:t>
            </w:r>
          </w:p>
        </w:tc>
        <w:tc>
          <w:tcPr>
            <w:tcW w:w="4394" w:type="dxa"/>
          </w:tcPr>
          <w:p w:rsidR="001521F1" w:rsidRPr="001521F1" w:rsidRDefault="001521F1" w:rsidP="001521F1">
            <w:pPr>
              <w:suppressAutoHyphens/>
              <w:autoSpaceDN w:val="0"/>
              <w:spacing w:after="0" w:line="240" w:lineRule="auto"/>
              <w:ind w:firstLine="709"/>
              <w:jc w:val="both"/>
              <w:textAlignment w:val="baseline"/>
              <w:rPr>
                <w:kern w:val="3"/>
                <w:szCs w:val="28"/>
              </w:rPr>
            </w:pPr>
            <w:r w:rsidRPr="001521F1">
              <w:rPr>
                <w:kern w:val="3"/>
                <w:szCs w:val="28"/>
              </w:rPr>
              <w:lastRenderedPageBreak/>
              <w:t xml:space="preserve">В результате реализации мероприятия: </w:t>
            </w:r>
          </w:p>
          <w:p w:rsidR="001521F1" w:rsidRPr="001521F1" w:rsidRDefault="001521F1" w:rsidP="001521F1">
            <w:pPr>
              <w:suppressAutoHyphens/>
              <w:autoSpaceDN w:val="0"/>
              <w:spacing w:after="0" w:line="240" w:lineRule="auto"/>
              <w:ind w:firstLine="709"/>
              <w:jc w:val="both"/>
              <w:textAlignment w:val="baseline"/>
              <w:rPr>
                <w:kern w:val="3"/>
                <w:szCs w:val="28"/>
              </w:rPr>
            </w:pPr>
            <w:r w:rsidRPr="001521F1">
              <w:rPr>
                <w:kern w:val="3"/>
                <w:szCs w:val="28"/>
              </w:rPr>
              <w:t xml:space="preserve">доля граждан, которым предоставлены меры социальной поддержки, в общей численности граждан, обратившихся и имеющих право на их получение в соответствии с законодательством Российской Федерации и законодательством </w:t>
            </w:r>
            <w:r w:rsidRPr="001521F1">
              <w:rPr>
                <w:kern w:val="3"/>
                <w:szCs w:val="28"/>
              </w:rPr>
              <w:lastRenderedPageBreak/>
              <w:t xml:space="preserve">Ставропольского края, составила 100,0 %; </w:t>
            </w:r>
          </w:p>
          <w:p w:rsidR="001521F1" w:rsidRPr="001521F1" w:rsidRDefault="001521F1" w:rsidP="001521F1">
            <w:pPr>
              <w:suppressAutoHyphens/>
              <w:autoSpaceDN w:val="0"/>
              <w:spacing w:after="0" w:line="240" w:lineRule="auto"/>
              <w:ind w:firstLine="709"/>
              <w:jc w:val="both"/>
              <w:textAlignment w:val="baseline"/>
              <w:rPr>
                <w:kern w:val="3"/>
                <w:szCs w:val="28"/>
              </w:rPr>
            </w:pPr>
          </w:p>
          <w:p w:rsidR="001521F1" w:rsidRPr="001521F1" w:rsidRDefault="001521F1" w:rsidP="001521F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kern w:val="3"/>
                <w:szCs w:val="28"/>
              </w:rPr>
            </w:pPr>
            <w:r w:rsidRPr="001521F1">
              <w:rPr>
                <w:kern w:val="3"/>
                <w:szCs w:val="28"/>
              </w:rPr>
              <w:t>Доля детей, на которых выплачиваются  пособия, от общего количества детей проживающих на территории Кировского городского округа 43,05%</w:t>
            </w:r>
          </w:p>
          <w:p w:rsidR="001521F1" w:rsidRPr="001521F1" w:rsidRDefault="001521F1" w:rsidP="001521F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kern w:val="3"/>
                <w:szCs w:val="28"/>
              </w:rPr>
            </w:pPr>
          </w:p>
          <w:p w:rsidR="001521F1" w:rsidRPr="001521F1" w:rsidRDefault="001521F1" w:rsidP="001521F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cs="Tahoma"/>
                <w:kern w:val="3"/>
                <w:szCs w:val="28"/>
              </w:rPr>
            </w:pPr>
            <w:r w:rsidRPr="001521F1">
              <w:rPr>
                <w:rFonts w:cs="Tahoma"/>
                <w:kern w:val="3"/>
                <w:szCs w:val="28"/>
              </w:rPr>
              <w:t>Число детей в возрасте от  трех до семи лет включительно, в отношении которых в отчетном году произведена ежемесячная выплата в целях повышения доходов семей с детьми 3088;</w:t>
            </w:r>
          </w:p>
          <w:p w:rsidR="001521F1" w:rsidRPr="001521F1" w:rsidRDefault="001521F1" w:rsidP="001521F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cs="Tahoma"/>
                <w:kern w:val="3"/>
                <w:szCs w:val="28"/>
              </w:rPr>
            </w:pPr>
          </w:p>
          <w:p w:rsidR="001521F1" w:rsidRPr="001521F1" w:rsidRDefault="001521F1" w:rsidP="001521F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kern w:val="3"/>
                <w:szCs w:val="28"/>
              </w:rPr>
            </w:pPr>
            <w:r w:rsidRPr="001521F1">
              <w:rPr>
                <w:rFonts w:cs="Tahoma"/>
                <w:kern w:val="3"/>
                <w:szCs w:val="28"/>
              </w:rPr>
              <w:t>Доля детей в возрасте от  трех до семи лет включительно, в отношении которых в отчетном году произведена ежемесячная выплата, в общей численности детей этого возраста 80,29%</w:t>
            </w:r>
          </w:p>
        </w:tc>
      </w:tr>
      <w:tr w:rsidR="001521F1" w:rsidRPr="001521F1" w:rsidTr="005F77B3">
        <w:tc>
          <w:tcPr>
            <w:tcW w:w="852" w:type="dxa"/>
            <w:shd w:val="clear" w:color="auto" w:fill="auto"/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line="240" w:lineRule="auto"/>
              <w:ind w:left="-108"/>
              <w:rPr>
                <w:szCs w:val="28"/>
              </w:rPr>
            </w:pPr>
            <w:r w:rsidRPr="001521F1">
              <w:rPr>
                <w:szCs w:val="28"/>
              </w:rPr>
              <w:lastRenderedPageBreak/>
              <w:t>2.1.1</w:t>
            </w:r>
          </w:p>
        </w:tc>
        <w:tc>
          <w:tcPr>
            <w:tcW w:w="2268" w:type="dxa"/>
            <w:shd w:val="clear" w:color="auto" w:fill="auto"/>
          </w:tcPr>
          <w:p w:rsidR="001521F1" w:rsidRPr="001521F1" w:rsidRDefault="001521F1" w:rsidP="001521F1">
            <w:pPr>
              <w:spacing w:line="240" w:lineRule="auto"/>
              <w:rPr>
                <w:szCs w:val="28"/>
              </w:rPr>
            </w:pPr>
            <w:r w:rsidRPr="001521F1">
              <w:rPr>
                <w:szCs w:val="28"/>
              </w:rPr>
              <w:t xml:space="preserve">Контрольное событие 1. </w:t>
            </w:r>
          </w:p>
          <w:p w:rsidR="001521F1" w:rsidRPr="001521F1" w:rsidRDefault="001521F1" w:rsidP="001521F1">
            <w:pPr>
              <w:autoSpaceDE w:val="0"/>
              <w:autoSpaceDN w:val="0"/>
              <w:adjustRightInd w:val="0"/>
              <w:spacing w:line="240" w:lineRule="auto"/>
              <w:ind w:firstLine="317"/>
              <w:rPr>
                <w:szCs w:val="28"/>
              </w:rPr>
            </w:pPr>
            <w:r w:rsidRPr="001521F1">
              <w:rPr>
                <w:szCs w:val="28"/>
              </w:rPr>
              <w:t xml:space="preserve">Перечисление денежных средств на предоставление мер социальной поддержки всем обратившимся гражданам и имеющим на них право на лицевые счета </w:t>
            </w:r>
            <w:r w:rsidRPr="001521F1">
              <w:rPr>
                <w:szCs w:val="28"/>
              </w:rPr>
              <w:lastRenderedPageBreak/>
              <w:t>граждан, открытые в российских  кредитных организациях, либо в ФГУП «Почта России»</w:t>
            </w:r>
          </w:p>
        </w:tc>
        <w:tc>
          <w:tcPr>
            <w:tcW w:w="1843" w:type="dxa"/>
            <w:shd w:val="clear" w:color="auto" w:fill="auto"/>
          </w:tcPr>
          <w:p w:rsidR="001521F1" w:rsidRPr="001521F1" w:rsidRDefault="001521F1" w:rsidP="001521F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Cs w:val="28"/>
              </w:rPr>
            </w:pPr>
            <w:r w:rsidRPr="001521F1">
              <w:rPr>
                <w:kern w:val="3"/>
                <w:szCs w:val="28"/>
              </w:rPr>
              <w:lastRenderedPageBreak/>
              <w:t>30.12.2021/</w:t>
            </w:r>
          </w:p>
          <w:p w:rsidR="001521F1" w:rsidRPr="001521F1" w:rsidRDefault="001521F1" w:rsidP="001521F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Cs w:val="28"/>
                <w:lang w:val="en-US"/>
              </w:rPr>
            </w:pPr>
            <w:r w:rsidRPr="001521F1">
              <w:rPr>
                <w:kern w:val="3"/>
                <w:szCs w:val="28"/>
              </w:rPr>
              <w:t>30.12.2021</w:t>
            </w:r>
          </w:p>
        </w:tc>
        <w:tc>
          <w:tcPr>
            <w:tcW w:w="6520" w:type="dxa"/>
            <w:shd w:val="clear" w:color="auto" w:fill="auto"/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Cs w:val="28"/>
              </w:rPr>
            </w:pPr>
          </w:p>
        </w:tc>
      </w:tr>
      <w:tr w:rsidR="001521F1" w:rsidRPr="001521F1" w:rsidTr="005F77B3">
        <w:tc>
          <w:tcPr>
            <w:tcW w:w="852" w:type="dxa"/>
            <w:shd w:val="clear" w:color="auto" w:fill="auto"/>
          </w:tcPr>
          <w:p w:rsidR="001521F1" w:rsidRPr="001521F1" w:rsidRDefault="001521F1" w:rsidP="001521F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Cs w:val="28"/>
                <w:lang w:val="en-US"/>
              </w:rPr>
            </w:pPr>
            <w:r w:rsidRPr="001521F1">
              <w:rPr>
                <w:kern w:val="3"/>
                <w:szCs w:val="28"/>
              </w:rPr>
              <w:lastRenderedPageBreak/>
              <w:t>2</w:t>
            </w:r>
            <w:r w:rsidRPr="001521F1">
              <w:rPr>
                <w:kern w:val="3"/>
                <w:szCs w:val="28"/>
                <w:lang w:val="en-US"/>
              </w:rPr>
              <w:t>.</w:t>
            </w:r>
            <w:r w:rsidRPr="001521F1">
              <w:rPr>
                <w:kern w:val="3"/>
                <w:szCs w:val="28"/>
              </w:rPr>
              <w:t>2</w:t>
            </w:r>
            <w:r w:rsidRPr="001521F1">
              <w:rPr>
                <w:kern w:val="3"/>
                <w:szCs w:val="28"/>
                <w:lang w:val="en-US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1521F1" w:rsidRPr="001521F1" w:rsidRDefault="001521F1" w:rsidP="001521F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kern w:val="3"/>
                <w:szCs w:val="28"/>
              </w:rPr>
            </w:pPr>
            <w:r w:rsidRPr="001521F1">
              <w:rPr>
                <w:kern w:val="3"/>
                <w:szCs w:val="28"/>
              </w:rPr>
              <w:t>Реализация регионального проекта «Финансовая поддержка семей при рождении детей»</w:t>
            </w:r>
          </w:p>
        </w:tc>
        <w:tc>
          <w:tcPr>
            <w:tcW w:w="1843" w:type="dxa"/>
            <w:shd w:val="clear" w:color="auto" w:fill="auto"/>
          </w:tcPr>
          <w:p w:rsidR="001521F1" w:rsidRPr="001521F1" w:rsidRDefault="001521F1" w:rsidP="001521F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Cs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1521F1" w:rsidRPr="001521F1" w:rsidRDefault="001521F1" w:rsidP="001521F1">
            <w:pPr>
              <w:tabs>
                <w:tab w:val="left" w:pos="0"/>
              </w:tabs>
              <w:autoSpaceDE w:val="0"/>
              <w:autoSpaceDN w:val="0"/>
              <w:adjustRightInd w:val="0"/>
              <w:ind w:firstLine="33"/>
              <w:rPr>
                <w:szCs w:val="28"/>
              </w:rPr>
            </w:pPr>
            <w:proofErr w:type="gramStart"/>
            <w:r w:rsidRPr="001521F1">
              <w:rPr>
                <w:szCs w:val="28"/>
              </w:rPr>
              <w:t>Ежемесячная денежная выплата нуждающимся в поддержке семьям, назначаемая в случае рождения в них после 31 декабря 2012 года третьего ребенка или последующих детей до достижения ребенком возраста трех лет, составила сумму 88922,68 тыс. рублей; численность детей на которых впервые произведена выплата в текущем году 334 человека, численность детей указанной категории, родившихся в году, предшествующем отчетному году 268 человек.</w:t>
            </w:r>
            <w:proofErr w:type="gramEnd"/>
          </w:p>
          <w:p w:rsidR="001521F1" w:rsidRPr="001521F1" w:rsidRDefault="001521F1" w:rsidP="001521F1">
            <w:pPr>
              <w:tabs>
                <w:tab w:val="left" w:pos="0"/>
              </w:tabs>
              <w:autoSpaceDE w:val="0"/>
              <w:autoSpaceDN w:val="0"/>
              <w:adjustRightInd w:val="0"/>
              <w:ind w:firstLine="33"/>
              <w:rPr>
                <w:szCs w:val="28"/>
              </w:rPr>
            </w:pPr>
            <w:r w:rsidRPr="001521F1">
              <w:rPr>
                <w:szCs w:val="28"/>
              </w:rPr>
              <w:t xml:space="preserve">Ежемесячная выплата в связи с рождением (усыновлением) первого ребенка, численность рожденных (усыновленных) первых детей с начала отчетного года составила 207 человек, количество произведенных выплат 501, сумма выплат за год </w:t>
            </w:r>
            <w:r w:rsidRPr="001521F1">
              <w:rPr>
                <w:szCs w:val="28"/>
              </w:rPr>
              <w:lastRenderedPageBreak/>
              <w:t>составила 63714,81 тыс. рублей;</w:t>
            </w:r>
          </w:p>
          <w:p w:rsidR="001521F1" w:rsidRPr="001521F1" w:rsidRDefault="001521F1" w:rsidP="001521F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Cs w:val="28"/>
              </w:rPr>
            </w:pPr>
          </w:p>
        </w:tc>
        <w:tc>
          <w:tcPr>
            <w:tcW w:w="4394" w:type="dxa"/>
          </w:tcPr>
          <w:p w:rsidR="001521F1" w:rsidRPr="001521F1" w:rsidRDefault="001521F1" w:rsidP="001521F1">
            <w:pPr>
              <w:suppressAutoHyphens/>
              <w:autoSpaceDN w:val="0"/>
              <w:spacing w:after="0" w:line="240" w:lineRule="auto"/>
              <w:ind w:firstLine="709"/>
              <w:jc w:val="both"/>
              <w:textAlignment w:val="baseline"/>
              <w:rPr>
                <w:kern w:val="3"/>
                <w:szCs w:val="28"/>
              </w:rPr>
            </w:pPr>
            <w:r w:rsidRPr="001521F1">
              <w:rPr>
                <w:kern w:val="3"/>
                <w:szCs w:val="28"/>
              </w:rPr>
              <w:lastRenderedPageBreak/>
              <w:t xml:space="preserve">В результате реализации мероприятия: </w:t>
            </w:r>
          </w:p>
          <w:p w:rsidR="001521F1" w:rsidRPr="001521F1" w:rsidRDefault="001521F1" w:rsidP="001521F1">
            <w:pPr>
              <w:suppressAutoHyphens/>
              <w:autoSpaceDN w:val="0"/>
              <w:spacing w:after="0" w:line="240" w:lineRule="auto"/>
              <w:ind w:firstLine="709"/>
              <w:jc w:val="both"/>
              <w:textAlignment w:val="baseline"/>
              <w:rPr>
                <w:kern w:val="3"/>
                <w:szCs w:val="28"/>
              </w:rPr>
            </w:pPr>
            <w:r w:rsidRPr="001521F1">
              <w:rPr>
                <w:kern w:val="3"/>
                <w:szCs w:val="28"/>
              </w:rPr>
              <w:t>доля граждан, которым предоставлены меры социальной поддержки, в общей численности граждан, обратившихся и имеющих право на их получение в соответствии с законодательством Российской Федерации и законодательством Ставропольского края, составила 100,0 %;</w:t>
            </w:r>
          </w:p>
          <w:p w:rsidR="001521F1" w:rsidRPr="001521F1" w:rsidRDefault="001521F1" w:rsidP="001521F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cs="Tahoma"/>
                <w:kern w:val="3"/>
                <w:szCs w:val="28"/>
              </w:rPr>
            </w:pPr>
            <w:r w:rsidRPr="001521F1">
              <w:rPr>
                <w:kern w:val="3"/>
                <w:szCs w:val="28"/>
              </w:rPr>
              <w:t xml:space="preserve">отношение численности третьих или последующих детей, родившихся в семьях, проживающих на территории края, в отчетном финансовом году, к численности детей указанной категории, родившихся в году, </w:t>
            </w:r>
            <w:r w:rsidRPr="001521F1">
              <w:rPr>
                <w:kern w:val="3"/>
                <w:szCs w:val="28"/>
              </w:rPr>
              <w:lastRenderedPageBreak/>
              <w:t>предшествующем отчетному году, составило 1,246;</w:t>
            </w:r>
            <w:r w:rsidRPr="001521F1">
              <w:rPr>
                <w:rFonts w:cs="Tahoma"/>
                <w:kern w:val="3"/>
                <w:szCs w:val="28"/>
              </w:rPr>
              <w:t xml:space="preserve"> </w:t>
            </w:r>
          </w:p>
          <w:p w:rsidR="001521F1" w:rsidRPr="001521F1" w:rsidRDefault="001521F1" w:rsidP="001521F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kern w:val="3"/>
                <w:szCs w:val="28"/>
              </w:rPr>
            </w:pPr>
            <w:r w:rsidRPr="001521F1">
              <w:rPr>
                <w:rFonts w:cs="Tahoma"/>
                <w:kern w:val="3"/>
                <w:szCs w:val="28"/>
              </w:rPr>
              <w:t>численность граждан, которым впервые назначена ежемесячная выплата в связи с рождением (усыновлением) первого ребенка за год составила 207 человек</w:t>
            </w:r>
          </w:p>
          <w:p w:rsidR="001521F1" w:rsidRPr="001521F1" w:rsidRDefault="001521F1" w:rsidP="001521F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kern w:val="3"/>
                <w:szCs w:val="28"/>
              </w:rPr>
            </w:pPr>
          </w:p>
        </w:tc>
      </w:tr>
      <w:tr w:rsidR="001521F1" w:rsidRPr="001521F1" w:rsidTr="005F77B3">
        <w:tc>
          <w:tcPr>
            <w:tcW w:w="852" w:type="dxa"/>
            <w:shd w:val="clear" w:color="auto" w:fill="auto"/>
          </w:tcPr>
          <w:p w:rsidR="001521F1" w:rsidRPr="001521F1" w:rsidRDefault="001521F1" w:rsidP="001521F1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kern w:val="3"/>
                <w:szCs w:val="28"/>
              </w:rPr>
            </w:pPr>
            <w:r w:rsidRPr="001521F1">
              <w:rPr>
                <w:kern w:val="3"/>
                <w:szCs w:val="28"/>
              </w:rPr>
              <w:lastRenderedPageBreak/>
              <w:t>2.2.1.</w:t>
            </w:r>
          </w:p>
        </w:tc>
        <w:tc>
          <w:tcPr>
            <w:tcW w:w="2268" w:type="dxa"/>
            <w:shd w:val="clear" w:color="auto" w:fill="auto"/>
          </w:tcPr>
          <w:p w:rsidR="001521F1" w:rsidRPr="001521F1" w:rsidRDefault="001521F1" w:rsidP="001521F1">
            <w:pPr>
              <w:spacing w:line="240" w:lineRule="auto"/>
              <w:rPr>
                <w:szCs w:val="28"/>
              </w:rPr>
            </w:pPr>
            <w:r w:rsidRPr="001521F1">
              <w:rPr>
                <w:szCs w:val="28"/>
              </w:rPr>
              <w:t xml:space="preserve">Контрольное событие 1. </w:t>
            </w:r>
          </w:p>
          <w:p w:rsidR="001521F1" w:rsidRPr="001521F1" w:rsidRDefault="001521F1" w:rsidP="001521F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kern w:val="3"/>
                <w:szCs w:val="28"/>
              </w:rPr>
            </w:pPr>
            <w:r w:rsidRPr="001521F1">
              <w:rPr>
                <w:kern w:val="3"/>
                <w:szCs w:val="28"/>
              </w:rPr>
              <w:t xml:space="preserve">Перечисление денежных средств на предоставление мер социальной поддержки всем обратившимся гражданам и имеющим на них право на лицевые счета граждан, открытые в российских  кредитных организациях, </w:t>
            </w:r>
            <w:r w:rsidRPr="001521F1">
              <w:rPr>
                <w:kern w:val="3"/>
                <w:szCs w:val="28"/>
              </w:rPr>
              <w:lastRenderedPageBreak/>
              <w:t>либо в ФГУП «Почта России»</w:t>
            </w:r>
          </w:p>
        </w:tc>
        <w:tc>
          <w:tcPr>
            <w:tcW w:w="1843" w:type="dxa"/>
            <w:shd w:val="clear" w:color="auto" w:fill="auto"/>
          </w:tcPr>
          <w:p w:rsidR="001521F1" w:rsidRPr="001521F1" w:rsidRDefault="001521F1" w:rsidP="001521F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Cs w:val="28"/>
              </w:rPr>
            </w:pPr>
            <w:r w:rsidRPr="001521F1">
              <w:rPr>
                <w:kern w:val="3"/>
                <w:szCs w:val="28"/>
              </w:rPr>
              <w:lastRenderedPageBreak/>
              <w:t>30.12.2021/</w:t>
            </w:r>
          </w:p>
          <w:p w:rsidR="001521F1" w:rsidRPr="001521F1" w:rsidRDefault="001521F1" w:rsidP="001521F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Cs w:val="28"/>
              </w:rPr>
            </w:pPr>
            <w:r w:rsidRPr="001521F1">
              <w:rPr>
                <w:kern w:val="3"/>
                <w:szCs w:val="28"/>
              </w:rPr>
              <w:t>30.12.2021</w:t>
            </w:r>
          </w:p>
        </w:tc>
        <w:tc>
          <w:tcPr>
            <w:tcW w:w="6520" w:type="dxa"/>
            <w:shd w:val="clear" w:color="auto" w:fill="auto"/>
          </w:tcPr>
          <w:p w:rsidR="001521F1" w:rsidRPr="001521F1" w:rsidRDefault="001521F1" w:rsidP="001521F1">
            <w:pPr>
              <w:tabs>
                <w:tab w:val="left" w:pos="0"/>
              </w:tabs>
              <w:autoSpaceDE w:val="0"/>
              <w:autoSpaceDN w:val="0"/>
              <w:adjustRightInd w:val="0"/>
              <w:ind w:firstLine="33"/>
              <w:rPr>
                <w:szCs w:val="28"/>
              </w:rPr>
            </w:pPr>
          </w:p>
        </w:tc>
        <w:tc>
          <w:tcPr>
            <w:tcW w:w="4394" w:type="dxa"/>
          </w:tcPr>
          <w:p w:rsidR="001521F1" w:rsidRPr="001521F1" w:rsidRDefault="001521F1" w:rsidP="001521F1">
            <w:pPr>
              <w:suppressAutoHyphens/>
              <w:autoSpaceDN w:val="0"/>
              <w:spacing w:after="0" w:line="240" w:lineRule="auto"/>
              <w:ind w:firstLine="709"/>
              <w:jc w:val="both"/>
              <w:textAlignment w:val="baseline"/>
              <w:rPr>
                <w:kern w:val="3"/>
                <w:szCs w:val="28"/>
              </w:rPr>
            </w:pPr>
          </w:p>
        </w:tc>
      </w:tr>
      <w:tr w:rsidR="001521F1" w:rsidRPr="001521F1" w:rsidTr="005F77B3">
        <w:tc>
          <w:tcPr>
            <w:tcW w:w="15877" w:type="dxa"/>
            <w:gridSpan w:val="5"/>
            <w:shd w:val="clear" w:color="auto" w:fill="auto"/>
          </w:tcPr>
          <w:p w:rsidR="001521F1" w:rsidRPr="001521F1" w:rsidRDefault="001521F1" w:rsidP="001521F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Cs w:val="28"/>
              </w:rPr>
            </w:pPr>
          </w:p>
        </w:tc>
      </w:tr>
      <w:tr w:rsidR="001521F1" w:rsidRPr="001521F1" w:rsidTr="005F77B3">
        <w:tc>
          <w:tcPr>
            <w:tcW w:w="15877" w:type="dxa"/>
            <w:gridSpan w:val="5"/>
            <w:shd w:val="clear" w:color="auto" w:fill="auto"/>
          </w:tcPr>
          <w:p w:rsidR="001521F1" w:rsidRPr="001521F1" w:rsidRDefault="001521F1" w:rsidP="001521F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  <w:szCs w:val="28"/>
              </w:rPr>
            </w:pPr>
            <w:r w:rsidRPr="001521F1">
              <w:rPr>
                <w:bCs/>
                <w:kern w:val="3"/>
                <w:szCs w:val="28"/>
              </w:rPr>
              <w:t xml:space="preserve">3.Подпрограмма  </w:t>
            </w:r>
            <w:r w:rsidRPr="001521F1">
              <w:rPr>
                <w:kern w:val="3"/>
                <w:szCs w:val="28"/>
              </w:rPr>
              <w:t>«Обеспечение реализации Программы «</w:t>
            </w:r>
            <w:r w:rsidRPr="001521F1">
              <w:rPr>
                <w:bCs/>
                <w:kern w:val="3"/>
                <w:szCs w:val="28"/>
              </w:rPr>
              <w:t>Социальная поддержка граждан Кировского городского округа</w:t>
            </w:r>
            <w:r w:rsidRPr="001521F1">
              <w:rPr>
                <w:kern w:val="3"/>
                <w:szCs w:val="28"/>
              </w:rPr>
              <w:t xml:space="preserve">» и </w:t>
            </w:r>
            <w:proofErr w:type="spellStart"/>
            <w:r w:rsidRPr="001521F1">
              <w:rPr>
                <w:kern w:val="3"/>
                <w:szCs w:val="28"/>
              </w:rPr>
              <w:t>общепрограммные</w:t>
            </w:r>
            <w:proofErr w:type="spellEnd"/>
            <w:r w:rsidRPr="001521F1">
              <w:rPr>
                <w:kern w:val="3"/>
                <w:szCs w:val="28"/>
              </w:rPr>
              <w:t xml:space="preserve"> мероприятия»</w:t>
            </w:r>
          </w:p>
        </w:tc>
      </w:tr>
      <w:tr w:rsidR="001521F1" w:rsidRPr="001521F1" w:rsidTr="005F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>3.1.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1" w:rsidRPr="001521F1" w:rsidRDefault="001521F1" w:rsidP="001521F1">
            <w:pPr>
              <w:widowControl w:val="0"/>
              <w:spacing w:after="0" w:line="240" w:lineRule="auto"/>
              <w:contextualSpacing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>Основное мероприятие 3.1. «Обеспечение реализации Программы».</w:t>
            </w:r>
          </w:p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>30.12.2021/</w:t>
            </w:r>
          </w:p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1521F1">
              <w:rPr>
                <w:szCs w:val="28"/>
                <w:lang w:eastAsia="ru-RU"/>
              </w:rPr>
              <w:t>30.12.2021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1" w:rsidRPr="001521F1" w:rsidRDefault="001521F1" w:rsidP="001521F1">
            <w:pPr>
              <w:widowControl w:val="0"/>
              <w:rPr>
                <w:szCs w:val="28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F1" w:rsidRPr="001521F1" w:rsidRDefault="001521F1" w:rsidP="001521F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</w:p>
        </w:tc>
      </w:tr>
    </w:tbl>
    <w:p w:rsidR="001521F1" w:rsidRPr="001521F1" w:rsidRDefault="001521F1" w:rsidP="001521F1">
      <w:pPr>
        <w:spacing w:after="0" w:line="240" w:lineRule="auto"/>
        <w:rPr>
          <w:rFonts w:ascii="Calibri" w:hAnsi="Calibri" w:cs="Calibri"/>
          <w:sz w:val="22"/>
        </w:rPr>
      </w:pPr>
    </w:p>
    <w:p w:rsidR="001521F1" w:rsidRPr="001521F1" w:rsidRDefault="001521F1" w:rsidP="001521F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szCs w:val="28"/>
        </w:rPr>
      </w:pPr>
      <w:r w:rsidRPr="001521F1">
        <w:rPr>
          <w:szCs w:val="28"/>
          <w:vertAlign w:val="superscript"/>
          <w:lang w:eastAsia="ru-RU"/>
        </w:rPr>
        <w:t>15</w:t>
      </w:r>
      <w:proofErr w:type="gramStart"/>
      <w:r w:rsidRPr="001521F1">
        <w:rPr>
          <w:szCs w:val="28"/>
          <w:lang w:eastAsia="ru-RU"/>
        </w:rPr>
        <w:t xml:space="preserve"> В</w:t>
      </w:r>
      <w:proofErr w:type="gramEnd"/>
      <w:r w:rsidRPr="001521F1">
        <w:rPr>
          <w:szCs w:val="28"/>
          <w:lang w:eastAsia="ru-RU"/>
        </w:rPr>
        <w:t xml:space="preserve"> качестве результатов указываются в том числе значения индикаторов достижения целей Программы, показателей решения задач подпрограмм Программы.</w:t>
      </w:r>
    </w:p>
    <w:p w:rsidR="001521F1" w:rsidRPr="001521F1" w:rsidRDefault="001521F1" w:rsidP="001521F1">
      <w:pPr>
        <w:spacing w:line="240" w:lineRule="auto"/>
        <w:rPr>
          <w:rFonts w:ascii="Calibri" w:hAnsi="Calibri" w:cs="Calibri"/>
          <w:sz w:val="22"/>
        </w:rPr>
      </w:pPr>
    </w:p>
    <w:p w:rsidR="001521F1" w:rsidRPr="001521F1" w:rsidRDefault="001521F1" w:rsidP="001521F1">
      <w:pPr>
        <w:spacing w:line="240" w:lineRule="auto"/>
        <w:rPr>
          <w:rFonts w:ascii="Calibri" w:hAnsi="Calibri" w:cs="Calibri"/>
          <w:sz w:val="22"/>
        </w:rPr>
      </w:pPr>
    </w:p>
    <w:p w:rsidR="001521F1" w:rsidRPr="001521F1" w:rsidRDefault="001521F1" w:rsidP="00D653A0">
      <w:pPr>
        <w:jc w:val="right"/>
        <w:rPr>
          <w:sz w:val="24"/>
          <w:szCs w:val="24"/>
        </w:rPr>
      </w:pPr>
    </w:p>
    <w:p w:rsidR="001521F1" w:rsidRPr="001521F1" w:rsidRDefault="001521F1" w:rsidP="00D653A0">
      <w:pPr>
        <w:jc w:val="right"/>
        <w:rPr>
          <w:sz w:val="24"/>
          <w:szCs w:val="24"/>
        </w:rPr>
      </w:pPr>
    </w:p>
    <w:p w:rsidR="001521F1" w:rsidRPr="001521F1" w:rsidRDefault="001521F1" w:rsidP="00D653A0">
      <w:pPr>
        <w:jc w:val="right"/>
        <w:rPr>
          <w:sz w:val="24"/>
          <w:szCs w:val="24"/>
        </w:rPr>
      </w:pPr>
    </w:p>
    <w:p w:rsidR="001521F1" w:rsidRPr="001521F1" w:rsidRDefault="001521F1" w:rsidP="00D653A0">
      <w:pPr>
        <w:jc w:val="right"/>
        <w:rPr>
          <w:sz w:val="24"/>
          <w:szCs w:val="24"/>
        </w:rPr>
      </w:pPr>
    </w:p>
    <w:bookmarkEnd w:id="0"/>
    <w:p w:rsidR="001521F1" w:rsidRPr="001521F1" w:rsidRDefault="001521F1" w:rsidP="00D653A0">
      <w:pPr>
        <w:jc w:val="right"/>
        <w:rPr>
          <w:sz w:val="24"/>
          <w:szCs w:val="24"/>
        </w:rPr>
      </w:pPr>
    </w:p>
    <w:sectPr w:rsidR="001521F1" w:rsidRPr="001521F1" w:rsidSect="00B0218A">
      <w:pgSz w:w="16838" w:h="11906" w:orient="landscape"/>
      <w:pgMar w:top="1419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B71FEA"/>
    <w:multiLevelType w:val="hybridMultilevel"/>
    <w:tmpl w:val="095A4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120FBD"/>
    <w:multiLevelType w:val="hybridMultilevel"/>
    <w:tmpl w:val="142E75B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4B61BC9"/>
    <w:multiLevelType w:val="hybridMultilevel"/>
    <w:tmpl w:val="551EBB8E"/>
    <w:lvl w:ilvl="0" w:tplc="7CF6717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D1F"/>
    <w:rsid w:val="000062AF"/>
    <w:rsid w:val="00017207"/>
    <w:rsid w:val="0002086F"/>
    <w:rsid w:val="00020C87"/>
    <w:rsid w:val="000244DA"/>
    <w:rsid w:val="00035A79"/>
    <w:rsid w:val="000451C0"/>
    <w:rsid w:val="0004578F"/>
    <w:rsid w:val="00060CF4"/>
    <w:rsid w:val="00067814"/>
    <w:rsid w:val="000A5E42"/>
    <w:rsid w:val="000C2EE3"/>
    <w:rsid w:val="000E780A"/>
    <w:rsid w:val="000F1F7C"/>
    <w:rsid w:val="0012466E"/>
    <w:rsid w:val="00134DD6"/>
    <w:rsid w:val="001374C3"/>
    <w:rsid w:val="001521F1"/>
    <w:rsid w:val="001901D3"/>
    <w:rsid w:val="0019743A"/>
    <w:rsid w:val="001A3AB5"/>
    <w:rsid w:val="001A6C47"/>
    <w:rsid w:val="001B38AA"/>
    <w:rsid w:val="001B535D"/>
    <w:rsid w:val="001C1494"/>
    <w:rsid w:val="001D5DDE"/>
    <w:rsid w:val="001D7795"/>
    <w:rsid w:val="001E4B23"/>
    <w:rsid w:val="001F12A9"/>
    <w:rsid w:val="001F75FB"/>
    <w:rsid w:val="0020495F"/>
    <w:rsid w:val="002154E0"/>
    <w:rsid w:val="00227D62"/>
    <w:rsid w:val="00242DF5"/>
    <w:rsid w:val="00255605"/>
    <w:rsid w:val="002606FC"/>
    <w:rsid w:val="002738F0"/>
    <w:rsid w:val="00274BA6"/>
    <w:rsid w:val="00281D8B"/>
    <w:rsid w:val="00295436"/>
    <w:rsid w:val="00296426"/>
    <w:rsid w:val="002A0AD9"/>
    <w:rsid w:val="002A3BB8"/>
    <w:rsid w:val="002C0569"/>
    <w:rsid w:val="002C0A63"/>
    <w:rsid w:val="002E0F9A"/>
    <w:rsid w:val="002F732A"/>
    <w:rsid w:val="003327B5"/>
    <w:rsid w:val="00363A4F"/>
    <w:rsid w:val="003721B9"/>
    <w:rsid w:val="003A7B23"/>
    <w:rsid w:val="003D3C8C"/>
    <w:rsid w:val="003D5C6B"/>
    <w:rsid w:val="003E30CF"/>
    <w:rsid w:val="00404C63"/>
    <w:rsid w:val="00414C9F"/>
    <w:rsid w:val="004340F5"/>
    <w:rsid w:val="00436C35"/>
    <w:rsid w:val="00451FF7"/>
    <w:rsid w:val="004745B0"/>
    <w:rsid w:val="004A13EC"/>
    <w:rsid w:val="004A43EA"/>
    <w:rsid w:val="004B1EC2"/>
    <w:rsid w:val="004F0113"/>
    <w:rsid w:val="00512769"/>
    <w:rsid w:val="00520490"/>
    <w:rsid w:val="00522414"/>
    <w:rsid w:val="00525B62"/>
    <w:rsid w:val="00525D78"/>
    <w:rsid w:val="00525DC2"/>
    <w:rsid w:val="00570153"/>
    <w:rsid w:val="005737EB"/>
    <w:rsid w:val="00574CE8"/>
    <w:rsid w:val="00577291"/>
    <w:rsid w:val="00577611"/>
    <w:rsid w:val="005776C8"/>
    <w:rsid w:val="00595C72"/>
    <w:rsid w:val="005A1160"/>
    <w:rsid w:val="005A4AA0"/>
    <w:rsid w:val="005B0010"/>
    <w:rsid w:val="005B411E"/>
    <w:rsid w:val="005C56D1"/>
    <w:rsid w:val="005D0F22"/>
    <w:rsid w:val="005D751F"/>
    <w:rsid w:val="005D7861"/>
    <w:rsid w:val="005F74CD"/>
    <w:rsid w:val="006072F8"/>
    <w:rsid w:val="00617D6F"/>
    <w:rsid w:val="006251A7"/>
    <w:rsid w:val="00635C66"/>
    <w:rsid w:val="00647A2C"/>
    <w:rsid w:val="00647E85"/>
    <w:rsid w:val="006A741C"/>
    <w:rsid w:val="006B7E18"/>
    <w:rsid w:val="006C1CD8"/>
    <w:rsid w:val="006C3797"/>
    <w:rsid w:val="006C4DCE"/>
    <w:rsid w:val="006C6D1F"/>
    <w:rsid w:val="006D694A"/>
    <w:rsid w:val="006D7E3E"/>
    <w:rsid w:val="006E11FF"/>
    <w:rsid w:val="006E3B9D"/>
    <w:rsid w:val="006E54D3"/>
    <w:rsid w:val="006E69F9"/>
    <w:rsid w:val="006F67BE"/>
    <w:rsid w:val="00702CE0"/>
    <w:rsid w:val="00724257"/>
    <w:rsid w:val="00742A15"/>
    <w:rsid w:val="00743EEC"/>
    <w:rsid w:val="007572DB"/>
    <w:rsid w:val="00760A6F"/>
    <w:rsid w:val="007613DE"/>
    <w:rsid w:val="00770DB8"/>
    <w:rsid w:val="007956CD"/>
    <w:rsid w:val="007A0159"/>
    <w:rsid w:val="007A365C"/>
    <w:rsid w:val="007B5A6C"/>
    <w:rsid w:val="007C00F2"/>
    <w:rsid w:val="007C37B8"/>
    <w:rsid w:val="007C54E9"/>
    <w:rsid w:val="007D0E5C"/>
    <w:rsid w:val="00813F91"/>
    <w:rsid w:val="00815A2B"/>
    <w:rsid w:val="00820DC4"/>
    <w:rsid w:val="0082640D"/>
    <w:rsid w:val="00835A12"/>
    <w:rsid w:val="00874E7D"/>
    <w:rsid w:val="00892528"/>
    <w:rsid w:val="00895F6C"/>
    <w:rsid w:val="00896CA6"/>
    <w:rsid w:val="008A58BA"/>
    <w:rsid w:val="008D713B"/>
    <w:rsid w:val="008F31E4"/>
    <w:rsid w:val="00906B9A"/>
    <w:rsid w:val="00910B32"/>
    <w:rsid w:val="009126D0"/>
    <w:rsid w:val="00916F1D"/>
    <w:rsid w:val="00921CBA"/>
    <w:rsid w:val="0093290F"/>
    <w:rsid w:val="009414E9"/>
    <w:rsid w:val="0098059C"/>
    <w:rsid w:val="00982B37"/>
    <w:rsid w:val="009A7402"/>
    <w:rsid w:val="009B2549"/>
    <w:rsid w:val="009C022C"/>
    <w:rsid w:val="009F4FD0"/>
    <w:rsid w:val="00A3348F"/>
    <w:rsid w:val="00A475AA"/>
    <w:rsid w:val="00A53C80"/>
    <w:rsid w:val="00A6755D"/>
    <w:rsid w:val="00A7557D"/>
    <w:rsid w:val="00A76743"/>
    <w:rsid w:val="00A95701"/>
    <w:rsid w:val="00AB1646"/>
    <w:rsid w:val="00AD75E8"/>
    <w:rsid w:val="00AE7F19"/>
    <w:rsid w:val="00B14091"/>
    <w:rsid w:val="00B208E1"/>
    <w:rsid w:val="00B2412D"/>
    <w:rsid w:val="00B46335"/>
    <w:rsid w:val="00B570AA"/>
    <w:rsid w:val="00B75718"/>
    <w:rsid w:val="00B86C36"/>
    <w:rsid w:val="00BA2249"/>
    <w:rsid w:val="00BA3D44"/>
    <w:rsid w:val="00BB2D73"/>
    <w:rsid w:val="00BB66FC"/>
    <w:rsid w:val="00BC10D1"/>
    <w:rsid w:val="00BE4AFC"/>
    <w:rsid w:val="00C0487D"/>
    <w:rsid w:val="00C151D3"/>
    <w:rsid w:val="00C344F3"/>
    <w:rsid w:val="00C36505"/>
    <w:rsid w:val="00C645C6"/>
    <w:rsid w:val="00C72E73"/>
    <w:rsid w:val="00C97C6C"/>
    <w:rsid w:val="00CB0B9C"/>
    <w:rsid w:val="00CB35EF"/>
    <w:rsid w:val="00CC239A"/>
    <w:rsid w:val="00CD5675"/>
    <w:rsid w:val="00CD646F"/>
    <w:rsid w:val="00CE6E5F"/>
    <w:rsid w:val="00CE7882"/>
    <w:rsid w:val="00CF6FD3"/>
    <w:rsid w:val="00D037A0"/>
    <w:rsid w:val="00D07139"/>
    <w:rsid w:val="00D268E9"/>
    <w:rsid w:val="00D500D5"/>
    <w:rsid w:val="00D5432E"/>
    <w:rsid w:val="00D653A0"/>
    <w:rsid w:val="00D81A66"/>
    <w:rsid w:val="00D8277E"/>
    <w:rsid w:val="00D831D9"/>
    <w:rsid w:val="00DB17AC"/>
    <w:rsid w:val="00DB70FF"/>
    <w:rsid w:val="00DE5935"/>
    <w:rsid w:val="00DF297E"/>
    <w:rsid w:val="00E0625E"/>
    <w:rsid w:val="00E507FC"/>
    <w:rsid w:val="00E66507"/>
    <w:rsid w:val="00E727B5"/>
    <w:rsid w:val="00E7325B"/>
    <w:rsid w:val="00E7555E"/>
    <w:rsid w:val="00E93916"/>
    <w:rsid w:val="00EB3E60"/>
    <w:rsid w:val="00EC25DD"/>
    <w:rsid w:val="00EC368A"/>
    <w:rsid w:val="00EF0397"/>
    <w:rsid w:val="00EF4002"/>
    <w:rsid w:val="00F031C1"/>
    <w:rsid w:val="00F11A10"/>
    <w:rsid w:val="00F12E20"/>
    <w:rsid w:val="00F40B4F"/>
    <w:rsid w:val="00F46251"/>
    <w:rsid w:val="00F62D22"/>
    <w:rsid w:val="00F65AE7"/>
    <w:rsid w:val="00F65C9E"/>
    <w:rsid w:val="00F73EC0"/>
    <w:rsid w:val="00F84803"/>
    <w:rsid w:val="00F93D4E"/>
    <w:rsid w:val="00FA25C2"/>
    <w:rsid w:val="00FA281F"/>
    <w:rsid w:val="00FA36A8"/>
    <w:rsid w:val="00FA5026"/>
    <w:rsid w:val="00FC6482"/>
    <w:rsid w:val="00FD3C95"/>
    <w:rsid w:val="00FD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D1F"/>
    <w:pPr>
      <w:spacing w:after="200" w:line="276" w:lineRule="auto"/>
      <w:jc w:val="left"/>
    </w:pPr>
    <w:rPr>
      <w:rFonts w:ascii="Times New Roman" w:eastAsia="Calibri" w:hAnsi="Times New Roman" w:cs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727B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C6D1F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6C6D1F"/>
    <w:pPr>
      <w:spacing w:after="120" w:line="240" w:lineRule="auto"/>
    </w:pPr>
    <w:rPr>
      <w:rFonts w:eastAsia="Times New Roman"/>
      <w:sz w:val="24"/>
      <w:szCs w:val="20"/>
      <w:lang w:val="el-GR"/>
    </w:rPr>
  </w:style>
  <w:style w:type="character" w:customStyle="1" w:styleId="a4">
    <w:name w:val="Основной текст Знак"/>
    <w:basedOn w:val="a0"/>
    <w:link w:val="a3"/>
    <w:rsid w:val="006C6D1F"/>
    <w:rPr>
      <w:rFonts w:ascii="Times New Roman" w:eastAsia="Times New Roman" w:hAnsi="Times New Roman" w:cs="Times New Roman"/>
      <w:sz w:val="24"/>
      <w:szCs w:val="20"/>
      <w:lang w:val="el-GR"/>
    </w:rPr>
  </w:style>
  <w:style w:type="paragraph" w:customStyle="1" w:styleId="ConsPlusCell">
    <w:name w:val="ConsPlusCell"/>
    <w:uiPriority w:val="99"/>
    <w:rsid w:val="00702CE0"/>
    <w:pPr>
      <w:widowControl w:val="0"/>
      <w:suppressAutoHyphens/>
      <w:autoSpaceDE w:val="0"/>
      <w:jc w:val="left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A95701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table" w:styleId="a5">
    <w:name w:val="Table Grid"/>
    <w:basedOn w:val="a1"/>
    <w:uiPriority w:val="59"/>
    <w:rsid w:val="00617D6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semiHidden/>
    <w:rsid w:val="00134DD6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93D4E"/>
    <w:pPr>
      <w:ind w:left="720"/>
      <w:contextualSpacing/>
    </w:pPr>
    <w:rPr>
      <w:rFonts w:ascii="Calibri" w:hAnsi="Calibri" w:cs="Calibri"/>
      <w:sz w:val="22"/>
    </w:rPr>
  </w:style>
  <w:style w:type="character" w:customStyle="1" w:styleId="20">
    <w:name w:val="Заголовок 2 Знак"/>
    <w:basedOn w:val="a0"/>
    <w:link w:val="2"/>
    <w:uiPriority w:val="9"/>
    <w:rsid w:val="00E727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D1F"/>
    <w:pPr>
      <w:spacing w:after="200" w:line="276" w:lineRule="auto"/>
      <w:jc w:val="left"/>
    </w:pPr>
    <w:rPr>
      <w:rFonts w:ascii="Times New Roman" w:eastAsia="Calibri" w:hAnsi="Times New Roman" w:cs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727B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C6D1F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6C6D1F"/>
    <w:pPr>
      <w:spacing w:after="120" w:line="240" w:lineRule="auto"/>
    </w:pPr>
    <w:rPr>
      <w:rFonts w:eastAsia="Times New Roman"/>
      <w:sz w:val="24"/>
      <w:szCs w:val="20"/>
      <w:lang w:val="el-GR"/>
    </w:rPr>
  </w:style>
  <w:style w:type="character" w:customStyle="1" w:styleId="a4">
    <w:name w:val="Основной текст Знак"/>
    <w:basedOn w:val="a0"/>
    <w:link w:val="a3"/>
    <w:rsid w:val="006C6D1F"/>
    <w:rPr>
      <w:rFonts w:ascii="Times New Roman" w:eastAsia="Times New Roman" w:hAnsi="Times New Roman" w:cs="Times New Roman"/>
      <w:sz w:val="24"/>
      <w:szCs w:val="20"/>
      <w:lang w:val="el-GR"/>
    </w:rPr>
  </w:style>
  <w:style w:type="paragraph" w:customStyle="1" w:styleId="ConsPlusCell">
    <w:name w:val="ConsPlusCell"/>
    <w:uiPriority w:val="99"/>
    <w:rsid w:val="00702CE0"/>
    <w:pPr>
      <w:widowControl w:val="0"/>
      <w:suppressAutoHyphens/>
      <w:autoSpaceDE w:val="0"/>
      <w:jc w:val="left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A95701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table" w:styleId="a5">
    <w:name w:val="Table Grid"/>
    <w:basedOn w:val="a1"/>
    <w:uiPriority w:val="59"/>
    <w:rsid w:val="00617D6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semiHidden/>
    <w:rsid w:val="00134DD6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93D4E"/>
    <w:pPr>
      <w:ind w:left="720"/>
      <w:contextualSpacing/>
    </w:pPr>
    <w:rPr>
      <w:rFonts w:ascii="Calibri" w:hAnsi="Calibri" w:cs="Calibri"/>
      <w:sz w:val="22"/>
    </w:rPr>
  </w:style>
  <w:style w:type="character" w:customStyle="1" w:styleId="20">
    <w:name w:val="Заголовок 2 Знак"/>
    <w:basedOn w:val="a0"/>
    <w:link w:val="2"/>
    <w:uiPriority w:val="9"/>
    <w:rsid w:val="00E727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2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DB8379AC728716CFD87F6CEFAFAE40277B5ECD748D1B76B8E75AC7C4s0p2J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FDB8379AC728716CFD87F6CEFAFAE40277B56CC7D821B76B8E75AC7C4s0p2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DB8379AC728716CFD87F6CEFAFAE40277B56CE75891B76B8E75AC7C4s0p2J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FDB8379AC728716CFD87F6CEFAFAE40277B56CD7C881B76B8E75AC7C4s0p2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FDB8379AC728716CFD87F6CEFAFAE4027745DCE7E8D1B76B8E75AC7C4s0p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6219</Words>
  <Characters>35451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NGLBUH</dc:creator>
  <cp:lastModifiedBy>akmrsk_Cherbina_EA</cp:lastModifiedBy>
  <cp:revision>2</cp:revision>
  <cp:lastPrinted>2022-01-24T15:30:00Z</cp:lastPrinted>
  <dcterms:created xsi:type="dcterms:W3CDTF">2022-01-26T13:25:00Z</dcterms:created>
  <dcterms:modified xsi:type="dcterms:W3CDTF">2022-01-26T13:25:00Z</dcterms:modified>
</cp:coreProperties>
</file>