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8A" w:rsidRDefault="00E962B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0E548A" w:rsidRDefault="00E962BE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КИРОВСКОГО МУНИЦИПАЛЬНОГО ОКРУГА</w:t>
      </w:r>
    </w:p>
    <w:p w:rsidR="000E548A" w:rsidRDefault="00E96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E548A" w:rsidRDefault="00E962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второго созыва</w:t>
      </w:r>
    </w:p>
    <w:p w:rsidR="000E548A" w:rsidRDefault="000E5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548A" w:rsidRDefault="00E962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E548A" w:rsidRDefault="000E5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548A" w:rsidRDefault="00E962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20 июня 2024 года             г.Новопавловск      № </w:t>
      </w:r>
      <w:r>
        <w:rPr>
          <w:rFonts w:ascii="Times New Roman" w:hAnsi="Times New Roman" w:cs="Times New Roman"/>
          <w:b w:val="0"/>
          <w:sz w:val="28"/>
          <w:szCs w:val="28"/>
        </w:rPr>
        <w:t>265</w:t>
      </w:r>
    </w:p>
    <w:p w:rsidR="000E548A" w:rsidRDefault="000E548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548A" w:rsidRPr="00F4382D" w:rsidRDefault="00E962BE">
      <w:pPr>
        <w:pStyle w:val="ConsPlusTitle"/>
        <w:jc w:val="center"/>
        <w:rPr>
          <w:rFonts w:ascii="Times New Roman" w:eastAsia="PT Astra Serif" w:hAnsi="Times New Roman" w:cs="Times New Roman"/>
          <w:bCs/>
          <w:sz w:val="28"/>
          <w:szCs w:val="28"/>
        </w:rPr>
      </w:pPr>
      <w:r w:rsidRPr="00F4382D">
        <w:rPr>
          <w:rFonts w:ascii="Times New Roman" w:eastAsia="PT Astra Serif" w:hAnsi="Times New Roman" w:cs="Times New Roman"/>
          <w:bCs/>
          <w:sz w:val="28"/>
          <w:szCs w:val="28"/>
        </w:rPr>
        <w:t xml:space="preserve">О рассмотрении уведомления </w:t>
      </w:r>
      <w:r w:rsidRPr="00F4382D">
        <w:rPr>
          <w:rFonts w:ascii="Times New Roman" w:eastAsia="PT Astra Serif" w:hAnsi="Times New Roman" w:cs="Times New Roman"/>
          <w:bCs/>
          <w:sz w:val="28"/>
          <w:szCs w:val="28"/>
        </w:rPr>
        <w:t>аудитора Контрольно-счетной палаты Кировского муниципального округа Ставропольского краяГриненко А.В.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E548A" w:rsidRDefault="000E548A">
      <w:pPr>
        <w:pStyle w:val="ConsPlusTitle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0E548A" w:rsidRDefault="00E962B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вии с частью 4.1 статьи 12.1 Федерального закона от 25.12.2008 № 273-ФЗ «О противодействии коррупции» и Порядком сообщения лицами, замещающими муниципальные должности в органах местного самоуправления Кировского муниципального округа Ставропольского края,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Думы Кировского муниципального округа Ставропольского края от 21.12.2023 №179 , </w:t>
      </w:r>
      <w:r w:rsidRPr="00F4382D">
        <w:rPr>
          <w:rFonts w:ascii="Times New Roman" w:eastAsia="PT Astra Serif" w:hAnsi="Times New Roman" w:cs="Times New Roman"/>
          <w:sz w:val="28"/>
          <w:szCs w:val="28"/>
        </w:rPr>
        <w:t>рассмотрев у</w:t>
      </w:r>
      <w:r w:rsidRPr="00F4382D">
        <w:rPr>
          <w:rFonts w:ascii="Times New Roman" w:eastAsia="PT Astra Serif" w:hAnsi="Times New Roman" w:cs="Times New Roman"/>
          <w:sz w:val="28"/>
          <w:szCs w:val="28"/>
        </w:rPr>
        <w:t>ведомление аудитора Контрольно-счетной палаты Кировского муниципального округа Ставропольского края</w:t>
      </w:r>
      <w:r w:rsidR="00DA6D9E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F4382D">
        <w:rPr>
          <w:rFonts w:ascii="Times New Roman" w:eastAsia="PT Astra Serif" w:hAnsi="Times New Roman" w:cs="Times New Roman"/>
          <w:sz w:val="28"/>
          <w:szCs w:val="28"/>
        </w:rPr>
        <w:t>Гриненко А.В.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ума Кировского муниципального округа Ставропольского края </w:t>
      </w:r>
    </w:p>
    <w:p w:rsidR="000E548A" w:rsidRDefault="000E54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548A" w:rsidRDefault="00E962BE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РЕШИЛА:</w:t>
      </w:r>
    </w:p>
    <w:p w:rsidR="000E548A" w:rsidRDefault="000E54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48A" w:rsidRDefault="00E96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Признать, что при исполнении должностных обязанностей аудитора Контрольно-счетной палаты Кировского муниципального округа Ставропольского края Гриненко Анжеллой Владимировной, личная заинтересованность приводит или может привести к конфликту интересов.</w:t>
      </w:r>
    </w:p>
    <w:p w:rsidR="000E548A" w:rsidRDefault="00E96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палате Кировского муниципального округа Ставропольского края принять меры по предотвращению или урегулированию конфликта интересов.</w:t>
      </w:r>
    </w:p>
    <w:p w:rsidR="000E548A" w:rsidRDefault="00E96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0E548A" w:rsidRDefault="000E548A">
      <w:pPr>
        <w:pStyle w:val="ConsPlusNormal"/>
        <w:jc w:val="both"/>
      </w:pPr>
      <w:bookmarkStart w:id="0" w:name="_GoBack"/>
      <w:bookmarkEnd w:id="0"/>
    </w:p>
    <w:p w:rsidR="000E548A" w:rsidRDefault="000E548A">
      <w:pPr>
        <w:pStyle w:val="ConsPlusNormal"/>
        <w:jc w:val="both"/>
      </w:pPr>
    </w:p>
    <w:p w:rsidR="000E548A" w:rsidRDefault="000E548A">
      <w:pPr>
        <w:pStyle w:val="ConsPlusNormal"/>
        <w:jc w:val="both"/>
      </w:pPr>
    </w:p>
    <w:p w:rsidR="000E548A" w:rsidRDefault="00E96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0E548A" w:rsidRDefault="00E96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0E548A" w:rsidRDefault="00E962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Н.С. Шейранов</w:t>
      </w:r>
    </w:p>
    <w:sectPr w:rsidR="000E548A" w:rsidSect="000E548A">
      <w:pgSz w:w="11906" w:h="16838"/>
      <w:pgMar w:top="1276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2BE" w:rsidRDefault="00E962BE">
      <w:pPr>
        <w:spacing w:after="0" w:line="240" w:lineRule="auto"/>
      </w:pPr>
      <w:r>
        <w:separator/>
      </w:r>
    </w:p>
  </w:endnote>
  <w:endnote w:type="continuationSeparator" w:id="1">
    <w:p w:rsidR="00E962BE" w:rsidRDefault="00E9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Gentium Basic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2BE" w:rsidRDefault="00E962BE">
      <w:pPr>
        <w:spacing w:after="0" w:line="240" w:lineRule="auto"/>
      </w:pPr>
      <w:r>
        <w:separator/>
      </w:r>
    </w:p>
  </w:footnote>
  <w:footnote w:type="continuationSeparator" w:id="1">
    <w:p w:rsidR="00E962BE" w:rsidRDefault="00E96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48A"/>
    <w:rsid w:val="000E548A"/>
    <w:rsid w:val="00584B74"/>
    <w:rsid w:val="00DA6D9E"/>
    <w:rsid w:val="00E962BE"/>
    <w:rsid w:val="00F4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E548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E548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E548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E548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E548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E548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E548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E548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E548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E548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E548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0E548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E548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0E548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E548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0E548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E548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E548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E548A"/>
    <w:pPr>
      <w:ind w:left="720"/>
      <w:contextualSpacing/>
    </w:pPr>
  </w:style>
  <w:style w:type="paragraph" w:styleId="a4">
    <w:name w:val="No Spacing"/>
    <w:uiPriority w:val="1"/>
    <w:qFormat/>
    <w:rsid w:val="000E548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E548A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E548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E548A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E548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E548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E548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E54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E548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E54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0E548A"/>
  </w:style>
  <w:style w:type="paragraph" w:customStyle="1" w:styleId="Footer">
    <w:name w:val="Footer"/>
    <w:basedOn w:val="a"/>
    <w:link w:val="CaptionChar"/>
    <w:uiPriority w:val="99"/>
    <w:unhideWhenUsed/>
    <w:rsid w:val="000E548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0E548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E548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E548A"/>
  </w:style>
  <w:style w:type="table" w:styleId="ab">
    <w:name w:val="Table Grid"/>
    <w:basedOn w:val="a1"/>
    <w:uiPriority w:val="59"/>
    <w:rsid w:val="000E54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E54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E548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E5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E54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E54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0E548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0E548A"/>
    <w:rPr>
      <w:sz w:val="18"/>
    </w:rPr>
  </w:style>
  <w:style w:type="character" w:styleId="ae">
    <w:name w:val="footnote reference"/>
    <w:basedOn w:val="a0"/>
    <w:uiPriority w:val="99"/>
    <w:unhideWhenUsed/>
    <w:rsid w:val="000E54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E548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0E54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0E548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E548A"/>
    <w:pPr>
      <w:spacing w:after="57"/>
    </w:pPr>
  </w:style>
  <w:style w:type="paragraph" w:styleId="21">
    <w:name w:val="toc 2"/>
    <w:basedOn w:val="a"/>
    <w:next w:val="a"/>
    <w:uiPriority w:val="39"/>
    <w:unhideWhenUsed/>
    <w:rsid w:val="000E548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E548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E548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E548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E548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E548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E548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E548A"/>
    <w:pPr>
      <w:spacing w:after="57"/>
      <w:ind w:left="2268"/>
    </w:pPr>
  </w:style>
  <w:style w:type="paragraph" w:styleId="af2">
    <w:name w:val="TOC Heading"/>
    <w:uiPriority w:val="39"/>
    <w:unhideWhenUsed/>
    <w:rsid w:val="000E548A"/>
  </w:style>
  <w:style w:type="paragraph" w:styleId="af3">
    <w:name w:val="table of figures"/>
    <w:basedOn w:val="a"/>
    <w:next w:val="a"/>
    <w:uiPriority w:val="99"/>
    <w:unhideWhenUsed/>
    <w:rsid w:val="000E548A"/>
    <w:pPr>
      <w:spacing w:after="0"/>
    </w:pPr>
  </w:style>
  <w:style w:type="paragraph" w:customStyle="1" w:styleId="ConsPlusNormal">
    <w:name w:val="ConsPlusNormal"/>
    <w:rsid w:val="000E548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548A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548A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E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548A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semiHidden/>
    <w:unhideWhenUsed/>
    <w:rsid w:val="000E548A"/>
    <w:rPr>
      <w:color w:val="0000FF"/>
      <w:u w:val="single"/>
    </w:rPr>
  </w:style>
  <w:style w:type="character" w:customStyle="1" w:styleId="10">
    <w:name w:val="Гиперссылка1"/>
    <w:basedOn w:val="a0"/>
    <w:rsid w:val="000E5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nikl</cp:lastModifiedBy>
  <cp:revision>26</cp:revision>
  <dcterms:created xsi:type="dcterms:W3CDTF">2020-12-01T13:43:00Z</dcterms:created>
  <dcterms:modified xsi:type="dcterms:W3CDTF">2024-06-21T10:22:00Z</dcterms:modified>
</cp:coreProperties>
</file>