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1F" w:rsidRPr="00981706" w:rsidRDefault="0053201F" w:rsidP="00782E01">
      <w:pPr>
        <w:spacing w:after="0" w:line="240" w:lineRule="auto"/>
        <w:jc w:val="center"/>
        <w:rPr>
          <w:rFonts w:ascii="Times New Roman" w:hAnsi="Times New Roman"/>
          <w:b/>
          <w:sz w:val="28"/>
          <w:szCs w:val="28"/>
        </w:rPr>
      </w:pPr>
      <w:r w:rsidRPr="00981706">
        <w:rPr>
          <w:rFonts w:ascii="Times New Roman" w:hAnsi="Times New Roman"/>
          <w:b/>
          <w:sz w:val="28"/>
          <w:szCs w:val="28"/>
        </w:rPr>
        <w:t>ДУМА</w:t>
      </w:r>
      <w:r>
        <w:rPr>
          <w:rFonts w:ascii="Times New Roman" w:hAnsi="Times New Roman"/>
          <w:b/>
          <w:sz w:val="28"/>
          <w:szCs w:val="28"/>
        </w:rPr>
        <w:t xml:space="preserve">                                                                                                         </w:t>
      </w:r>
      <w:r w:rsidRPr="00981706">
        <w:rPr>
          <w:rFonts w:ascii="Times New Roman" w:hAnsi="Times New Roman"/>
          <w:b/>
          <w:sz w:val="28"/>
          <w:szCs w:val="28"/>
        </w:rPr>
        <w:t xml:space="preserve">КИРОВСКОГО </w:t>
      </w:r>
      <w:r w:rsidR="00782E01">
        <w:rPr>
          <w:rFonts w:ascii="Times New Roman" w:hAnsi="Times New Roman"/>
          <w:b/>
          <w:sz w:val="28"/>
          <w:szCs w:val="28"/>
        </w:rPr>
        <w:t>МУНИЦИПАЛЬНОГО</w:t>
      </w:r>
      <w:r w:rsidRPr="00981706">
        <w:rPr>
          <w:rFonts w:ascii="Times New Roman" w:hAnsi="Times New Roman"/>
          <w:b/>
          <w:sz w:val="28"/>
          <w:szCs w:val="28"/>
        </w:rPr>
        <w:t xml:space="preserve"> ОКРУГА </w:t>
      </w:r>
      <w:r>
        <w:rPr>
          <w:rFonts w:ascii="Times New Roman" w:hAnsi="Times New Roman"/>
          <w:b/>
          <w:sz w:val="28"/>
          <w:szCs w:val="28"/>
        </w:rPr>
        <w:t xml:space="preserve">                            </w:t>
      </w:r>
      <w:r w:rsidRPr="00981706">
        <w:rPr>
          <w:rFonts w:ascii="Times New Roman" w:hAnsi="Times New Roman"/>
          <w:b/>
          <w:sz w:val="28"/>
          <w:szCs w:val="28"/>
        </w:rPr>
        <w:t>СТАВРОПОЛЬСКОГО КРАЯ</w:t>
      </w:r>
    </w:p>
    <w:p w:rsidR="003315EA" w:rsidRPr="00884D54" w:rsidRDefault="00884D54" w:rsidP="00C268F0">
      <w:pPr>
        <w:tabs>
          <w:tab w:val="center" w:pos="4961"/>
          <w:tab w:val="left" w:pos="7552"/>
        </w:tabs>
        <w:spacing w:after="0" w:line="240" w:lineRule="auto"/>
        <w:jc w:val="center"/>
        <w:rPr>
          <w:rFonts w:ascii="Times New Roman" w:hAnsi="Times New Roman"/>
          <w:sz w:val="28"/>
          <w:szCs w:val="28"/>
        </w:rPr>
      </w:pPr>
      <w:r w:rsidRPr="00884D54">
        <w:rPr>
          <w:rFonts w:ascii="Times New Roman" w:hAnsi="Times New Roman"/>
          <w:sz w:val="28"/>
          <w:szCs w:val="28"/>
        </w:rPr>
        <w:t>второго созыва</w:t>
      </w:r>
    </w:p>
    <w:p w:rsidR="003315EA" w:rsidRDefault="003315EA" w:rsidP="00C268F0">
      <w:pPr>
        <w:tabs>
          <w:tab w:val="center" w:pos="4961"/>
          <w:tab w:val="left" w:pos="7552"/>
        </w:tabs>
        <w:spacing w:after="0" w:line="240" w:lineRule="auto"/>
        <w:jc w:val="center"/>
        <w:rPr>
          <w:rFonts w:ascii="Times New Roman" w:hAnsi="Times New Roman"/>
          <w:b/>
          <w:sz w:val="28"/>
          <w:szCs w:val="28"/>
        </w:rPr>
      </w:pPr>
    </w:p>
    <w:p w:rsidR="0053201F" w:rsidRDefault="0053201F" w:rsidP="00C268F0">
      <w:pPr>
        <w:tabs>
          <w:tab w:val="center" w:pos="4961"/>
          <w:tab w:val="left" w:pos="7552"/>
        </w:tabs>
        <w:spacing w:after="0" w:line="240" w:lineRule="auto"/>
        <w:jc w:val="center"/>
        <w:rPr>
          <w:rFonts w:ascii="Times New Roman" w:hAnsi="Times New Roman"/>
          <w:color w:val="000000"/>
          <w:sz w:val="28"/>
          <w:szCs w:val="28"/>
          <w:lang w:eastAsia="ru-RU"/>
        </w:rPr>
      </w:pPr>
      <w:r w:rsidRPr="00981706">
        <w:rPr>
          <w:rFonts w:ascii="Times New Roman" w:hAnsi="Times New Roman"/>
          <w:b/>
          <w:sz w:val="28"/>
          <w:szCs w:val="28"/>
        </w:rPr>
        <w:t>РЕШЕНИЕ</w:t>
      </w:r>
      <w:r w:rsidRPr="00981706">
        <w:rPr>
          <w:rFonts w:ascii="Times New Roman" w:hAnsi="Times New Roman"/>
          <w:color w:val="000000"/>
          <w:sz w:val="28"/>
          <w:szCs w:val="28"/>
          <w:lang w:eastAsia="ru-RU"/>
        </w:rPr>
        <w:t xml:space="preserve">                                         </w:t>
      </w:r>
    </w:p>
    <w:p w:rsidR="00686544" w:rsidRPr="0053201F" w:rsidRDefault="00686544" w:rsidP="00C268F0">
      <w:pPr>
        <w:tabs>
          <w:tab w:val="center" w:pos="4961"/>
          <w:tab w:val="left" w:pos="7552"/>
        </w:tabs>
        <w:spacing w:after="0" w:line="240" w:lineRule="auto"/>
        <w:jc w:val="center"/>
        <w:rPr>
          <w:rFonts w:ascii="Times New Roman" w:hAnsi="Times New Roman"/>
          <w:color w:val="000000"/>
          <w:sz w:val="28"/>
          <w:szCs w:val="28"/>
          <w:lang w:eastAsia="ru-RU"/>
        </w:rPr>
      </w:pPr>
    </w:p>
    <w:p w:rsidR="00686544" w:rsidRPr="00D72EC3" w:rsidRDefault="00884D54" w:rsidP="00C268F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18 апреля </w:t>
      </w:r>
      <w:r w:rsidR="00D72EC3" w:rsidRPr="00D72EC3">
        <w:rPr>
          <w:rFonts w:ascii="Times New Roman" w:hAnsi="Times New Roman"/>
          <w:bCs/>
          <w:color w:val="000000"/>
          <w:sz w:val="28"/>
          <w:szCs w:val="28"/>
        </w:rPr>
        <w:t>2024 г</w:t>
      </w:r>
      <w:r>
        <w:rPr>
          <w:rFonts w:ascii="Times New Roman" w:hAnsi="Times New Roman"/>
          <w:bCs/>
          <w:color w:val="000000"/>
          <w:sz w:val="28"/>
          <w:szCs w:val="28"/>
        </w:rPr>
        <w:t>ода</w:t>
      </w:r>
      <w:r w:rsidR="00D72EC3">
        <w:rPr>
          <w:rFonts w:ascii="Times New Roman" w:hAnsi="Times New Roman"/>
          <w:bCs/>
          <w:color w:val="000000"/>
          <w:sz w:val="28"/>
          <w:szCs w:val="28"/>
        </w:rPr>
        <w:t xml:space="preserve">                </w:t>
      </w:r>
      <w:r>
        <w:rPr>
          <w:rFonts w:ascii="Times New Roman" w:hAnsi="Times New Roman"/>
          <w:bCs/>
          <w:color w:val="000000"/>
          <w:sz w:val="28"/>
          <w:szCs w:val="28"/>
        </w:rPr>
        <w:t>г. Новопавловск</w:t>
      </w:r>
      <w:r w:rsidR="00D72EC3">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00D72EC3">
        <w:rPr>
          <w:rFonts w:ascii="Times New Roman" w:hAnsi="Times New Roman"/>
          <w:bCs/>
          <w:color w:val="000000"/>
          <w:sz w:val="28"/>
          <w:szCs w:val="28"/>
        </w:rPr>
        <w:t xml:space="preserve">                              № </w:t>
      </w:r>
      <w:r>
        <w:rPr>
          <w:rFonts w:ascii="Times New Roman" w:hAnsi="Times New Roman"/>
          <w:bCs/>
          <w:color w:val="000000"/>
          <w:sz w:val="28"/>
          <w:szCs w:val="28"/>
        </w:rPr>
        <w:t>22</w:t>
      </w:r>
      <w:r w:rsidR="003F3254">
        <w:rPr>
          <w:rFonts w:ascii="Times New Roman" w:hAnsi="Times New Roman"/>
          <w:bCs/>
          <w:color w:val="000000"/>
          <w:sz w:val="28"/>
          <w:szCs w:val="28"/>
        </w:rPr>
        <w:t>9</w:t>
      </w:r>
    </w:p>
    <w:p w:rsidR="00D72EC3" w:rsidRDefault="00D72EC3" w:rsidP="00C268F0">
      <w:pPr>
        <w:spacing w:after="0" w:line="240" w:lineRule="auto"/>
        <w:jc w:val="center"/>
        <w:rPr>
          <w:rFonts w:ascii="Times New Roman" w:hAnsi="Times New Roman"/>
          <w:b/>
          <w:bCs/>
          <w:color w:val="000000"/>
          <w:sz w:val="28"/>
          <w:szCs w:val="28"/>
        </w:rPr>
      </w:pPr>
    </w:p>
    <w:p w:rsidR="0053201F" w:rsidRPr="005C31B3" w:rsidRDefault="0053201F" w:rsidP="00C268F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Об утверждении Положения о территориальном общественном самоуправлении в</w:t>
      </w:r>
      <w:r w:rsidRPr="005C31B3">
        <w:rPr>
          <w:rFonts w:ascii="Times New Roman" w:hAnsi="Times New Roman"/>
          <w:b/>
          <w:bCs/>
          <w:color w:val="000000"/>
          <w:sz w:val="28"/>
          <w:szCs w:val="28"/>
        </w:rPr>
        <w:t xml:space="preserve"> </w:t>
      </w:r>
      <w:r>
        <w:rPr>
          <w:rFonts w:ascii="Times New Roman" w:hAnsi="Times New Roman"/>
          <w:b/>
          <w:bCs/>
          <w:color w:val="000000"/>
          <w:sz w:val="28"/>
          <w:szCs w:val="28"/>
        </w:rPr>
        <w:t xml:space="preserve">Кировском </w:t>
      </w:r>
      <w:r w:rsidR="00A30B38">
        <w:rPr>
          <w:rFonts w:ascii="Times New Roman" w:hAnsi="Times New Roman"/>
          <w:b/>
          <w:bCs/>
          <w:color w:val="000000"/>
          <w:sz w:val="28"/>
          <w:szCs w:val="28"/>
        </w:rPr>
        <w:t>муниципальном</w:t>
      </w:r>
      <w:r>
        <w:rPr>
          <w:rFonts w:ascii="Times New Roman" w:hAnsi="Times New Roman"/>
          <w:b/>
          <w:bCs/>
          <w:color w:val="000000"/>
          <w:sz w:val="28"/>
          <w:szCs w:val="28"/>
        </w:rPr>
        <w:t xml:space="preserve"> округе </w:t>
      </w:r>
      <w:r w:rsidR="004A3FD6">
        <w:rPr>
          <w:rFonts w:ascii="Times New Roman" w:hAnsi="Times New Roman"/>
          <w:b/>
          <w:bCs/>
          <w:color w:val="000000"/>
          <w:sz w:val="28"/>
          <w:szCs w:val="28"/>
        </w:rPr>
        <w:t xml:space="preserve">                           </w:t>
      </w:r>
      <w:r>
        <w:rPr>
          <w:rFonts w:ascii="Times New Roman" w:hAnsi="Times New Roman"/>
          <w:b/>
          <w:bCs/>
          <w:color w:val="000000"/>
          <w:sz w:val="28"/>
          <w:szCs w:val="28"/>
        </w:rPr>
        <w:t>Ставропольского края</w:t>
      </w:r>
    </w:p>
    <w:p w:rsidR="0053201F" w:rsidRDefault="0053201F" w:rsidP="00C268F0">
      <w:pPr>
        <w:spacing w:after="0" w:line="240" w:lineRule="auto"/>
        <w:jc w:val="both"/>
        <w:rPr>
          <w:rFonts w:ascii="Times New Roman" w:hAnsi="Times New Roman"/>
          <w:bCs/>
          <w:color w:val="000000"/>
          <w:sz w:val="28"/>
          <w:szCs w:val="28"/>
        </w:rPr>
      </w:pPr>
    </w:p>
    <w:p w:rsidR="006E0638" w:rsidRPr="005C31B3" w:rsidRDefault="006E0638" w:rsidP="00C268F0">
      <w:pPr>
        <w:spacing w:after="0" w:line="240" w:lineRule="auto"/>
        <w:jc w:val="both"/>
        <w:rPr>
          <w:rFonts w:ascii="Times New Roman" w:hAnsi="Times New Roman"/>
          <w:bCs/>
          <w:color w:val="000000"/>
          <w:sz w:val="28"/>
          <w:szCs w:val="28"/>
        </w:rPr>
      </w:pPr>
    </w:p>
    <w:p w:rsidR="0053201F" w:rsidRPr="005C31B3" w:rsidRDefault="0053201F" w:rsidP="00884D54">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gramStart"/>
      <w:r>
        <w:rPr>
          <w:rFonts w:ascii="Times New Roman" w:hAnsi="Times New Roman"/>
          <w:bCs/>
          <w:color w:val="000000"/>
          <w:sz w:val="28"/>
          <w:szCs w:val="28"/>
        </w:rPr>
        <w:t xml:space="preserve">В соответствии со </w:t>
      </w:r>
      <w:r w:rsidR="006E0638">
        <w:rPr>
          <w:rFonts w:ascii="Times New Roman" w:hAnsi="Times New Roman"/>
          <w:bCs/>
          <w:color w:val="000000"/>
          <w:sz w:val="28"/>
          <w:szCs w:val="28"/>
        </w:rPr>
        <w:t>ст</w:t>
      </w:r>
      <w:r w:rsidR="001075D4">
        <w:rPr>
          <w:rFonts w:ascii="Times New Roman" w:hAnsi="Times New Roman"/>
          <w:bCs/>
          <w:color w:val="000000"/>
          <w:sz w:val="28"/>
          <w:szCs w:val="28"/>
        </w:rPr>
        <w:t>атьей</w:t>
      </w:r>
      <w:r>
        <w:rPr>
          <w:rFonts w:ascii="Times New Roman" w:hAnsi="Times New Roman"/>
          <w:bCs/>
          <w:color w:val="000000"/>
          <w:sz w:val="28"/>
          <w:szCs w:val="28"/>
        </w:rPr>
        <w:t xml:space="preserve"> 27 Федера</w:t>
      </w:r>
      <w:r w:rsidR="006E0638">
        <w:rPr>
          <w:rFonts w:ascii="Times New Roman" w:hAnsi="Times New Roman"/>
          <w:bCs/>
          <w:color w:val="000000"/>
          <w:sz w:val="28"/>
          <w:szCs w:val="28"/>
        </w:rPr>
        <w:t xml:space="preserve">льного закона от 06 октября </w:t>
      </w:r>
      <w:r>
        <w:rPr>
          <w:rFonts w:ascii="Times New Roman" w:hAnsi="Times New Roman"/>
          <w:bCs/>
          <w:color w:val="000000"/>
          <w:sz w:val="28"/>
          <w:szCs w:val="28"/>
        </w:rPr>
        <w:t xml:space="preserve">2003 года </w:t>
      </w:r>
      <w:r w:rsidRPr="005C31B3">
        <w:rPr>
          <w:rFonts w:ascii="Times New Roman" w:hAnsi="Times New Roman"/>
          <w:bCs/>
          <w:color w:val="000000"/>
          <w:sz w:val="28"/>
          <w:szCs w:val="28"/>
        </w:rPr>
        <w:t>№131-ФЗ «Об общих принципах организации местного самоуправления</w:t>
      </w:r>
      <w:r w:rsidR="00884D54">
        <w:rPr>
          <w:rFonts w:ascii="Times New Roman" w:hAnsi="Times New Roman"/>
          <w:bCs/>
          <w:color w:val="000000"/>
          <w:sz w:val="28"/>
          <w:szCs w:val="28"/>
        </w:rPr>
        <w:t xml:space="preserve"> </w:t>
      </w:r>
      <w:r w:rsidRPr="005C31B3">
        <w:rPr>
          <w:rFonts w:ascii="Times New Roman" w:hAnsi="Times New Roman"/>
          <w:bCs/>
          <w:color w:val="000000"/>
          <w:sz w:val="28"/>
          <w:szCs w:val="28"/>
        </w:rPr>
        <w:t>в Российской Федерации»,</w:t>
      </w:r>
      <w:r>
        <w:rPr>
          <w:rFonts w:ascii="Times New Roman" w:hAnsi="Times New Roman"/>
          <w:bCs/>
          <w:color w:val="000000"/>
          <w:sz w:val="28"/>
          <w:szCs w:val="28"/>
        </w:rPr>
        <w:t xml:space="preserve"> ст</w:t>
      </w:r>
      <w:r w:rsidR="001075D4">
        <w:rPr>
          <w:rFonts w:ascii="Times New Roman" w:hAnsi="Times New Roman"/>
          <w:bCs/>
          <w:color w:val="000000"/>
          <w:sz w:val="28"/>
          <w:szCs w:val="28"/>
        </w:rPr>
        <w:t>атьей</w:t>
      </w:r>
      <w:r>
        <w:rPr>
          <w:rFonts w:ascii="Times New Roman" w:hAnsi="Times New Roman"/>
          <w:bCs/>
          <w:color w:val="000000"/>
          <w:sz w:val="28"/>
          <w:szCs w:val="28"/>
        </w:rPr>
        <w:t xml:space="preserve"> 20 Закона Ставропольского края от 02 марта 2005 года № 12-кз «О местном самоуправлении в Ставропольском крае»,</w:t>
      </w:r>
      <w:r w:rsidR="00884D54">
        <w:rPr>
          <w:rFonts w:ascii="Times New Roman" w:hAnsi="Times New Roman"/>
          <w:bCs/>
          <w:color w:val="000000"/>
          <w:sz w:val="28"/>
          <w:szCs w:val="28"/>
        </w:rPr>
        <w:t xml:space="preserve"> </w:t>
      </w:r>
      <w:r>
        <w:rPr>
          <w:rFonts w:ascii="Times New Roman" w:hAnsi="Times New Roman"/>
          <w:bCs/>
          <w:color w:val="000000"/>
          <w:sz w:val="28"/>
          <w:szCs w:val="28"/>
        </w:rPr>
        <w:t>ст</w:t>
      </w:r>
      <w:r w:rsidR="001075D4">
        <w:rPr>
          <w:rFonts w:ascii="Times New Roman" w:hAnsi="Times New Roman"/>
          <w:bCs/>
          <w:color w:val="000000"/>
          <w:sz w:val="28"/>
          <w:szCs w:val="28"/>
        </w:rPr>
        <w:t>атьей</w:t>
      </w:r>
      <w:r>
        <w:rPr>
          <w:rFonts w:ascii="Times New Roman" w:hAnsi="Times New Roman"/>
          <w:bCs/>
          <w:color w:val="000000"/>
          <w:sz w:val="28"/>
          <w:szCs w:val="28"/>
        </w:rPr>
        <w:t xml:space="preserve"> 2</w:t>
      </w:r>
      <w:r w:rsidR="00B46F85">
        <w:rPr>
          <w:rFonts w:ascii="Times New Roman" w:hAnsi="Times New Roman"/>
          <w:bCs/>
          <w:color w:val="000000"/>
          <w:sz w:val="28"/>
          <w:szCs w:val="28"/>
        </w:rPr>
        <w:t>3</w:t>
      </w:r>
      <w:r w:rsidRPr="005C31B3">
        <w:rPr>
          <w:rFonts w:ascii="Times New Roman" w:hAnsi="Times New Roman"/>
          <w:bCs/>
          <w:color w:val="000000"/>
          <w:sz w:val="28"/>
          <w:szCs w:val="28"/>
        </w:rPr>
        <w:t xml:space="preserve"> </w:t>
      </w:r>
      <w:r>
        <w:rPr>
          <w:rFonts w:ascii="Times New Roman" w:hAnsi="Times New Roman"/>
          <w:bCs/>
          <w:color w:val="000000"/>
          <w:sz w:val="28"/>
          <w:szCs w:val="28"/>
        </w:rPr>
        <w:t xml:space="preserve">Устава Кировского </w:t>
      </w:r>
      <w:r w:rsidR="00782E01">
        <w:rPr>
          <w:rFonts w:ascii="Times New Roman" w:hAnsi="Times New Roman"/>
          <w:bCs/>
          <w:color w:val="000000"/>
          <w:sz w:val="28"/>
          <w:szCs w:val="28"/>
        </w:rPr>
        <w:t>муниципального</w:t>
      </w:r>
      <w:r>
        <w:rPr>
          <w:rFonts w:ascii="Times New Roman" w:hAnsi="Times New Roman"/>
          <w:bCs/>
          <w:color w:val="000000"/>
          <w:sz w:val="28"/>
          <w:szCs w:val="28"/>
        </w:rPr>
        <w:t xml:space="preserve"> округа Ставропольского края, Дума Кировского </w:t>
      </w:r>
      <w:r w:rsidR="00782E01">
        <w:rPr>
          <w:rFonts w:ascii="Times New Roman" w:hAnsi="Times New Roman"/>
          <w:bCs/>
          <w:color w:val="000000"/>
          <w:sz w:val="28"/>
          <w:szCs w:val="28"/>
        </w:rPr>
        <w:t>муниципального</w:t>
      </w:r>
      <w:r>
        <w:rPr>
          <w:rFonts w:ascii="Times New Roman" w:hAnsi="Times New Roman"/>
          <w:bCs/>
          <w:color w:val="000000"/>
          <w:sz w:val="28"/>
          <w:szCs w:val="28"/>
        </w:rPr>
        <w:t xml:space="preserve"> округа Ставропольского края</w:t>
      </w:r>
      <w:proofErr w:type="gramEnd"/>
    </w:p>
    <w:p w:rsidR="00884D54" w:rsidRDefault="00884D54" w:rsidP="00884D54">
      <w:pPr>
        <w:spacing w:after="0" w:line="100" w:lineRule="atLeast"/>
        <w:jc w:val="both"/>
        <w:rPr>
          <w:rFonts w:ascii="Times New Roman" w:hAnsi="Times New Roman"/>
          <w:b/>
          <w:bCs/>
          <w:color w:val="000000"/>
          <w:sz w:val="28"/>
          <w:szCs w:val="28"/>
        </w:rPr>
      </w:pPr>
    </w:p>
    <w:p w:rsidR="0053201F" w:rsidRDefault="0053201F" w:rsidP="00884D54">
      <w:pPr>
        <w:spacing w:after="0" w:line="100" w:lineRule="atLeast"/>
        <w:jc w:val="both"/>
        <w:rPr>
          <w:rFonts w:ascii="Times New Roman" w:hAnsi="Times New Roman"/>
          <w:b/>
          <w:bCs/>
          <w:color w:val="000000"/>
          <w:sz w:val="28"/>
          <w:szCs w:val="28"/>
        </w:rPr>
      </w:pPr>
      <w:r w:rsidRPr="002C7592">
        <w:rPr>
          <w:rFonts w:ascii="Times New Roman" w:hAnsi="Times New Roman"/>
          <w:b/>
          <w:bCs/>
          <w:color w:val="000000"/>
          <w:sz w:val="28"/>
          <w:szCs w:val="28"/>
        </w:rPr>
        <w:t>РЕШИЛА:</w:t>
      </w:r>
    </w:p>
    <w:p w:rsidR="00884D54" w:rsidRPr="00686544" w:rsidRDefault="00884D54" w:rsidP="00884D54">
      <w:pPr>
        <w:spacing w:after="0" w:line="100" w:lineRule="atLeast"/>
        <w:jc w:val="both"/>
        <w:rPr>
          <w:rFonts w:ascii="Times New Roman" w:hAnsi="Times New Roman"/>
          <w:b/>
          <w:bCs/>
          <w:color w:val="000000"/>
          <w:sz w:val="28"/>
          <w:szCs w:val="28"/>
        </w:rPr>
      </w:pPr>
    </w:p>
    <w:p w:rsidR="0053201F" w:rsidRDefault="0053201F" w:rsidP="00884D54">
      <w:pPr>
        <w:spacing w:after="0" w:line="100" w:lineRule="atLeast"/>
        <w:ind w:firstLine="708"/>
        <w:jc w:val="both"/>
        <w:rPr>
          <w:rFonts w:ascii="Times New Roman" w:hAnsi="Times New Roman"/>
          <w:bCs/>
          <w:color w:val="000000"/>
          <w:sz w:val="28"/>
          <w:szCs w:val="28"/>
        </w:rPr>
      </w:pPr>
      <w:r w:rsidRPr="005C31B3">
        <w:rPr>
          <w:rFonts w:ascii="Times New Roman" w:hAnsi="Times New Roman"/>
          <w:bCs/>
          <w:color w:val="000000"/>
          <w:sz w:val="28"/>
          <w:szCs w:val="28"/>
        </w:rPr>
        <w:t>1.</w:t>
      </w:r>
      <w:r w:rsidR="00884D54">
        <w:rPr>
          <w:rFonts w:ascii="Times New Roman" w:hAnsi="Times New Roman"/>
          <w:bCs/>
          <w:color w:val="000000"/>
          <w:sz w:val="28"/>
          <w:szCs w:val="28"/>
        </w:rPr>
        <w:t xml:space="preserve"> </w:t>
      </w:r>
      <w:r w:rsidRPr="005C31B3">
        <w:rPr>
          <w:rFonts w:ascii="Times New Roman" w:hAnsi="Times New Roman"/>
          <w:bCs/>
          <w:color w:val="000000"/>
          <w:sz w:val="28"/>
          <w:szCs w:val="28"/>
        </w:rPr>
        <w:t xml:space="preserve">Утвердить </w:t>
      </w:r>
      <w:r w:rsidR="00ED2B54">
        <w:rPr>
          <w:rFonts w:ascii="Times New Roman" w:hAnsi="Times New Roman"/>
          <w:bCs/>
          <w:color w:val="000000"/>
          <w:sz w:val="28"/>
          <w:szCs w:val="28"/>
        </w:rPr>
        <w:t xml:space="preserve">прилагаемое </w:t>
      </w:r>
      <w:r>
        <w:rPr>
          <w:rFonts w:ascii="Times New Roman" w:hAnsi="Times New Roman"/>
          <w:bCs/>
          <w:color w:val="000000"/>
          <w:sz w:val="28"/>
          <w:szCs w:val="28"/>
        </w:rPr>
        <w:t>Положение о территориальном общест</w:t>
      </w:r>
      <w:bookmarkStart w:id="0" w:name="_GoBack"/>
      <w:bookmarkEnd w:id="0"/>
      <w:r>
        <w:rPr>
          <w:rFonts w:ascii="Times New Roman" w:hAnsi="Times New Roman"/>
          <w:bCs/>
          <w:color w:val="000000"/>
          <w:sz w:val="28"/>
          <w:szCs w:val="28"/>
        </w:rPr>
        <w:t xml:space="preserve">венном самоуправлении в Кировском </w:t>
      </w:r>
      <w:r w:rsidR="00A30B38">
        <w:rPr>
          <w:rFonts w:ascii="Times New Roman" w:hAnsi="Times New Roman"/>
          <w:bCs/>
          <w:color w:val="000000"/>
          <w:sz w:val="28"/>
          <w:szCs w:val="28"/>
        </w:rPr>
        <w:t>муниципальном</w:t>
      </w:r>
      <w:r>
        <w:rPr>
          <w:rFonts w:ascii="Times New Roman" w:hAnsi="Times New Roman"/>
          <w:bCs/>
          <w:color w:val="000000"/>
          <w:sz w:val="28"/>
          <w:szCs w:val="28"/>
        </w:rPr>
        <w:t xml:space="preserve"> округе Ставропольского края.</w:t>
      </w:r>
    </w:p>
    <w:p w:rsidR="000F596C" w:rsidRPr="000F596C" w:rsidRDefault="00C935D3" w:rsidP="00884D54">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2.  </w:t>
      </w:r>
      <w:proofErr w:type="gramStart"/>
      <w:r>
        <w:rPr>
          <w:rFonts w:ascii="Times New Roman" w:hAnsi="Times New Roman"/>
          <w:sz w:val="28"/>
          <w:szCs w:val="28"/>
        </w:rPr>
        <w:t>Признать утратившим силу решение Думы Кировского</w:t>
      </w:r>
      <w:r w:rsidRPr="00342CA4">
        <w:rPr>
          <w:rFonts w:ascii="Times New Roman" w:hAnsi="Times New Roman"/>
          <w:sz w:val="28"/>
          <w:szCs w:val="28"/>
        </w:rPr>
        <w:t xml:space="preserve"> </w:t>
      </w:r>
      <w:r w:rsidR="000F596C">
        <w:rPr>
          <w:rFonts w:ascii="Times New Roman" w:hAnsi="Times New Roman"/>
          <w:sz w:val="28"/>
          <w:szCs w:val="28"/>
        </w:rPr>
        <w:t>городского</w:t>
      </w:r>
      <w:r w:rsidRPr="00342CA4">
        <w:rPr>
          <w:rFonts w:ascii="Times New Roman" w:hAnsi="Times New Roman"/>
          <w:sz w:val="28"/>
          <w:szCs w:val="28"/>
        </w:rPr>
        <w:t xml:space="preserve"> округа Ставропольского края</w:t>
      </w:r>
      <w:r>
        <w:rPr>
          <w:rFonts w:ascii="Times New Roman" w:hAnsi="Times New Roman"/>
          <w:sz w:val="28"/>
          <w:szCs w:val="28"/>
        </w:rPr>
        <w:t xml:space="preserve"> от </w:t>
      </w:r>
      <w:r w:rsidR="000F596C">
        <w:rPr>
          <w:rFonts w:ascii="Times New Roman" w:hAnsi="Times New Roman"/>
          <w:sz w:val="28"/>
          <w:szCs w:val="28"/>
        </w:rPr>
        <w:t>04 сентября 2018</w:t>
      </w:r>
      <w:r>
        <w:rPr>
          <w:rFonts w:ascii="Times New Roman" w:hAnsi="Times New Roman"/>
          <w:sz w:val="28"/>
          <w:szCs w:val="28"/>
        </w:rPr>
        <w:t xml:space="preserve"> года</w:t>
      </w:r>
      <w:r w:rsidR="000F596C">
        <w:rPr>
          <w:rFonts w:ascii="Times New Roman" w:hAnsi="Times New Roman"/>
          <w:sz w:val="28"/>
          <w:szCs w:val="28"/>
        </w:rPr>
        <w:t xml:space="preserve"> </w:t>
      </w:r>
      <w:r w:rsidR="00D72EC3">
        <w:rPr>
          <w:rFonts w:ascii="Times New Roman" w:hAnsi="Times New Roman"/>
          <w:sz w:val="28"/>
          <w:szCs w:val="28"/>
        </w:rPr>
        <w:t xml:space="preserve">№ 153 </w:t>
      </w:r>
      <w:r w:rsidR="000F596C">
        <w:rPr>
          <w:rFonts w:ascii="Times New Roman" w:hAnsi="Times New Roman"/>
          <w:sz w:val="28"/>
          <w:szCs w:val="28"/>
        </w:rPr>
        <w:t>«</w:t>
      </w:r>
      <w:r w:rsidR="000F596C" w:rsidRPr="000F596C">
        <w:rPr>
          <w:rFonts w:ascii="Times New Roman" w:hAnsi="Times New Roman"/>
          <w:bCs/>
          <w:color w:val="000000"/>
          <w:sz w:val="28"/>
          <w:szCs w:val="28"/>
        </w:rPr>
        <w:t xml:space="preserve">Об утверждении Положения о территориальном общественном самоуправлении в Кировском </w:t>
      </w:r>
      <w:r w:rsidR="0024388E">
        <w:rPr>
          <w:rFonts w:ascii="Times New Roman" w:hAnsi="Times New Roman"/>
          <w:bCs/>
          <w:color w:val="000000"/>
          <w:sz w:val="28"/>
          <w:szCs w:val="28"/>
        </w:rPr>
        <w:t>городском</w:t>
      </w:r>
      <w:r w:rsidR="000F596C" w:rsidRPr="000F596C">
        <w:rPr>
          <w:rFonts w:ascii="Times New Roman" w:hAnsi="Times New Roman"/>
          <w:bCs/>
          <w:color w:val="000000"/>
          <w:sz w:val="28"/>
          <w:szCs w:val="28"/>
        </w:rPr>
        <w:t xml:space="preserve"> округе Ставропольского края</w:t>
      </w:r>
      <w:r w:rsidR="000F596C">
        <w:rPr>
          <w:rFonts w:ascii="Times New Roman" w:hAnsi="Times New Roman"/>
          <w:bCs/>
          <w:color w:val="000000"/>
          <w:sz w:val="28"/>
          <w:szCs w:val="28"/>
        </w:rPr>
        <w:t>»</w:t>
      </w:r>
      <w:r w:rsidR="00884D54">
        <w:rPr>
          <w:rFonts w:ascii="Times New Roman" w:hAnsi="Times New Roman"/>
          <w:bCs/>
          <w:color w:val="000000"/>
          <w:sz w:val="28"/>
          <w:szCs w:val="28"/>
        </w:rPr>
        <w:t>.</w:t>
      </w:r>
      <w:proofErr w:type="gramEnd"/>
    </w:p>
    <w:p w:rsidR="0053201F" w:rsidRPr="005C31B3" w:rsidRDefault="0053201F" w:rsidP="00327E26">
      <w:pPr>
        <w:tabs>
          <w:tab w:val="left" w:pos="810"/>
        </w:tabs>
        <w:spacing w:after="0" w:line="100" w:lineRule="atLeast"/>
        <w:jc w:val="both"/>
        <w:rPr>
          <w:rFonts w:ascii="Times New Roman" w:hAnsi="Times New Roman"/>
          <w:bCs/>
          <w:color w:val="000000"/>
          <w:sz w:val="28"/>
          <w:szCs w:val="28"/>
        </w:rPr>
      </w:pPr>
      <w:r>
        <w:rPr>
          <w:rFonts w:ascii="Times New Roman" w:hAnsi="Times New Roman"/>
          <w:b/>
          <w:bCs/>
          <w:color w:val="000000"/>
          <w:sz w:val="28"/>
          <w:szCs w:val="28"/>
        </w:rPr>
        <w:t xml:space="preserve">        </w:t>
      </w:r>
      <w:r w:rsidR="00C935D3">
        <w:rPr>
          <w:rFonts w:ascii="Times New Roman" w:hAnsi="Times New Roman"/>
          <w:b/>
          <w:bCs/>
          <w:color w:val="000000"/>
          <w:sz w:val="28"/>
          <w:szCs w:val="28"/>
        </w:rPr>
        <w:t xml:space="preserve"> </w:t>
      </w:r>
      <w:r w:rsidR="00C935D3" w:rsidRPr="00C935D3">
        <w:rPr>
          <w:rFonts w:ascii="Times New Roman" w:hAnsi="Times New Roman"/>
          <w:bCs/>
          <w:color w:val="000000"/>
          <w:sz w:val="28"/>
          <w:szCs w:val="28"/>
        </w:rPr>
        <w:t xml:space="preserve"> 3</w:t>
      </w:r>
      <w:r>
        <w:rPr>
          <w:rFonts w:ascii="Times New Roman" w:hAnsi="Times New Roman"/>
          <w:bCs/>
          <w:color w:val="000000"/>
          <w:sz w:val="28"/>
          <w:szCs w:val="28"/>
        </w:rPr>
        <w:t xml:space="preserve">. </w:t>
      </w:r>
      <w:r w:rsidRPr="005C31B3">
        <w:rPr>
          <w:rFonts w:ascii="Times New Roman" w:hAnsi="Times New Roman"/>
          <w:bCs/>
          <w:color w:val="000000"/>
          <w:sz w:val="28"/>
          <w:szCs w:val="28"/>
        </w:rPr>
        <w:t xml:space="preserve">Настоящее решение вступает в силу </w:t>
      </w:r>
      <w:r>
        <w:rPr>
          <w:rFonts w:ascii="Times New Roman" w:hAnsi="Times New Roman"/>
          <w:bCs/>
          <w:color w:val="000000"/>
          <w:sz w:val="28"/>
          <w:szCs w:val="28"/>
        </w:rPr>
        <w:t>со дня его официального опубликования</w:t>
      </w:r>
      <w:r w:rsidR="00884D54">
        <w:rPr>
          <w:rFonts w:ascii="Times New Roman" w:hAnsi="Times New Roman"/>
          <w:bCs/>
          <w:color w:val="000000"/>
          <w:sz w:val="28"/>
          <w:szCs w:val="28"/>
        </w:rPr>
        <w:t xml:space="preserve"> (обнародования)</w:t>
      </w:r>
      <w:r w:rsidRPr="005C31B3">
        <w:rPr>
          <w:rFonts w:ascii="Times New Roman" w:hAnsi="Times New Roman"/>
          <w:bCs/>
          <w:color w:val="000000"/>
          <w:sz w:val="28"/>
          <w:szCs w:val="28"/>
        </w:rPr>
        <w:t>.</w:t>
      </w:r>
    </w:p>
    <w:p w:rsidR="002A057F" w:rsidRDefault="002A057F" w:rsidP="002A057F">
      <w:pPr>
        <w:tabs>
          <w:tab w:val="left" w:pos="810"/>
        </w:tabs>
        <w:spacing w:after="0" w:line="240" w:lineRule="auto"/>
        <w:ind w:left="-426" w:right="141"/>
        <w:jc w:val="both"/>
        <w:rPr>
          <w:rFonts w:ascii="Times New Roman" w:hAnsi="Times New Roman"/>
          <w:bCs/>
          <w:color w:val="000000"/>
          <w:sz w:val="28"/>
          <w:szCs w:val="28"/>
        </w:rPr>
      </w:pPr>
    </w:p>
    <w:p w:rsidR="002A057F" w:rsidRDefault="002A057F" w:rsidP="002A057F">
      <w:pPr>
        <w:tabs>
          <w:tab w:val="left" w:pos="810"/>
        </w:tabs>
        <w:spacing w:after="0" w:line="240" w:lineRule="auto"/>
        <w:ind w:left="-426" w:right="141"/>
        <w:jc w:val="both"/>
        <w:rPr>
          <w:rFonts w:ascii="Times New Roman" w:hAnsi="Times New Roman"/>
          <w:bCs/>
          <w:color w:val="000000"/>
          <w:sz w:val="28"/>
          <w:szCs w:val="28"/>
        </w:rPr>
      </w:pPr>
    </w:p>
    <w:p w:rsidR="002A057F" w:rsidRDefault="002A057F" w:rsidP="002A057F">
      <w:pPr>
        <w:tabs>
          <w:tab w:val="left" w:pos="810"/>
        </w:tabs>
        <w:spacing w:after="0" w:line="240" w:lineRule="auto"/>
        <w:ind w:left="-426" w:right="141"/>
        <w:jc w:val="both"/>
        <w:rPr>
          <w:rFonts w:ascii="Times New Roman" w:hAnsi="Times New Roman"/>
          <w:bCs/>
          <w:color w:val="000000"/>
          <w:sz w:val="28"/>
          <w:szCs w:val="28"/>
        </w:rPr>
      </w:pPr>
      <w:r>
        <w:rPr>
          <w:rFonts w:ascii="Times New Roman" w:hAnsi="Times New Roman"/>
          <w:bCs/>
          <w:color w:val="000000"/>
          <w:sz w:val="28"/>
          <w:szCs w:val="28"/>
        </w:rPr>
        <w:t xml:space="preserve">      Председатель Думы </w:t>
      </w:r>
    </w:p>
    <w:p w:rsidR="002A057F" w:rsidRDefault="002A057F" w:rsidP="002A057F">
      <w:pPr>
        <w:tabs>
          <w:tab w:val="left" w:pos="810"/>
        </w:tabs>
        <w:spacing w:after="0" w:line="240" w:lineRule="auto"/>
        <w:ind w:left="-426" w:right="141"/>
        <w:jc w:val="both"/>
        <w:rPr>
          <w:rFonts w:ascii="Times New Roman" w:hAnsi="Times New Roman"/>
          <w:bCs/>
          <w:color w:val="000000"/>
          <w:sz w:val="28"/>
          <w:szCs w:val="28"/>
        </w:rPr>
      </w:pPr>
      <w:r>
        <w:rPr>
          <w:rFonts w:ascii="Times New Roman" w:hAnsi="Times New Roman"/>
          <w:bCs/>
          <w:color w:val="000000"/>
          <w:sz w:val="28"/>
          <w:szCs w:val="28"/>
        </w:rPr>
        <w:t xml:space="preserve">      Кировского муниципального округа</w:t>
      </w:r>
    </w:p>
    <w:p w:rsidR="002A057F" w:rsidRDefault="002A057F" w:rsidP="002A057F">
      <w:pPr>
        <w:tabs>
          <w:tab w:val="left" w:pos="810"/>
        </w:tabs>
        <w:spacing w:after="0" w:line="240" w:lineRule="auto"/>
        <w:ind w:left="-426" w:right="141"/>
        <w:jc w:val="both"/>
        <w:rPr>
          <w:rFonts w:ascii="Times New Roman" w:hAnsi="Times New Roman"/>
          <w:bCs/>
          <w:color w:val="000000"/>
          <w:sz w:val="28"/>
          <w:szCs w:val="28"/>
        </w:rPr>
      </w:pPr>
      <w:r>
        <w:rPr>
          <w:rFonts w:ascii="Times New Roman" w:hAnsi="Times New Roman"/>
          <w:bCs/>
          <w:color w:val="000000"/>
          <w:sz w:val="28"/>
          <w:szCs w:val="28"/>
        </w:rPr>
        <w:t xml:space="preserve">      Ставропольского края                                                                       Н.С. </w:t>
      </w:r>
      <w:proofErr w:type="spellStart"/>
      <w:r>
        <w:rPr>
          <w:rFonts w:ascii="Times New Roman" w:hAnsi="Times New Roman"/>
          <w:bCs/>
          <w:color w:val="000000"/>
          <w:sz w:val="28"/>
          <w:szCs w:val="28"/>
        </w:rPr>
        <w:t>Шейранов</w:t>
      </w:r>
      <w:proofErr w:type="spellEnd"/>
    </w:p>
    <w:p w:rsidR="0053201F" w:rsidRDefault="0053201F" w:rsidP="00327E26">
      <w:pPr>
        <w:tabs>
          <w:tab w:val="left" w:pos="0"/>
        </w:tabs>
        <w:spacing w:after="0" w:line="100" w:lineRule="atLeast"/>
        <w:jc w:val="both"/>
        <w:rPr>
          <w:rFonts w:ascii="Times New Roman" w:hAnsi="Times New Roman"/>
          <w:bCs/>
          <w:color w:val="000000"/>
          <w:sz w:val="28"/>
          <w:szCs w:val="28"/>
        </w:rPr>
      </w:pPr>
      <w:r w:rsidRPr="005C31B3">
        <w:rPr>
          <w:rFonts w:ascii="Times New Roman" w:hAnsi="Times New Roman"/>
          <w:bCs/>
          <w:color w:val="000000"/>
          <w:sz w:val="28"/>
          <w:szCs w:val="28"/>
        </w:rPr>
        <w:tab/>
      </w:r>
    </w:p>
    <w:p w:rsidR="001320E8" w:rsidRPr="00315938" w:rsidRDefault="001320E8" w:rsidP="00327E26">
      <w:pPr>
        <w:tabs>
          <w:tab w:val="left" w:pos="0"/>
        </w:tabs>
        <w:spacing w:after="0" w:line="100" w:lineRule="atLeast"/>
        <w:jc w:val="both"/>
        <w:rPr>
          <w:rFonts w:ascii="Times New Roman" w:hAnsi="Times New Roman"/>
          <w:bCs/>
          <w:color w:val="000000"/>
          <w:sz w:val="28"/>
          <w:szCs w:val="28"/>
        </w:rPr>
      </w:pPr>
    </w:p>
    <w:p w:rsidR="0053201F" w:rsidRPr="00315938" w:rsidRDefault="00E55C89" w:rsidP="00327E26">
      <w:pPr>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Г</w:t>
      </w:r>
      <w:r w:rsidR="00327E26">
        <w:rPr>
          <w:rFonts w:ascii="Times New Roman" w:hAnsi="Times New Roman"/>
          <w:bCs/>
          <w:color w:val="000000"/>
          <w:sz w:val="28"/>
          <w:szCs w:val="28"/>
          <w:lang w:eastAsia="ru-RU"/>
        </w:rPr>
        <w:t>лав</w:t>
      </w:r>
      <w:r>
        <w:rPr>
          <w:rFonts w:ascii="Times New Roman" w:hAnsi="Times New Roman"/>
          <w:bCs/>
          <w:color w:val="000000"/>
          <w:sz w:val="28"/>
          <w:szCs w:val="28"/>
          <w:lang w:eastAsia="ru-RU"/>
        </w:rPr>
        <w:t>а</w:t>
      </w:r>
      <w:r w:rsidR="0053201F" w:rsidRPr="002C7592">
        <w:rPr>
          <w:rFonts w:ascii="Times New Roman" w:hAnsi="Times New Roman"/>
          <w:b/>
          <w:bCs/>
          <w:color w:val="000000"/>
          <w:sz w:val="28"/>
          <w:szCs w:val="28"/>
          <w:lang w:eastAsia="ru-RU"/>
        </w:rPr>
        <w:t xml:space="preserve"> </w:t>
      </w:r>
      <w:r w:rsidR="0053201F" w:rsidRPr="00315938">
        <w:rPr>
          <w:rFonts w:ascii="Times New Roman" w:hAnsi="Times New Roman"/>
          <w:bCs/>
          <w:color w:val="000000"/>
          <w:sz w:val="28"/>
          <w:szCs w:val="28"/>
          <w:lang w:eastAsia="ru-RU"/>
        </w:rPr>
        <w:t xml:space="preserve">Кировского </w:t>
      </w:r>
      <w:r w:rsidR="00782E01">
        <w:rPr>
          <w:rFonts w:ascii="Times New Roman" w:hAnsi="Times New Roman"/>
          <w:bCs/>
          <w:color w:val="000000"/>
          <w:sz w:val="28"/>
          <w:szCs w:val="28"/>
          <w:lang w:eastAsia="ru-RU"/>
        </w:rPr>
        <w:t>муниципального</w:t>
      </w:r>
      <w:r w:rsidR="0053201F" w:rsidRPr="00315938">
        <w:rPr>
          <w:rFonts w:ascii="Times New Roman" w:hAnsi="Times New Roman"/>
          <w:bCs/>
          <w:color w:val="000000"/>
          <w:sz w:val="28"/>
          <w:szCs w:val="28"/>
          <w:lang w:eastAsia="ru-RU"/>
        </w:rPr>
        <w:t xml:space="preserve"> округа</w:t>
      </w:r>
      <w:r w:rsidR="004A3FD6">
        <w:rPr>
          <w:rFonts w:ascii="Times New Roman" w:hAnsi="Times New Roman"/>
          <w:bCs/>
          <w:color w:val="000000"/>
          <w:sz w:val="28"/>
          <w:szCs w:val="28"/>
          <w:lang w:eastAsia="ru-RU"/>
        </w:rPr>
        <w:t xml:space="preserve">                                                        </w:t>
      </w:r>
      <w:r w:rsidR="0053201F" w:rsidRPr="00315938">
        <w:rPr>
          <w:rFonts w:ascii="Times New Roman" w:hAnsi="Times New Roman"/>
          <w:bCs/>
          <w:color w:val="000000"/>
          <w:sz w:val="28"/>
          <w:szCs w:val="28"/>
          <w:lang w:eastAsia="ru-RU"/>
        </w:rPr>
        <w:t xml:space="preserve">Ставропольского края                                                  </w:t>
      </w:r>
      <w:r w:rsidR="002A057F">
        <w:rPr>
          <w:rFonts w:ascii="Times New Roman" w:hAnsi="Times New Roman"/>
          <w:bCs/>
          <w:color w:val="000000"/>
          <w:sz w:val="28"/>
          <w:szCs w:val="28"/>
          <w:lang w:eastAsia="ru-RU"/>
        </w:rPr>
        <w:t xml:space="preserve">     </w:t>
      </w:r>
      <w:r w:rsidR="0053201F" w:rsidRPr="00315938">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Н.О. Новопашин</w:t>
      </w:r>
    </w:p>
    <w:p w:rsidR="0053201F" w:rsidRDefault="0053201F" w:rsidP="00327E26">
      <w:pPr>
        <w:spacing w:after="0"/>
        <w:rPr>
          <w:rFonts w:ascii="Times New Roman" w:hAnsi="Times New Roman"/>
          <w:sz w:val="28"/>
          <w:szCs w:val="28"/>
        </w:rPr>
      </w:pPr>
    </w:p>
    <w:p w:rsidR="00C935D3" w:rsidRDefault="00C935D3" w:rsidP="00C935D3">
      <w:pPr>
        <w:tabs>
          <w:tab w:val="left" w:pos="142"/>
        </w:tabs>
        <w:spacing w:after="0"/>
        <w:rPr>
          <w:rFonts w:ascii="Times New Roman" w:hAnsi="Times New Roman"/>
          <w:sz w:val="28"/>
          <w:szCs w:val="28"/>
        </w:rPr>
      </w:pPr>
    </w:p>
    <w:p w:rsidR="005838A9" w:rsidRDefault="005838A9" w:rsidP="00C935D3">
      <w:pPr>
        <w:tabs>
          <w:tab w:val="left" w:pos="142"/>
        </w:tabs>
        <w:spacing w:after="0"/>
        <w:rPr>
          <w:rFonts w:ascii="Times New Roman" w:hAnsi="Times New Roman"/>
          <w:sz w:val="28"/>
          <w:szCs w:val="28"/>
        </w:rPr>
      </w:pPr>
    </w:p>
    <w:p w:rsidR="003F3254" w:rsidRDefault="003F3254" w:rsidP="00884D54">
      <w:pPr>
        <w:pStyle w:val="ConsPlusNormal"/>
        <w:ind w:left="4820"/>
        <w:outlineLvl w:val="0"/>
        <w:rPr>
          <w:rFonts w:ascii="Times New Roman" w:hAnsi="Times New Roman" w:cs="Times New Roman"/>
          <w:sz w:val="28"/>
          <w:szCs w:val="28"/>
        </w:rPr>
      </w:pPr>
    </w:p>
    <w:p w:rsidR="00884D54" w:rsidRDefault="00C935D3" w:rsidP="00884D54">
      <w:pPr>
        <w:pStyle w:val="ConsPlusNormal"/>
        <w:ind w:left="482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84D54" w:rsidRDefault="00884D54" w:rsidP="00884D54">
      <w:pPr>
        <w:pStyle w:val="ConsPlusNormal"/>
        <w:ind w:left="4820"/>
        <w:outlineLvl w:val="0"/>
        <w:rPr>
          <w:rFonts w:ascii="Times New Roman" w:hAnsi="Times New Roman" w:cs="Times New Roman"/>
          <w:sz w:val="28"/>
          <w:szCs w:val="28"/>
        </w:rPr>
      </w:pPr>
    </w:p>
    <w:p w:rsidR="004C78B6" w:rsidRPr="009E3F2D" w:rsidRDefault="00884D54" w:rsidP="00884D54">
      <w:pPr>
        <w:pStyle w:val="ConsPlusNormal"/>
        <w:ind w:left="4820"/>
        <w:outlineLvl w:val="0"/>
        <w:rPr>
          <w:rFonts w:ascii="Times New Roman" w:hAnsi="Times New Roman" w:cs="Times New Roman"/>
          <w:sz w:val="28"/>
          <w:szCs w:val="28"/>
        </w:rPr>
      </w:pPr>
      <w:r>
        <w:rPr>
          <w:rFonts w:ascii="Times New Roman" w:hAnsi="Times New Roman" w:cs="Times New Roman"/>
          <w:sz w:val="28"/>
          <w:szCs w:val="28"/>
        </w:rPr>
        <w:t>УТВЕРЖДЕНО</w:t>
      </w:r>
      <w:r w:rsidR="00AD4A5C">
        <w:rPr>
          <w:rFonts w:ascii="Times New Roman" w:hAnsi="Times New Roman" w:cs="Times New Roman"/>
          <w:sz w:val="28"/>
          <w:szCs w:val="28"/>
        </w:rPr>
        <w:t xml:space="preserve">                                                                                                </w:t>
      </w:r>
      <w:r w:rsidR="004C78B6" w:rsidRPr="009E3F2D">
        <w:rPr>
          <w:rFonts w:ascii="Times New Roman" w:hAnsi="Times New Roman" w:cs="Times New Roman"/>
          <w:sz w:val="28"/>
          <w:szCs w:val="28"/>
        </w:rPr>
        <w:t xml:space="preserve"> решени</w:t>
      </w:r>
      <w:r>
        <w:rPr>
          <w:rFonts w:ascii="Times New Roman" w:hAnsi="Times New Roman" w:cs="Times New Roman"/>
          <w:sz w:val="28"/>
          <w:szCs w:val="28"/>
        </w:rPr>
        <w:t>ем</w:t>
      </w:r>
      <w:r w:rsidR="00AD4A5C" w:rsidRPr="00AD4A5C">
        <w:rPr>
          <w:rFonts w:ascii="Times New Roman" w:hAnsi="Times New Roman" w:cs="Times New Roman"/>
          <w:sz w:val="28"/>
          <w:szCs w:val="28"/>
        </w:rPr>
        <w:t xml:space="preserve"> </w:t>
      </w:r>
      <w:r w:rsidR="00AD4A5C" w:rsidRPr="009E3F2D">
        <w:rPr>
          <w:rFonts w:ascii="Times New Roman" w:hAnsi="Times New Roman" w:cs="Times New Roman"/>
          <w:sz w:val="28"/>
          <w:szCs w:val="28"/>
        </w:rPr>
        <w:t>Думы</w:t>
      </w:r>
    </w:p>
    <w:p w:rsidR="004C78B6" w:rsidRDefault="00060AAE" w:rsidP="00884D54">
      <w:pPr>
        <w:pStyle w:val="ConsPlusNormal"/>
        <w:ind w:left="4820"/>
        <w:rPr>
          <w:rFonts w:ascii="Times New Roman" w:hAnsi="Times New Roman" w:cs="Times New Roman"/>
          <w:sz w:val="28"/>
          <w:szCs w:val="28"/>
        </w:rPr>
      </w:pPr>
      <w:r w:rsidRPr="009E3F2D">
        <w:rPr>
          <w:rFonts w:ascii="Times New Roman" w:hAnsi="Times New Roman" w:cs="Times New Roman"/>
          <w:sz w:val="28"/>
          <w:szCs w:val="28"/>
        </w:rPr>
        <w:t>Кировского</w:t>
      </w:r>
      <w:r w:rsidR="004C78B6" w:rsidRPr="009E3F2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00AD4A5C" w:rsidRPr="009E3F2D">
        <w:rPr>
          <w:rFonts w:ascii="Times New Roman" w:hAnsi="Times New Roman" w:cs="Times New Roman"/>
          <w:sz w:val="28"/>
          <w:szCs w:val="28"/>
        </w:rPr>
        <w:t xml:space="preserve"> округа</w:t>
      </w:r>
      <w:r w:rsidR="00AD4A5C">
        <w:rPr>
          <w:rFonts w:ascii="Times New Roman" w:hAnsi="Times New Roman" w:cs="Times New Roman"/>
          <w:sz w:val="28"/>
          <w:szCs w:val="28"/>
        </w:rPr>
        <w:t xml:space="preserve">                                                                                              </w:t>
      </w:r>
      <w:r w:rsidR="004C78B6" w:rsidRPr="009E3F2D">
        <w:rPr>
          <w:rFonts w:ascii="Times New Roman" w:hAnsi="Times New Roman" w:cs="Times New Roman"/>
          <w:sz w:val="28"/>
          <w:szCs w:val="28"/>
        </w:rPr>
        <w:t>Ставропольского края</w:t>
      </w:r>
    </w:p>
    <w:p w:rsidR="00D72EC3" w:rsidRDefault="00D72EC3" w:rsidP="00884D54">
      <w:pPr>
        <w:pStyle w:val="ConsPlusNormal"/>
        <w:ind w:left="4820"/>
        <w:rPr>
          <w:rFonts w:ascii="Times New Roman" w:hAnsi="Times New Roman" w:cs="Times New Roman"/>
          <w:sz w:val="28"/>
          <w:szCs w:val="28"/>
        </w:rPr>
      </w:pPr>
      <w:r>
        <w:rPr>
          <w:rFonts w:ascii="Times New Roman" w:hAnsi="Times New Roman" w:cs="Times New Roman"/>
          <w:sz w:val="28"/>
          <w:szCs w:val="28"/>
        </w:rPr>
        <w:t xml:space="preserve">от </w:t>
      </w:r>
      <w:r w:rsidR="00884D54">
        <w:rPr>
          <w:rFonts w:ascii="Times New Roman" w:hAnsi="Times New Roman" w:cs="Times New Roman"/>
          <w:sz w:val="28"/>
          <w:szCs w:val="28"/>
        </w:rPr>
        <w:t xml:space="preserve">18 апреля </w:t>
      </w:r>
      <w:r>
        <w:rPr>
          <w:rFonts w:ascii="Times New Roman" w:hAnsi="Times New Roman" w:cs="Times New Roman"/>
          <w:sz w:val="28"/>
          <w:szCs w:val="28"/>
        </w:rPr>
        <w:t>2024г. №</w:t>
      </w:r>
      <w:r w:rsidR="00884D54">
        <w:rPr>
          <w:rFonts w:ascii="Times New Roman" w:hAnsi="Times New Roman" w:cs="Times New Roman"/>
          <w:sz w:val="28"/>
          <w:szCs w:val="28"/>
        </w:rPr>
        <w:t xml:space="preserve"> 22</w:t>
      </w:r>
      <w:r w:rsidR="003F3254">
        <w:rPr>
          <w:rFonts w:ascii="Times New Roman" w:hAnsi="Times New Roman" w:cs="Times New Roman"/>
          <w:sz w:val="28"/>
          <w:szCs w:val="28"/>
        </w:rPr>
        <w:t>9</w:t>
      </w:r>
    </w:p>
    <w:p w:rsidR="00060AAE" w:rsidRDefault="00060AAE" w:rsidP="00884D54">
      <w:pPr>
        <w:pStyle w:val="ConsPlusNormal"/>
        <w:rPr>
          <w:rFonts w:ascii="Times New Roman" w:hAnsi="Times New Roman" w:cs="Times New Roman"/>
          <w:sz w:val="28"/>
          <w:szCs w:val="28"/>
        </w:rPr>
      </w:pPr>
    </w:p>
    <w:p w:rsidR="003315EA" w:rsidRPr="009E3F2D" w:rsidRDefault="003315EA">
      <w:pPr>
        <w:pStyle w:val="ConsPlusNormal"/>
        <w:jc w:val="both"/>
        <w:rPr>
          <w:rFonts w:ascii="Times New Roman" w:hAnsi="Times New Roman" w:cs="Times New Roman"/>
          <w:sz w:val="28"/>
          <w:szCs w:val="28"/>
        </w:rPr>
      </w:pPr>
    </w:p>
    <w:p w:rsidR="004C78B6" w:rsidRPr="009E3F2D" w:rsidRDefault="004C78B6">
      <w:pPr>
        <w:pStyle w:val="ConsPlusTitle"/>
        <w:jc w:val="center"/>
        <w:rPr>
          <w:rFonts w:ascii="Times New Roman" w:hAnsi="Times New Roman" w:cs="Times New Roman"/>
          <w:sz w:val="28"/>
          <w:szCs w:val="28"/>
        </w:rPr>
      </w:pPr>
      <w:bookmarkStart w:id="1" w:name="P38"/>
      <w:bookmarkEnd w:id="1"/>
      <w:r w:rsidRPr="009E3F2D">
        <w:rPr>
          <w:rFonts w:ascii="Times New Roman" w:hAnsi="Times New Roman" w:cs="Times New Roman"/>
          <w:sz w:val="28"/>
          <w:szCs w:val="28"/>
        </w:rPr>
        <w:t>ПОЛОЖЕНИЕ</w:t>
      </w:r>
    </w:p>
    <w:p w:rsidR="004C78B6" w:rsidRPr="009E3F2D" w:rsidRDefault="006E0638">
      <w:pPr>
        <w:pStyle w:val="ConsPlusTitle"/>
        <w:jc w:val="center"/>
        <w:rPr>
          <w:rFonts w:ascii="Times New Roman" w:hAnsi="Times New Roman" w:cs="Times New Roman"/>
          <w:sz w:val="28"/>
          <w:szCs w:val="28"/>
        </w:rPr>
      </w:pPr>
      <w:r w:rsidRPr="009E3F2D">
        <w:rPr>
          <w:rFonts w:ascii="Times New Roman" w:hAnsi="Times New Roman" w:cs="Times New Roman"/>
          <w:sz w:val="28"/>
          <w:szCs w:val="28"/>
        </w:rPr>
        <w:t>о территориальном общественном самоуправлении</w:t>
      </w:r>
      <w:r>
        <w:rPr>
          <w:rFonts w:ascii="Times New Roman" w:hAnsi="Times New Roman" w:cs="Times New Roman"/>
          <w:sz w:val="28"/>
          <w:szCs w:val="28"/>
        </w:rPr>
        <w:t xml:space="preserve"> </w:t>
      </w:r>
      <w:r w:rsidRPr="009E3F2D">
        <w:rPr>
          <w:rFonts w:ascii="Times New Roman" w:hAnsi="Times New Roman" w:cs="Times New Roman"/>
          <w:sz w:val="28"/>
          <w:szCs w:val="28"/>
        </w:rPr>
        <w:t xml:space="preserve">в </w:t>
      </w:r>
      <w:r>
        <w:rPr>
          <w:rFonts w:ascii="Times New Roman" w:hAnsi="Times New Roman" w:cs="Times New Roman"/>
          <w:sz w:val="28"/>
          <w:szCs w:val="28"/>
        </w:rPr>
        <w:t>К</w:t>
      </w:r>
      <w:r w:rsidRPr="009E3F2D">
        <w:rPr>
          <w:rFonts w:ascii="Times New Roman" w:hAnsi="Times New Roman" w:cs="Times New Roman"/>
          <w:sz w:val="28"/>
          <w:szCs w:val="28"/>
        </w:rPr>
        <w:t xml:space="preserve">ировском </w:t>
      </w:r>
      <w:r w:rsidR="00A30B38">
        <w:rPr>
          <w:rFonts w:ascii="Times New Roman" w:hAnsi="Times New Roman" w:cs="Times New Roman"/>
          <w:sz w:val="28"/>
          <w:szCs w:val="28"/>
        </w:rPr>
        <w:t>муниципальном</w:t>
      </w:r>
      <w:r w:rsidRPr="009E3F2D">
        <w:rPr>
          <w:rFonts w:ascii="Times New Roman" w:hAnsi="Times New Roman" w:cs="Times New Roman"/>
          <w:sz w:val="28"/>
          <w:szCs w:val="28"/>
        </w:rPr>
        <w:t xml:space="preserve"> округе </w:t>
      </w:r>
      <w:r>
        <w:rPr>
          <w:rFonts w:ascii="Times New Roman" w:hAnsi="Times New Roman" w:cs="Times New Roman"/>
          <w:sz w:val="28"/>
          <w:szCs w:val="28"/>
        </w:rPr>
        <w:t>С</w:t>
      </w:r>
      <w:r w:rsidRPr="009E3F2D">
        <w:rPr>
          <w:rFonts w:ascii="Times New Roman" w:hAnsi="Times New Roman" w:cs="Times New Roman"/>
          <w:sz w:val="28"/>
          <w:szCs w:val="28"/>
        </w:rPr>
        <w:t>тавропольского края</w:t>
      </w:r>
    </w:p>
    <w:p w:rsidR="004C78B6" w:rsidRPr="009E3F2D" w:rsidRDefault="004C78B6">
      <w:pPr>
        <w:pStyle w:val="ConsPlusNormal"/>
        <w:jc w:val="both"/>
        <w:rPr>
          <w:rFonts w:ascii="Times New Roman" w:hAnsi="Times New Roman" w:cs="Times New Roman"/>
          <w:sz w:val="28"/>
          <w:szCs w:val="28"/>
        </w:rPr>
      </w:pPr>
    </w:p>
    <w:p w:rsidR="004C78B6" w:rsidRPr="006E0638" w:rsidRDefault="004C78B6">
      <w:pPr>
        <w:pStyle w:val="ConsPlusNormal"/>
        <w:jc w:val="center"/>
        <w:outlineLvl w:val="1"/>
        <w:rPr>
          <w:rFonts w:ascii="Times New Roman" w:hAnsi="Times New Roman" w:cs="Times New Roman"/>
          <w:b/>
          <w:sz w:val="28"/>
          <w:szCs w:val="28"/>
        </w:rPr>
      </w:pPr>
      <w:r w:rsidRPr="006E0638">
        <w:rPr>
          <w:rFonts w:ascii="Times New Roman" w:hAnsi="Times New Roman" w:cs="Times New Roman"/>
          <w:b/>
          <w:sz w:val="28"/>
          <w:szCs w:val="28"/>
        </w:rPr>
        <w:t>1. Общие положения</w:t>
      </w:r>
    </w:p>
    <w:p w:rsidR="004C78B6" w:rsidRPr="009E3F2D" w:rsidRDefault="004C78B6">
      <w:pPr>
        <w:pStyle w:val="ConsPlusNormal"/>
        <w:jc w:val="both"/>
        <w:rPr>
          <w:rFonts w:ascii="Times New Roman" w:hAnsi="Times New Roman" w:cs="Times New Roman"/>
          <w:sz w:val="28"/>
          <w:szCs w:val="28"/>
        </w:rPr>
      </w:pPr>
    </w:p>
    <w:p w:rsidR="004C78B6" w:rsidRPr="009E3F2D" w:rsidRDefault="004C78B6">
      <w:pPr>
        <w:pStyle w:val="ConsPlusNormal"/>
        <w:ind w:firstLine="540"/>
        <w:jc w:val="both"/>
        <w:rPr>
          <w:rFonts w:ascii="Times New Roman" w:hAnsi="Times New Roman" w:cs="Times New Roman"/>
          <w:sz w:val="28"/>
          <w:szCs w:val="28"/>
        </w:rPr>
      </w:pPr>
      <w:r w:rsidRPr="009E3F2D">
        <w:rPr>
          <w:rFonts w:ascii="Times New Roman" w:hAnsi="Times New Roman" w:cs="Times New Roman"/>
          <w:sz w:val="28"/>
          <w:szCs w:val="28"/>
        </w:rPr>
        <w:t xml:space="preserve">1.1. </w:t>
      </w:r>
      <w:proofErr w:type="gramStart"/>
      <w:r w:rsidRPr="009E3F2D">
        <w:rPr>
          <w:rFonts w:ascii="Times New Roman" w:hAnsi="Times New Roman" w:cs="Times New Roman"/>
          <w:sz w:val="28"/>
          <w:szCs w:val="28"/>
        </w:rPr>
        <w:t xml:space="preserve">Настоящее Положение о территориальном общественном самоуправлении в </w:t>
      </w:r>
      <w:r w:rsidR="006F1D5A" w:rsidRPr="009E3F2D">
        <w:rPr>
          <w:rFonts w:ascii="Times New Roman" w:hAnsi="Times New Roman" w:cs="Times New Roman"/>
          <w:sz w:val="28"/>
          <w:szCs w:val="28"/>
        </w:rPr>
        <w:t>Кировском</w:t>
      </w:r>
      <w:r w:rsidRPr="009E3F2D">
        <w:rPr>
          <w:rFonts w:ascii="Times New Roman" w:hAnsi="Times New Roman" w:cs="Times New Roman"/>
          <w:sz w:val="28"/>
          <w:szCs w:val="28"/>
        </w:rPr>
        <w:t xml:space="preserve"> </w:t>
      </w:r>
      <w:r w:rsidR="00A30B38">
        <w:rPr>
          <w:rFonts w:ascii="Times New Roman" w:hAnsi="Times New Roman" w:cs="Times New Roman"/>
          <w:sz w:val="28"/>
          <w:szCs w:val="28"/>
        </w:rPr>
        <w:t>муниципальном</w:t>
      </w:r>
      <w:r w:rsidRPr="009E3F2D">
        <w:rPr>
          <w:rFonts w:ascii="Times New Roman" w:hAnsi="Times New Roman" w:cs="Times New Roman"/>
          <w:sz w:val="28"/>
          <w:szCs w:val="28"/>
        </w:rPr>
        <w:t xml:space="preserve"> округе Ставропольского края (далее - Положение) разработано в соответствии с </w:t>
      </w:r>
      <w:hyperlink r:id="rId6" w:history="1">
        <w:r w:rsidRPr="009E3F2D">
          <w:rPr>
            <w:rFonts w:ascii="Times New Roman" w:hAnsi="Times New Roman" w:cs="Times New Roman"/>
            <w:sz w:val="28"/>
            <w:szCs w:val="28"/>
          </w:rPr>
          <w:t>Конституцией</w:t>
        </w:r>
      </w:hyperlink>
      <w:r w:rsidRPr="009E3F2D">
        <w:rPr>
          <w:rFonts w:ascii="Times New Roman" w:hAnsi="Times New Roman" w:cs="Times New Roman"/>
          <w:sz w:val="28"/>
          <w:szCs w:val="28"/>
        </w:rPr>
        <w:t xml:space="preserve"> Российской Федерации, Гражданским </w:t>
      </w:r>
      <w:hyperlink r:id="rId7" w:history="1">
        <w:r w:rsidRPr="009E3F2D">
          <w:rPr>
            <w:rFonts w:ascii="Times New Roman" w:hAnsi="Times New Roman" w:cs="Times New Roman"/>
            <w:sz w:val="28"/>
            <w:szCs w:val="28"/>
          </w:rPr>
          <w:t>кодексом</w:t>
        </w:r>
      </w:hyperlink>
      <w:r w:rsidRPr="009E3F2D">
        <w:rPr>
          <w:rFonts w:ascii="Times New Roman" w:hAnsi="Times New Roman" w:cs="Times New Roman"/>
          <w:sz w:val="28"/>
          <w:szCs w:val="28"/>
        </w:rPr>
        <w:t xml:space="preserve"> Российской Федерации, федеральными законами от 12 января 1996 года </w:t>
      </w:r>
      <w:hyperlink r:id="rId8" w:history="1">
        <w:r w:rsidR="00A07A6C">
          <w:rPr>
            <w:rFonts w:ascii="Times New Roman" w:hAnsi="Times New Roman" w:cs="Times New Roman"/>
            <w:sz w:val="28"/>
            <w:szCs w:val="28"/>
          </w:rPr>
          <w:t>№</w:t>
        </w:r>
        <w:r w:rsidRPr="009E3F2D">
          <w:rPr>
            <w:rFonts w:ascii="Times New Roman" w:hAnsi="Times New Roman" w:cs="Times New Roman"/>
            <w:sz w:val="28"/>
            <w:szCs w:val="28"/>
          </w:rPr>
          <w:t xml:space="preserve"> 7-ФЗ</w:t>
        </w:r>
      </w:hyperlink>
      <w:r w:rsidR="00A07A6C">
        <w:rPr>
          <w:rFonts w:ascii="Times New Roman" w:hAnsi="Times New Roman" w:cs="Times New Roman"/>
          <w:sz w:val="28"/>
          <w:szCs w:val="28"/>
        </w:rPr>
        <w:t xml:space="preserve"> «О некоммерческих организациях»</w:t>
      </w:r>
      <w:r w:rsidRPr="009E3F2D">
        <w:rPr>
          <w:rFonts w:ascii="Times New Roman" w:hAnsi="Times New Roman" w:cs="Times New Roman"/>
          <w:sz w:val="28"/>
          <w:szCs w:val="28"/>
        </w:rPr>
        <w:t xml:space="preserve">, от 06 октября 2003 года </w:t>
      </w:r>
      <w:hyperlink r:id="rId9" w:history="1">
        <w:r w:rsidR="00A07A6C">
          <w:rPr>
            <w:rFonts w:ascii="Times New Roman" w:hAnsi="Times New Roman" w:cs="Times New Roman"/>
            <w:sz w:val="28"/>
            <w:szCs w:val="28"/>
          </w:rPr>
          <w:t>№</w:t>
        </w:r>
        <w:r w:rsidRPr="009E3F2D">
          <w:rPr>
            <w:rFonts w:ascii="Times New Roman" w:hAnsi="Times New Roman" w:cs="Times New Roman"/>
            <w:sz w:val="28"/>
            <w:szCs w:val="28"/>
          </w:rPr>
          <w:t xml:space="preserve"> 131-ФЗ</w:t>
        </w:r>
      </w:hyperlink>
      <w:r w:rsidR="00A07A6C">
        <w:rPr>
          <w:rFonts w:ascii="Times New Roman" w:hAnsi="Times New Roman" w:cs="Times New Roman"/>
          <w:sz w:val="28"/>
          <w:szCs w:val="28"/>
        </w:rPr>
        <w:t xml:space="preserve"> «</w:t>
      </w:r>
      <w:r w:rsidRPr="009E3F2D">
        <w:rPr>
          <w:rFonts w:ascii="Times New Roman" w:hAnsi="Times New Roman" w:cs="Times New Roman"/>
          <w:sz w:val="28"/>
          <w:szCs w:val="28"/>
        </w:rPr>
        <w:t>Об общих принципах организации местного самоуп</w:t>
      </w:r>
      <w:r w:rsidR="00A07A6C">
        <w:rPr>
          <w:rFonts w:ascii="Times New Roman" w:hAnsi="Times New Roman" w:cs="Times New Roman"/>
          <w:sz w:val="28"/>
          <w:szCs w:val="28"/>
        </w:rPr>
        <w:t>равления в Российской Федерации»</w:t>
      </w:r>
      <w:r w:rsidRPr="009E3F2D">
        <w:rPr>
          <w:rFonts w:ascii="Times New Roman" w:hAnsi="Times New Roman" w:cs="Times New Roman"/>
          <w:sz w:val="28"/>
          <w:szCs w:val="28"/>
        </w:rPr>
        <w:t xml:space="preserve">, </w:t>
      </w:r>
      <w:hyperlink r:id="rId10" w:history="1">
        <w:r w:rsidRPr="009E3F2D">
          <w:rPr>
            <w:rFonts w:ascii="Times New Roman" w:hAnsi="Times New Roman" w:cs="Times New Roman"/>
            <w:sz w:val="28"/>
            <w:szCs w:val="28"/>
          </w:rPr>
          <w:t>Законом</w:t>
        </w:r>
      </w:hyperlink>
      <w:r w:rsidRPr="009E3F2D">
        <w:rPr>
          <w:rFonts w:ascii="Times New Roman" w:hAnsi="Times New Roman" w:cs="Times New Roman"/>
          <w:sz w:val="28"/>
          <w:szCs w:val="28"/>
        </w:rPr>
        <w:t xml:space="preserve"> Ставропольск</w:t>
      </w:r>
      <w:r w:rsidR="00A07A6C">
        <w:rPr>
          <w:rFonts w:ascii="Times New Roman" w:hAnsi="Times New Roman" w:cs="Times New Roman"/>
          <w:sz w:val="28"/>
          <w:szCs w:val="28"/>
        </w:rPr>
        <w:t>ого края от 02 марта 2005 года № 12-кз</w:t>
      </w:r>
      <w:proofErr w:type="gramEnd"/>
      <w:r w:rsidR="00A07A6C">
        <w:rPr>
          <w:rFonts w:ascii="Times New Roman" w:hAnsi="Times New Roman" w:cs="Times New Roman"/>
          <w:sz w:val="28"/>
          <w:szCs w:val="28"/>
        </w:rPr>
        <w:t xml:space="preserve"> «</w:t>
      </w:r>
      <w:r w:rsidRPr="009E3F2D">
        <w:rPr>
          <w:rFonts w:ascii="Times New Roman" w:hAnsi="Times New Roman" w:cs="Times New Roman"/>
          <w:sz w:val="28"/>
          <w:szCs w:val="28"/>
        </w:rPr>
        <w:t>О местном самоу</w:t>
      </w:r>
      <w:r w:rsidR="00A07A6C">
        <w:rPr>
          <w:rFonts w:ascii="Times New Roman" w:hAnsi="Times New Roman" w:cs="Times New Roman"/>
          <w:sz w:val="28"/>
          <w:szCs w:val="28"/>
        </w:rPr>
        <w:t>правлении в Ставропольском крае»</w:t>
      </w:r>
      <w:r w:rsidRPr="009E3F2D">
        <w:rPr>
          <w:rFonts w:ascii="Times New Roman" w:hAnsi="Times New Roman" w:cs="Times New Roman"/>
          <w:sz w:val="28"/>
          <w:szCs w:val="28"/>
        </w:rPr>
        <w:t xml:space="preserve">, </w:t>
      </w:r>
      <w:hyperlink r:id="rId11" w:history="1">
        <w:r w:rsidRPr="009E3F2D">
          <w:rPr>
            <w:rFonts w:ascii="Times New Roman" w:hAnsi="Times New Roman" w:cs="Times New Roman"/>
            <w:sz w:val="28"/>
            <w:szCs w:val="28"/>
          </w:rPr>
          <w:t>Уставом</w:t>
        </w:r>
      </w:hyperlink>
      <w:r w:rsidRPr="009E3F2D">
        <w:rPr>
          <w:rFonts w:ascii="Times New Roman" w:hAnsi="Times New Roman" w:cs="Times New Roman"/>
          <w:sz w:val="28"/>
          <w:szCs w:val="28"/>
        </w:rPr>
        <w:t xml:space="preserve"> </w:t>
      </w:r>
      <w:r w:rsidR="006F1D5A" w:rsidRPr="009E3F2D">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Ставропольского края и определяет порядок организации и осуществления территориального общественного самоуправления в </w:t>
      </w:r>
      <w:r w:rsidR="006F1D5A" w:rsidRPr="009E3F2D">
        <w:rPr>
          <w:rFonts w:ascii="Times New Roman" w:hAnsi="Times New Roman" w:cs="Times New Roman"/>
          <w:sz w:val="28"/>
          <w:szCs w:val="28"/>
        </w:rPr>
        <w:t xml:space="preserve">Кировском </w:t>
      </w:r>
      <w:r w:rsidR="00A30B38">
        <w:rPr>
          <w:rFonts w:ascii="Times New Roman" w:hAnsi="Times New Roman" w:cs="Times New Roman"/>
          <w:sz w:val="28"/>
          <w:szCs w:val="28"/>
        </w:rPr>
        <w:t>муниципальном</w:t>
      </w:r>
      <w:r w:rsidRPr="009E3F2D">
        <w:rPr>
          <w:rFonts w:ascii="Times New Roman" w:hAnsi="Times New Roman" w:cs="Times New Roman"/>
          <w:sz w:val="28"/>
          <w:szCs w:val="28"/>
        </w:rPr>
        <w:t xml:space="preserve"> округе Ставропольского края (далее - </w:t>
      </w:r>
      <w:r w:rsidR="00B46F85">
        <w:rPr>
          <w:rFonts w:ascii="Times New Roman" w:hAnsi="Times New Roman" w:cs="Times New Roman"/>
          <w:sz w:val="28"/>
          <w:szCs w:val="28"/>
        </w:rPr>
        <w:t>муниципальный</w:t>
      </w:r>
      <w:r w:rsidRPr="009E3F2D">
        <w:rPr>
          <w:rFonts w:ascii="Times New Roman" w:hAnsi="Times New Roman" w:cs="Times New Roman"/>
          <w:sz w:val="28"/>
          <w:szCs w:val="28"/>
        </w:rPr>
        <w:t xml:space="preserve"> округ), порядок регистрации устава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1.2. Под территориальным общественным самоуправлением понимается самоорганизация граждан по месту их жительства на части территории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для самостоятельного и под свою ответственность осуществления собственных инициатив по вопросам местного значения.</w:t>
      </w:r>
      <w:r w:rsidR="00884D54">
        <w:rPr>
          <w:rFonts w:ascii="Times New Roman" w:hAnsi="Times New Roman" w:cs="Times New Roman"/>
          <w:sz w:val="28"/>
          <w:szCs w:val="28"/>
        </w:rPr>
        <w:t xml:space="preserve"> </w:t>
      </w:r>
      <w:r w:rsidRPr="009E3F2D">
        <w:rPr>
          <w:rFonts w:ascii="Times New Roman" w:hAnsi="Times New Roman" w:cs="Times New Roman"/>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1.4. В осуществлении территориального общественного самоуправления могут принимать участие граждане, проживающие на соответствующей территории и достигшие шестнадцатилетнего возраста.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1.5.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 </w:t>
      </w:r>
      <w:r w:rsidRPr="009E3F2D">
        <w:rPr>
          <w:rFonts w:ascii="Times New Roman" w:hAnsi="Times New Roman" w:cs="Times New Roman"/>
          <w:sz w:val="28"/>
          <w:szCs w:val="28"/>
        </w:rPr>
        <w:lastRenderedPageBreak/>
        <w:t>получать информацию о деятельности органов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1.6. Граждане Российской Федерации, достигшие шестнадцатилетнего 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также могут участвовать в работе собраний и конференций граждан с правом совещательного голоса.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1.7. Иностранные граждане, достигшие шестнадцатилетнего возраста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 xml:space="preserve">и проживающие на указанной территории, вправе принимать участие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 xml:space="preserve">в осуществлении территориального общественного самоуправления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в соответствии с международными договорами Российской Федерации.</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AD4A5C" w:rsidRDefault="004C78B6" w:rsidP="00D74EB4">
      <w:pPr>
        <w:pStyle w:val="ConsPlusNormal"/>
        <w:ind w:firstLine="567"/>
        <w:jc w:val="center"/>
        <w:outlineLvl w:val="1"/>
        <w:rPr>
          <w:rFonts w:ascii="Times New Roman" w:hAnsi="Times New Roman" w:cs="Times New Roman"/>
          <w:b/>
          <w:sz w:val="28"/>
          <w:szCs w:val="28"/>
        </w:rPr>
      </w:pPr>
      <w:r w:rsidRPr="00AD4A5C">
        <w:rPr>
          <w:rFonts w:ascii="Times New Roman" w:hAnsi="Times New Roman" w:cs="Times New Roman"/>
          <w:b/>
          <w:sz w:val="28"/>
          <w:szCs w:val="28"/>
        </w:rPr>
        <w:t>2. Правовая основа и основные принципы осуществления</w:t>
      </w:r>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2.1. </w:t>
      </w:r>
      <w:proofErr w:type="gramStart"/>
      <w:r w:rsidRPr="009E3F2D">
        <w:rPr>
          <w:rFonts w:ascii="Times New Roman" w:hAnsi="Times New Roman" w:cs="Times New Roman"/>
          <w:sz w:val="28"/>
          <w:szCs w:val="28"/>
        </w:rPr>
        <w:t xml:space="preserve">Правовую основу осуществления территориального общественного самоуправления в </w:t>
      </w:r>
      <w:r w:rsidR="00A30B38">
        <w:rPr>
          <w:rFonts w:ascii="Times New Roman" w:hAnsi="Times New Roman" w:cs="Times New Roman"/>
          <w:sz w:val="28"/>
          <w:szCs w:val="28"/>
        </w:rPr>
        <w:t>муниципальном</w:t>
      </w:r>
      <w:r w:rsidRPr="009E3F2D">
        <w:rPr>
          <w:rFonts w:ascii="Times New Roman" w:hAnsi="Times New Roman" w:cs="Times New Roman"/>
          <w:sz w:val="28"/>
          <w:szCs w:val="28"/>
        </w:rPr>
        <w:t xml:space="preserve"> округе составляют </w:t>
      </w:r>
      <w:hyperlink r:id="rId12" w:history="1">
        <w:r w:rsidRPr="009E3F2D">
          <w:rPr>
            <w:rFonts w:ascii="Times New Roman" w:hAnsi="Times New Roman" w:cs="Times New Roman"/>
            <w:sz w:val="28"/>
            <w:szCs w:val="28"/>
          </w:rPr>
          <w:t>Конституция</w:t>
        </w:r>
      </w:hyperlink>
      <w:r w:rsidRPr="009E3F2D">
        <w:rPr>
          <w:rFonts w:ascii="Times New Roman" w:hAnsi="Times New Roman" w:cs="Times New Roman"/>
          <w:sz w:val="28"/>
          <w:szCs w:val="28"/>
        </w:rPr>
        <w:t xml:space="preserve"> Российской Федерации, Гражданский </w:t>
      </w:r>
      <w:hyperlink r:id="rId13" w:history="1">
        <w:r w:rsidRPr="009E3F2D">
          <w:rPr>
            <w:rFonts w:ascii="Times New Roman" w:hAnsi="Times New Roman" w:cs="Times New Roman"/>
            <w:sz w:val="28"/>
            <w:szCs w:val="28"/>
          </w:rPr>
          <w:t>кодекс</w:t>
        </w:r>
      </w:hyperlink>
      <w:r w:rsidRPr="009E3F2D">
        <w:rPr>
          <w:rFonts w:ascii="Times New Roman" w:hAnsi="Times New Roman" w:cs="Times New Roman"/>
          <w:sz w:val="28"/>
          <w:szCs w:val="28"/>
        </w:rPr>
        <w:t xml:space="preserve"> Российской Федерации, федеральные законы от 12 января 1996 года </w:t>
      </w:r>
      <w:hyperlink r:id="rId14" w:history="1">
        <w:r w:rsidR="00A07A6C">
          <w:rPr>
            <w:rFonts w:ascii="Times New Roman" w:hAnsi="Times New Roman" w:cs="Times New Roman"/>
            <w:sz w:val="28"/>
            <w:szCs w:val="28"/>
          </w:rPr>
          <w:t>№</w:t>
        </w:r>
        <w:r w:rsidRPr="009E3F2D">
          <w:rPr>
            <w:rFonts w:ascii="Times New Roman" w:hAnsi="Times New Roman" w:cs="Times New Roman"/>
            <w:sz w:val="28"/>
            <w:szCs w:val="28"/>
          </w:rPr>
          <w:t xml:space="preserve"> 7-ФЗ</w:t>
        </w:r>
      </w:hyperlink>
      <w:r w:rsidR="00A07A6C">
        <w:rPr>
          <w:rFonts w:ascii="Times New Roman" w:hAnsi="Times New Roman" w:cs="Times New Roman"/>
          <w:sz w:val="28"/>
          <w:szCs w:val="28"/>
        </w:rPr>
        <w:t xml:space="preserve"> «О некоммерческих организациях»</w:t>
      </w:r>
      <w:r w:rsidRPr="009E3F2D">
        <w:rPr>
          <w:rFonts w:ascii="Times New Roman" w:hAnsi="Times New Roman" w:cs="Times New Roman"/>
          <w:sz w:val="28"/>
          <w:szCs w:val="28"/>
        </w:rPr>
        <w:t xml:space="preserve">, от 06 октября 2003 года </w:t>
      </w:r>
      <w:hyperlink r:id="rId15" w:history="1">
        <w:r w:rsidR="00A07A6C">
          <w:rPr>
            <w:rFonts w:ascii="Times New Roman" w:hAnsi="Times New Roman" w:cs="Times New Roman"/>
            <w:sz w:val="28"/>
            <w:szCs w:val="28"/>
          </w:rPr>
          <w:t>№</w:t>
        </w:r>
        <w:r w:rsidRPr="009E3F2D">
          <w:rPr>
            <w:rFonts w:ascii="Times New Roman" w:hAnsi="Times New Roman" w:cs="Times New Roman"/>
            <w:sz w:val="28"/>
            <w:szCs w:val="28"/>
          </w:rPr>
          <w:t xml:space="preserve"> 131-ФЗ</w:t>
        </w:r>
      </w:hyperlink>
      <w:r w:rsidR="00A07A6C">
        <w:rPr>
          <w:rFonts w:ascii="Times New Roman" w:hAnsi="Times New Roman" w:cs="Times New Roman"/>
          <w:sz w:val="28"/>
          <w:szCs w:val="28"/>
        </w:rPr>
        <w:t xml:space="preserve"> «</w:t>
      </w:r>
      <w:r w:rsidRPr="009E3F2D">
        <w:rPr>
          <w:rFonts w:ascii="Times New Roman" w:hAnsi="Times New Roman" w:cs="Times New Roman"/>
          <w:sz w:val="28"/>
          <w:szCs w:val="28"/>
        </w:rPr>
        <w:t>Об общих принципах организации местного самоуп</w:t>
      </w:r>
      <w:r w:rsidR="00A07A6C">
        <w:rPr>
          <w:rFonts w:ascii="Times New Roman" w:hAnsi="Times New Roman" w:cs="Times New Roman"/>
          <w:sz w:val="28"/>
          <w:szCs w:val="28"/>
        </w:rPr>
        <w:t>равления в Российской Федерации»</w:t>
      </w:r>
      <w:r w:rsidRPr="009E3F2D">
        <w:rPr>
          <w:rFonts w:ascii="Times New Roman" w:hAnsi="Times New Roman" w:cs="Times New Roman"/>
          <w:sz w:val="28"/>
          <w:szCs w:val="28"/>
        </w:rPr>
        <w:t xml:space="preserve">, </w:t>
      </w:r>
      <w:hyperlink r:id="rId16" w:history="1">
        <w:r w:rsidRPr="009E3F2D">
          <w:rPr>
            <w:rFonts w:ascii="Times New Roman" w:hAnsi="Times New Roman" w:cs="Times New Roman"/>
            <w:sz w:val="28"/>
            <w:szCs w:val="28"/>
          </w:rPr>
          <w:t>Закон</w:t>
        </w:r>
      </w:hyperlink>
      <w:r w:rsidRPr="009E3F2D">
        <w:rPr>
          <w:rFonts w:ascii="Times New Roman" w:hAnsi="Times New Roman" w:cs="Times New Roman"/>
          <w:sz w:val="28"/>
          <w:szCs w:val="28"/>
        </w:rPr>
        <w:t xml:space="preserve"> Ставропольского края от </w:t>
      </w:r>
      <w:r w:rsidR="00A07A6C">
        <w:rPr>
          <w:rFonts w:ascii="Times New Roman" w:hAnsi="Times New Roman" w:cs="Times New Roman"/>
          <w:sz w:val="28"/>
          <w:szCs w:val="28"/>
        </w:rPr>
        <w:t>2 марта 2005 года № 12-кз «</w:t>
      </w:r>
      <w:r w:rsidRPr="009E3F2D">
        <w:rPr>
          <w:rFonts w:ascii="Times New Roman" w:hAnsi="Times New Roman" w:cs="Times New Roman"/>
          <w:sz w:val="28"/>
          <w:szCs w:val="28"/>
        </w:rPr>
        <w:t>О местном самоу</w:t>
      </w:r>
      <w:r w:rsidR="00A07A6C">
        <w:rPr>
          <w:rFonts w:ascii="Times New Roman" w:hAnsi="Times New Roman" w:cs="Times New Roman"/>
          <w:sz w:val="28"/>
          <w:szCs w:val="28"/>
        </w:rPr>
        <w:t>правлении в Ставропольском крае»</w:t>
      </w:r>
      <w:r w:rsidRPr="009E3F2D">
        <w:rPr>
          <w:rFonts w:ascii="Times New Roman" w:hAnsi="Times New Roman" w:cs="Times New Roman"/>
          <w:sz w:val="28"/>
          <w:szCs w:val="28"/>
        </w:rPr>
        <w:t xml:space="preserve">, </w:t>
      </w:r>
      <w:hyperlink r:id="rId17" w:history="1">
        <w:r w:rsidRPr="009E3F2D">
          <w:rPr>
            <w:rFonts w:ascii="Times New Roman" w:hAnsi="Times New Roman" w:cs="Times New Roman"/>
            <w:sz w:val="28"/>
            <w:szCs w:val="28"/>
          </w:rPr>
          <w:t>Устав</w:t>
        </w:r>
      </w:hyperlink>
      <w:r w:rsidRPr="009E3F2D">
        <w:rPr>
          <w:rFonts w:ascii="Times New Roman" w:hAnsi="Times New Roman" w:cs="Times New Roman"/>
          <w:sz w:val="28"/>
          <w:szCs w:val="28"/>
        </w:rPr>
        <w:t xml:space="preserve"> </w:t>
      </w:r>
      <w:r w:rsidR="006F1D5A" w:rsidRPr="009E3F2D">
        <w:rPr>
          <w:rFonts w:ascii="Times New Roman" w:hAnsi="Times New Roman" w:cs="Times New Roman"/>
          <w:sz w:val="28"/>
          <w:szCs w:val="28"/>
        </w:rPr>
        <w:t>Кировского</w:t>
      </w:r>
      <w:proofErr w:type="gramEnd"/>
      <w:r w:rsidR="006F1D5A" w:rsidRPr="009E3F2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Ставропольского края, настоящее Положение.</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2.2. Основными принципами осуществления территориального общественного самоуправления являются законность, гласность, выборность органа управления территориального общественного самоуправления и его подконтрольность, взаимодействие с органами местного самоуправления </w:t>
      </w:r>
      <w:r w:rsidR="00060AAE" w:rsidRPr="009E3F2D">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Ставропольского края (далее - органы местного самоуправления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AD4A5C" w:rsidRDefault="004C78B6" w:rsidP="00D74EB4">
      <w:pPr>
        <w:pStyle w:val="ConsPlusNormal"/>
        <w:ind w:firstLine="567"/>
        <w:jc w:val="center"/>
        <w:outlineLvl w:val="1"/>
        <w:rPr>
          <w:rFonts w:ascii="Times New Roman" w:hAnsi="Times New Roman" w:cs="Times New Roman"/>
          <w:b/>
          <w:sz w:val="28"/>
          <w:szCs w:val="28"/>
        </w:rPr>
      </w:pPr>
      <w:bookmarkStart w:id="2" w:name="P58"/>
      <w:bookmarkEnd w:id="2"/>
      <w:r w:rsidRPr="00AD4A5C">
        <w:rPr>
          <w:rFonts w:ascii="Times New Roman" w:hAnsi="Times New Roman" w:cs="Times New Roman"/>
          <w:b/>
          <w:sz w:val="28"/>
          <w:szCs w:val="28"/>
        </w:rPr>
        <w:t xml:space="preserve">3. Территория, на которой осуществляется </w:t>
      </w:r>
      <w:proofErr w:type="gramStart"/>
      <w:r w:rsidRPr="00AD4A5C">
        <w:rPr>
          <w:rFonts w:ascii="Times New Roman" w:hAnsi="Times New Roman" w:cs="Times New Roman"/>
          <w:b/>
          <w:sz w:val="28"/>
          <w:szCs w:val="28"/>
        </w:rPr>
        <w:t>территориальное</w:t>
      </w:r>
      <w:proofErr w:type="gramEnd"/>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общественное самоуправление</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3.2. Границы территории, на которой осуществляется территориальное общественное самоуправление, устанавливаются Думой</w:t>
      </w:r>
      <w:r w:rsidR="00060AAE" w:rsidRPr="009E3F2D">
        <w:rPr>
          <w:rFonts w:ascii="Times New Roman" w:hAnsi="Times New Roman" w:cs="Times New Roman"/>
          <w:sz w:val="28"/>
          <w:szCs w:val="28"/>
        </w:rPr>
        <w:t xml:space="preserve"> Кировского</w:t>
      </w:r>
      <w:r w:rsidRPr="009E3F2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Ставропольского края (далее - Дума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по предложению населения, проживающего на данной территории.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3.3. Границы территории, на которой осуществляется территориальное </w:t>
      </w:r>
      <w:r w:rsidRPr="009E3F2D">
        <w:rPr>
          <w:rFonts w:ascii="Times New Roman" w:hAnsi="Times New Roman" w:cs="Times New Roman"/>
          <w:sz w:val="28"/>
          <w:szCs w:val="28"/>
        </w:rPr>
        <w:lastRenderedPageBreak/>
        <w:t>общественное самоуправление, определяются при соблюдении следующих требований:</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1) граница территории, на которой осуществляется территориальное общественное самоуправление, не может выходить за пределы территории населенного пункта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территории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2) территория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разграничивается между территориями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 в пределах одной и той же части территории населенного пункта не может быть более одного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 неразрывность территории, на которой осуществляется территориальное общественное самоуправление (если в его состав входит более одного жилого дома или улицы и других элементов улично-дорожной сети);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 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3.4. Граница территории территориального общественного самоуправления должна определяться исходя из сложившейся системы коммуникаций и размещения объектов социальной инфраструктуры, остановок транспорта, ландшафта, узнаваемости людей, наличия доверия между ними, объективных географических факторов, исторических, культурных и иных признаков целостности территории. Недопустимо, чтобы предлагаемая граница территориального общественного самоуправления пересекала целостные объекты недвижимости.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3.5. В границах территории осуществления территориального общественного самоуправления могут располагаться земельные участки, не занятые непосредственно жилыми домами, находящиеся в собственности или в аренде физических или юридических лиц. В этом случае территориальное общественное самоуправление должно осуществлять свою деятельность, не нарушая прав собственников или арендаторов.</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AD4A5C" w:rsidRDefault="004C78B6" w:rsidP="00D74EB4">
      <w:pPr>
        <w:pStyle w:val="ConsPlusNormal"/>
        <w:ind w:firstLine="567"/>
        <w:jc w:val="center"/>
        <w:outlineLvl w:val="1"/>
        <w:rPr>
          <w:rFonts w:ascii="Times New Roman" w:hAnsi="Times New Roman" w:cs="Times New Roman"/>
          <w:b/>
          <w:sz w:val="28"/>
          <w:szCs w:val="28"/>
        </w:rPr>
      </w:pPr>
      <w:r w:rsidRPr="00AD4A5C">
        <w:rPr>
          <w:rFonts w:ascii="Times New Roman" w:hAnsi="Times New Roman" w:cs="Times New Roman"/>
          <w:b/>
          <w:sz w:val="28"/>
          <w:szCs w:val="28"/>
        </w:rPr>
        <w:t>4. Порядок создания территориального общественного</w:t>
      </w:r>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самоуправления и установления границы территориального</w:t>
      </w:r>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4.1. Порядок создания территориального общественного самоуправления включает:</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 создание инициативной группы граждан по организации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2) организацию и проведение собрания, конференции граждан по организации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 оформление документов, принятых собранием, конференцией граждан по организации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 установление решением Думы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границ </w:t>
      </w:r>
      <w:r w:rsidRPr="009E3F2D">
        <w:rPr>
          <w:rFonts w:ascii="Times New Roman" w:hAnsi="Times New Roman" w:cs="Times New Roman"/>
          <w:sz w:val="28"/>
          <w:szCs w:val="28"/>
        </w:rPr>
        <w:lastRenderedPageBreak/>
        <w:t>территориального общественного самоуправления по предложению населения, проживающего на данной территории;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5) регистрацию устава территориального общественного самоуправления администрацией </w:t>
      </w:r>
      <w:r w:rsidR="00FE0CFB" w:rsidRPr="009E3F2D">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Ставропольского края (далее - администрация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в случае создания территориального общественного самоуправления без статуса юридического лица;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6) государственную регистрацию территориального общественного самоуправления в форме юридического лица - по решению собрания, конференции граждан в соответствии с уставом территориального общественного самоуправления, в случае создания территориального общественного самоуправления со статусом юридического лица.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4.2. Территориальное общественное самоуправление считается учрежденным с момента регистрации его устава администрацией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4.3. Создание территориального общественного самоуправления осуществляется по решению собрания, конференции граждан, проживающих на соответствующей территории. Организацию собрания, конференции по созданию территориального общественного самоуправления осуществляет инициативная группа граждан численностью не менее трех человек, проживающих на соответствующей территории.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4.4. Решение о проведении собрания или конференции граждан принимает инициативная группа.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4.5. Инициативная группа: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 не менее чем за две недели до проведения собрания или конференции граждан по организации территориального общественного самоуправления извещает граждан о дате, месте и времени проведения собрания или конференции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2) в случае проведения конференции граждан устанавливает нормы представительства жителей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делегатами конференции граждан, организует выдвижение представителей (делегатов) на конференцию путем проведения собраний или сбора подписей жителей;</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3) организует приглашение на собрание, конференцию </w:t>
      </w:r>
      <w:proofErr w:type="gramStart"/>
      <w:r w:rsidRPr="009E3F2D">
        <w:rPr>
          <w:rFonts w:ascii="Times New Roman" w:hAnsi="Times New Roman" w:cs="Times New Roman"/>
          <w:sz w:val="28"/>
          <w:szCs w:val="28"/>
        </w:rPr>
        <w:t xml:space="preserve">граждан представителей органов местного самоуправления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w:t>
      </w:r>
      <w:proofErr w:type="gramEnd"/>
      <w:r w:rsidRPr="009E3F2D">
        <w:rPr>
          <w:rFonts w:ascii="Times New Roman" w:hAnsi="Times New Roman" w:cs="Times New Roman"/>
          <w:sz w:val="28"/>
          <w:szCs w:val="28"/>
        </w:rPr>
        <w:t>;</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 определяет повестку собрания, конференции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 подготавливает проект устава создаваемого территориального общественного самоуправления, проекты других документов, связанных с созданием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6) проводит регистрацию граждан или их представителей, прибывших на собрание или конференцию граждан, и учет мандатов (протоколов собраний граждан или подписных листов по выборам делегатов конференции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lastRenderedPageBreak/>
        <w:t>7) определяет и уполномочивает своего представителя для открытия и ведения собрания или конференции до избрания председателя собрания или конференции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4.6. Участники собрания, конференции граждан избирают председателя и секретаря собрания, конференции граждан и утверждают повестку дня.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4.8. </w:t>
      </w:r>
      <w:proofErr w:type="gramStart"/>
      <w:r w:rsidRPr="009E3F2D">
        <w:rPr>
          <w:rFonts w:ascii="Times New Roman" w:hAnsi="Times New Roman" w:cs="Times New Roman"/>
          <w:sz w:val="28"/>
          <w:szCs w:val="28"/>
        </w:rPr>
        <w:t xml:space="preserve">Собрание, конференция граждан принимает решение о создании территориального общественного самоуправления, готовит предложения в Думу </w:t>
      </w:r>
      <w:r w:rsidR="008D27E6">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по границам территории, на которой будет осуществляться территориальное общественное самоуправление, дает наименование созданному территориальному общественному самоуправлению, определяет цели деятельности и вопросы местного значения, в решении которых намерены принимать участие члены создаваемого территориального общественного самоуправления, определяет уполномоченное лицо, которое вправе обратиться от имени территориального</w:t>
      </w:r>
      <w:proofErr w:type="gramEnd"/>
      <w:r w:rsidRPr="009E3F2D">
        <w:rPr>
          <w:rFonts w:ascii="Times New Roman" w:hAnsi="Times New Roman" w:cs="Times New Roman"/>
          <w:sz w:val="28"/>
          <w:szCs w:val="28"/>
        </w:rPr>
        <w:t xml:space="preserve"> общественного самоуправления в Думу </w:t>
      </w:r>
      <w:r w:rsidR="008D27E6">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 заявлением об установлении границ территории, на которой будет осуществляться территориальное общественное самоуправление, в администрацию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 заявлением о регистрации устава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4.9. Решения собрания, конференции принимаются открытым голосованием простым большинством голосов, присутствующих на собрании, конференции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4.10. Процедура проведения собрания, конференции граждан отражается в протоколе, который ведется в свободной форме секретарем собрания, конференции граждан и подписывается председателем и секретарем собрания.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4.11. Органы местного самоуправления </w:t>
      </w:r>
      <w:r w:rsidR="008D27E6">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вправе направить для участия в собрании, конференции граждан по организации территориального общественного самоуправления своих представителей, депутатов Думы </w:t>
      </w:r>
      <w:r w:rsidR="008D27E6">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 правом совещательного голоса.</w:t>
      </w:r>
    </w:p>
    <w:p w:rsidR="004C78B6" w:rsidRPr="009E3F2D" w:rsidRDefault="004C78B6" w:rsidP="00D74EB4">
      <w:pPr>
        <w:pStyle w:val="ConsPlusNormal"/>
        <w:ind w:firstLine="567"/>
        <w:jc w:val="both"/>
        <w:rPr>
          <w:rFonts w:ascii="Times New Roman" w:hAnsi="Times New Roman" w:cs="Times New Roman"/>
          <w:sz w:val="28"/>
          <w:szCs w:val="28"/>
        </w:rPr>
      </w:pPr>
      <w:bookmarkStart w:id="3" w:name="P102"/>
      <w:bookmarkEnd w:id="3"/>
      <w:r w:rsidRPr="009E3F2D">
        <w:rPr>
          <w:rFonts w:ascii="Times New Roman" w:hAnsi="Times New Roman" w:cs="Times New Roman"/>
          <w:sz w:val="28"/>
          <w:szCs w:val="28"/>
        </w:rPr>
        <w:t xml:space="preserve">4.12. Уполномоченное собранием, конференцией граждан лицо обращается в Думу </w:t>
      </w:r>
      <w:r w:rsidR="008D27E6">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 заявлением об установлении границ территории, на которой будет осуществляться территориальное общественное самоуправление.</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К заявлению прилагаются: решение собрания, конференции граждан соответствующей территории о создании территориального общественного </w:t>
      </w:r>
      <w:r w:rsidRPr="009E3F2D">
        <w:rPr>
          <w:rFonts w:ascii="Times New Roman" w:hAnsi="Times New Roman" w:cs="Times New Roman"/>
          <w:sz w:val="28"/>
          <w:szCs w:val="28"/>
        </w:rPr>
        <w:lastRenderedPageBreak/>
        <w:t xml:space="preserve">самоуправления и предложение о границах территории с описанием границ в произвольной форме, на которой будет осуществляться территориальное общественное самоуправление, копия </w:t>
      </w:r>
      <w:proofErr w:type="gramStart"/>
      <w:r w:rsidRPr="009E3F2D">
        <w:rPr>
          <w:rFonts w:ascii="Times New Roman" w:hAnsi="Times New Roman" w:cs="Times New Roman"/>
          <w:sz w:val="28"/>
          <w:szCs w:val="28"/>
        </w:rPr>
        <w:t>документа</w:t>
      </w:r>
      <w:proofErr w:type="gramEnd"/>
      <w:r w:rsidRPr="009E3F2D">
        <w:rPr>
          <w:rFonts w:ascii="Times New Roman" w:hAnsi="Times New Roman" w:cs="Times New Roman"/>
          <w:sz w:val="28"/>
          <w:szCs w:val="28"/>
        </w:rPr>
        <w:t xml:space="preserve"> подтверждающая личность уполномоченного гражданина.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4.13. Дума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рассматривает документы, указанные в </w:t>
      </w:r>
      <w:hyperlink w:anchor="P102" w:history="1">
        <w:r w:rsidRPr="009E3F2D">
          <w:rPr>
            <w:rFonts w:ascii="Times New Roman" w:hAnsi="Times New Roman" w:cs="Times New Roman"/>
            <w:sz w:val="28"/>
            <w:szCs w:val="28"/>
          </w:rPr>
          <w:t>подпункте 4.12</w:t>
        </w:r>
      </w:hyperlink>
      <w:r w:rsidRPr="009E3F2D">
        <w:rPr>
          <w:rFonts w:ascii="Times New Roman" w:hAnsi="Times New Roman" w:cs="Times New Roman"/>
          <w:sz w:val="28"/>
          <w:szCs w:val="28"/>
        </w:rPr>
        <w:t xml:space="preserve"> настоящего Положения, в течение тридцати дней со дня их регистрации.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4.14. Решение Думы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об установлении границ территориального общественного самоуправления принимается в общем порядке, установленном Думой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для принятия решений.</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4.15. Дума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при установлении границ территориального общественного самоуправления вправе:</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внести изменения в предполагаемые границы;</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установить границы по иному обоснованному варианту;</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отказать в установлении границ в случае нарушения </w:t>
      </w:r>
      <w:hyperlink w:anchor="P58" w:history="1">
        <w:r w:rsidRPr="009E3F2D">
          <w:rPr>
            <w:rFonts w:ascii="Times New Roman" w:hAnsi="Times New Roman" w:cs="Times New Roman"/>
            <w:sz w:val="28"/>
            <w:szCs w:val="28"/>
          </w:rPr>
          <w:t xml:space="preserve">пункта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3</w:t>
        </w:r>
      </w:hyperlink>
      <w:r w:rsidRPr="009E3F2D">
        <w:rPr>
          <w:rFonts w:ascii="Times New Roman" w:hAnsi="Times New Roman" w:cs="Times New Roman"/>
          <w:sz w:val="28"/>
          <w:szCs w:val="28"/>
        </w:rPr>
        <w:t xml:space="preserve"> настоящего Положения.</w:t>
      </w:r>
    </w:p>
    <w:p w:rsidR="004C78B6" w:rsidRPr="009E3F2D" w:rsidRDefault="004C78B6" w:rsidP="007518B0">
      <w:pPr>
        <w:pStyle w:val="ConsPlusNormal"/>
        <w:spacing w:line="240" w:lineRule="atLeast"/>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4.16. Отказ в принятии решения об установлении границ территории,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на которой предполагается осуществление территориального общественного самоуправления не препятствует повторному обращению об установлении границы территориального общественного самоуправления</w:t>
      </w:r>
    </w:p>
    <w:p w:rsidR="004C78B6" w:rsidRPr="009E3F2D" w:rsidRDefault="004C78B6" w:rsidP="007518B0">
      <w:pPr>
        <w:pStyle w:val="ConsPlusNormal"/>
        <w:spacing w:before="220" w:line="240" w:lineRule="atLeast"/>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Отказ в принятии решения об установлении границ территории,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 xml:space="preserve">на которой предполагается осуществление территориального общественного </w:t>
      </w:r>
      <w:proofErr w:type="gramStart"/>
      <w:r w:rsidRPr="009E3F2D">
        <w:rPr>
          <w:rFonts w:ascii="Times New Roman" w:hAnsi="Times New Roman" w:cs="Times New Roman"/>
          <w:sz w:val="28"/>
          <w:szCs w:val="28"/>
        </w:rPr>
        <w:t>самоуправления</w:t>
      </w:r>
      <w:proofErr w:type="gramEnd"/>
      <w:r w:rsidRPr="009E3F2D">
        <w:rPr>
          <w:rFonts w:ascii="Times New Roman" w:hAnsi="Times New Roman" w:cs="Times New Roman"/>
          <w:sz w:val="28"/>
          <w:szCs w:val="28"/>
        </w:rPr>
        <w:t xml:space="preserve"> может быть обжалован в судебном порядке.</w:t>
      </w:r>
    </w:p>
    <w:p w:rsidR="004C78B6" w:rsidRPr="00AD4A5C" w:rsidRDefault="004C78B6" w:rsidP="007518B0">
      <w:pPr>
        <w:pStyle w:val="ConsPlusNormal"/>
        <w:spacing w:line="240" w:lineRule="atLeast"/>
        <w:ind w:firstLine="567"/>
        <w:jc w:val="both"/>
        <w:rPr>
          <w:rFonts w:ascii="Times New Roman" w:hAnsi="Times New Roman" w:cs="Times New Roman"/>
          <w:b/>
          <w:sz w:val="28"/>
          <w:szCs w:val="28"/>
        </w:rPr>
      </w:pPr>
    </w:p>
    <w:p w:rsidR="004C78B6" w:rsidRPr="00AD4A5C" w:rsidRDefault="004C78B6" w:rsidP="00D74EB4">
      <w:pPr>
        <w:pStyle w:val="ConsPlusNormal"/>
        <w:ind w:firstLine="567"/>
        <w:jc w:val="center"/>
        <w:outlineLvl w:val="1"/>
        <w:rPr>
          <w:rFonts w:ascii="Times New Roman" w:hAnsi="Times New Roman" w:cs="Times New Roman"/>
          <w:b/>
          <w:sz w:val="28"/>
          <w:szCs w:val="28"/>
        </w:rPr>
      </w:pPr>
      <w:r w:rsidRPr="00AD4A5C">
        <w:rPr>
          <w:rFonts w:ascii="Times New Roman" w:hAnsi="Times New Roman" w:cs="Times New Roman"/>
          <w:b/>
          <w:sz w:val="28"/>
          <w:szCs w:val="28"/>
        </w:rPr>
        <w:t>5. Полномочия и структура территориального</w:t>
      </w:r>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5.1. Структура территориального общественного самоуправления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 xml:space="preserve">и органы территориального общественного самоуправления избираются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на собраниях, конференциях граждан, проживающих на соответствующей территории.</w:t>
      </w:r>
    </w:p>
    <w:p w:rsidR="004C78B6" w:rsidRPr="009E3F2D" w:rsidRDefault="004C78B6" w:rsidP="007518B0">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5.2. Для осуществления территориального общественного самоуправления </w:t>
      </w:r>
      <w:proofErr w:type="gramStart"/>
      <w:r w:rsidRPr="009E3F2D">
        <w:rPr>
          <w:rFonts w:ascii="Times New Roman" w:hAnsi="Times New Roman" w:cs="Times New Roman"/>
          <w:sz w:val="28"/>
          <w:szCs w:val="28"/>
        </w:rPr>
        <w:t>на части территории</w:t>
      </w:r>
      <w:proofErr w:type="gramEnd"/>
      <w:r w:rsidRPr="009E3F2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могут проводиться собрания граждан.</w:t>
      </w:r>
      <w:r w:rsidR="007518B0">
        <w:rPr>
          <w:rFonts w:ascii="Times New Roman" w:hAnsi="Times New Roman" w:cs="Times New Roman"/>
          <w:sz w:val="28"/>
          <w:szCs w:val="28"/>
        </w:rPr>
        <w:t xml:space="preserve"> </w:t>
      </w:r>
      <w:r w:rsidRPr="009E3F2D">
        <w:rPr>
          <w:rFonts w:ascii="Times New Roman" w:hAnsi="Times New Roman" w:cs="Times New Roman"/>
          <w:sz w:val="28"/>
          <w:szCs w:val="28"/>
        </w:rPr>
        <w:t>Собрание граждан проводится по инициативе населения, в случаях, предусмотренных уставом территориального общественного самоуправления.</w:t>
      </w:r>
      <w:r w:rsidR="007518B0">
        <w:rPr>
          <w:rFonts w:ascii="Times New Roman" w:hAnsi="Times New Roman" w:cs="Times New Roman"/>
          <w:sz w:val="28"/>
          <w:szCs w:val="28"/>
        </w:rPr>
        <w:t xml:space="preserve"> </w:t>
      </w:r>
      <w:r w:rsidRPr="009E3F2D">
        <w:rPr>
          <w:rFonts w:ascii="Times New Roman" w:hAnsi="Times New Roman" w:cs="Times New Roman"/>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C78B6" w:rsidRPr="009E3F2D" w:rsidRDefault="004C78B6" w:rsidP="007518B0">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5.3.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007518B0">
        <w:rPr>
          <w:rFonts w:ascii="Times New Roman" w:hAnsi="Times New Roman" w:cs="Times New Roman"/>
          <w:sz w:val="28"/>
          <w:szCs w:val="28"/>
        </w:rPr>
        <w:t xml:space="preserve"> </w:t>
      </w:r>
      <w:r w:rsidRPr="009E3F2D">
        <w:rPr>
          <w:rFonts w:ascii="Times New Roman" w:hAnsi="Times New Roman" w:cs="Times New Roman"/>
          <w:sz w:val="28"/>
          <w:szCs w:val="28"/>
        </w:rPr>
        <w:t xml:space="preserve">Порядок </w:t>
      </w:r>
      <w:r w:rsidRPr="009E3F2D">
        <w:rPr>
          <w:rFonts w:ascii="Times New Roman" w:hAnsi="Times New Roman" w:cs="Times New Roman"/>
          <w:sz w:val="28"/>
          <w:szCs w:val="28"/>
        </w:rPr>
        <w:lastRenderedPageBreak/>
        <w:t>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r w:rsidR="007518B0">
        <w:rPr>
          <w:rFonts w:ascii="Times New Roman" w:hAnsi="Times New Roman" w:cs="Times New Roman"/>
          <w:sz w:val="28"/>
          <w:szCs w:val="28"/>
        </w:rPr>
        <w:t xml:space="preserve"> </w:t>
      </w:r>
      <w:r w:rsidRPr="009E3F2D">
        <w:rPr>
          <w:rFonts w:ascii="Times New Roman" w:hAnsi="Times New Roman" w:cs="Times New Roman"/>
          <w:sz w:val="28"/>
          <w:szCs w:val="28"/>
        </w:rPr>
        <w:t>Итоги собрания граждан, конференции граждан (собрания делегатов) подлежат официальному опубликованию (обнародованию).</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5.4. К исключительным полномочиям собрания, конференции граждан, осуществляющих территориальное общественное самоуправление, относятся: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 установление структуры органов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 избрание органов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4C78B6" w:rsidRPr="009E3F2D" w:rsidRDefault="004C78B6" w:rsidP="00C935DA">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9E3F2D">
        <w:rPr>
          <w:rFonts w:ascii="Times New Roman" w:hAnsi="Times New Roman" w:cs="Times New Roman"/>
          <w:sz w:val="28"/>
          <w:szCs w:val="28"/>
        </w:rPr>
        <w:t>а о ее</w:t>
      </w:r>
      <w:proofErr w:type="gramEnd"/>
      <w:r w:rsidRPr="009E3F2D">
        <w:rPr>
          <w:rFonts w:ascii="Times New Roman" w:hAnsi="Times New Roman" w:cs="Times New Roman"/>
          <w:sz w:val="28"/>
          <w:szCs w:val="28"/>
        </w:rPr>
        <w:t xml:space="preserve"> исполнении;</w:t>
      </w:r>
    </w:p>
    <w:p w:rsidR="004C78B6" w:rsidRPr="009E3F2D" w:rsidRDefault="004C78B6" w:rsidP="00C935DA">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C78B6" w:rsidRPr="009E3F2D" w:rsidRDefault="004C78B6" w:rsidP="00C935DA">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5.5. Органы территориального общественного самоуправления:</w:t>
      </w:r>
    </w:p>
    <w:p w:rsidR="004C78B6" w:rsidRPr="009E3F2D" w:rsidRDefault="004C78B6" w:rsidP="00C935DA">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1) представляют интересы населения, проживающего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на соответствующей территории;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2) обеспечивают исполнение решений, принятых на собраниях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и конференциях граждан;</w:t>
      </w:r>
    </w:p>
    <w:p w:rsidR="004C78B6" w:rsidRPr="009E3F2D" w:rsidRDefault="004C78B6" w:rsidP="00D74EB4">
      <w:pPr>
        <w:pStyle w:val="ConsPlusNormal"/>
        <w:ind w:firstLine="567"/>
        <w:jc w:val="both"/>
        <w:rPr>
          <w:rFonts w:ascii="Times New Roman" w:hAnsi="Times New Roman" w:cs="Times New Roman"/>
          <w:sz w:val="28"/>
          <w:szCs w:val="28"/>
        </w:rPr>
      </w:pPr>
      <w:proofErr w:type="gramStart"/>
      <w:r w:rsidRPr="009E3F2D">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 использованием средств бюджета </w:t>
      </w:r>
      <w:r w:rsidR="00FE0CFB" w:rsidRPr="009E3F2D">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Ставропольского края (далее - средства бюджета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w:t>
      </w:r>
      <w:proofErr w:type="gramEnd"/>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 вправе вносить в органы местного самоуправления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к компетенции которых отнесено принятие указанных актов.</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5.6. Иную деятельность органы территориального общественного самоуправления могут осуществлять по следующим направлениям:</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 работа с детьми и подростками, в том числе содействие организации отдыха детей в каникулярное время и организации детских клубов, кружков, спортивных секций на территории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2) взаимодействие с организациями и предприятиями жилищно-коммунального хозяйства;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3) общественный контроль за санитарно-эпидемиологической обстановкой и пожарной безопасностью на территории территориального общественного </w:t>
      </w:r>
      <w:r w:rsidRPr="009E3F2D">
        <w:rPr>
          <w:rFonts w:ascii="Times New Roman" w:hAnsi="Times New Roman" w:cs="Times New Roman"/>
          <w:sz w:val="28"/>
          <w:szCs w:val="28"/>
        </w:rPr>
        <w:lastRenderedPageBreak/>
        <w:t>самоуправления, за качеством уборки территории и вывозом мусора, решением вопросов благоустройства;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4) информирование населения о решениях органов местного самоуправления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принятых по предложению или при участии территориального общественного самоуправления или его органов;</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 участие и организация на добровольных началах жителей на участие в общественных мероприятиях по благоустройству, озеленению, улучшению санитарного состояния территории улицы, обеспечению сохранности зеленых насаждений, спортивных, детских игровых площадок и других объектов, расположенных на территории улицы (улиц);</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6) содействие правоохранительным органам в поддержании общественного порядка;</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7) осуществление общественного </w:t>
      </w:r>
      <w:proofErr w:type="gramStart"/>
      <w:r w:rsidRPr="009E3F2D">
        <w:rPr>
          <w:rFonts w:ascii="Times New Roman" w:hAnsi="Times New Roman" w:cs="Times New Roman"/>
          <w:sz w:val="28"/>
          <w:szCs w:val="28"/>
        </w:rPr>
        <w:t>контроля за</w:t>
      </w:r>
      <w:proofErr w:type="gramEnd"/>
      <w:r w:rsidRPr="009E3F2D">
        <w:rPr>
          <w:rFonts w:ascii="Times New Roman" w:hAnsi="Times New Roman" w:cs="Times New Roman"/>
          <w:sz w:val="28"/>
          <w:szCs w:val="28"/>
        </w:rPr>
        <w:t xml:space="preserve"> содержанием дорог и тротуаров, своевременным вывозом бытовых отходов, наличием несанкционированных свалок и навалов мусора на улицах;</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8) осуществление иных полномочий, предусмотренных законодательством Российской Федерации, уставом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5.7. Органы территориального общественного самоуправления могут быть коллегиальными и (или) единоличными.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В структуру органов территориального общественного самоуправления могут входить: совет территориального общественного самоуправления, уличные и домовые комитеты, старшие по дому, другие органы территориального общественного самоуправления, выборное лицо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Органы территориального общественного самоуправления </w:t>
      </w:r>
      <w:proofErr w:type="gramStart"/>
      <w:r w:rsidRPr="009E3F2D">
        <w:rPr>
          <w:rFonts w:ascii="Times New Roman" w:hAnsi="Times New Roman" w:cs="Times New Roman"/>
          <w:sz w:val="28"/>
          <w:szCs w:val="28"/>
        </w:rPr>
        <w:t>отчитываются о</w:t>
      </w:r>
      <w:proofErr w:type="gramEnd"/>
      <w:r w:rsidRPr="009E3F2D">
        <w:rPr>
          <w:rFonts w:ascii="Times New Roman" w:hAnsi="Times New Roman" w:cs="Times New Roman"/>
          <w:sz w:val="28"/>
          <w:szCs w:val="28"/>
        </w:rPr>
        <w:t xml:space="preserve"> своей деятельности не реже одного раза в год на собраниях (конференциях) граждан территории, на которой осуществляется территориальное общественное самоуправление.</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5.8. Деятельность территориального общественного самоуправления прекращается: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 на основании решения общего собрания (конференции) граждан территории, на которой осуществляется территориальное общественное самоуправление, в случаях, указанных в уставе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2) на основании решения суда в случаях, предусмотренных законодательством Российской Федерации.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Территориальное общественное самоуправление в течение тридцати дней со дня принятия решения о прекращении деятельности территориального общественного самоуправления обязано письменно проинформировать администрацию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о прекращении своей деятельности.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5.9. В уставе территориального общественного самоуправления устанавливаются: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1) территория, на которой оно осуществляется;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2) цели, задачи, формы и основные направления деятельности </w:t>
      </w:r>
      <w:r w:rsidRPr="009E3F2D">
        <w:rPr>
          <w:rFonts w:ascii="Times New Roman" w:hAnsi="Times New Roman" w:cs="Times New Roman"/>
          <w:sz w:val="28"/>
          <w:szCs w:val="28"/>
        </w:rPr>
        <w:lastRenderedPageBreak/>
        <w:t>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3) порядок формирования, прекращения полномочий, права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и обязанности, срок полномочий органов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 порядок принятия решений;</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5.10. Дополнительные требования к уставу территориального общественного самоуправления администрацией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устанавливаться не могут.</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AD4A5C" w:rsidRDefault="004C78B6" w:rsidP="00D74EB4">
      <w:pPr>
        <w:pStyle w:val="ConsPlusNormal"/>
        <w:ind w:firstLine="567"/>
        <w:jc w:val="center"/>
        <w:outlineLvl w:val="1"/>
        <w:rPr>
          <w:rFonts w:ascii="Times New Roman" w:hAnsi="Times New Roman" w:cs="Times New Roman"/>
          <w:b/>
          <w:sz w:val="28"/>
          <w:szCs w:val="28"/>
        </w:rPr>
      </w:pPr>
      <w:r w:rsidRPr="00AD4A5C">
        <w:rPr>
          <w:rFonts w:ascii="Times New Roman" w:hAnsi="Times New Roman" w:cs="Times New Roman"/>
          <w:b/>
          <w:sz w:val="28"/>
          <w:szCs w:val="28"/>
        </w:rPr>
        <w:t>6. Порядок регистрации устава территориального</w:t>
      </w:r>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общественного самоуправления</w:t>
      </w:r>
    </w:p>
    <w:p w:rsidR="004C78B6" w:rsidRPr="009E3F2D" w:rsidRDefault="004C78B6" w:rsidP="00D74EB4">
      <w:pPr>
        <w:pStyle w:val="ConsPlusNormal"/>
        <w:ind w:firstLine="567"/>
        <w:jc w:val="both"/>
        <w:rPr>
          <w:rFonts w:ascii="Times New Roman" w:hAnsi="Times New Roman" w:cs="Times New Roman"/>
          <w:sz w:val="28"/>
          <w:szCs w:val="28"/>
        </w:rPr>
      </w:pPr>
    </w:p>
    <w:p w:rsidR="004C78B6" w:rsidRPr="009E3F2D" w:rsidRDefault="004C78B6" w:rsidP="00D74EB4">
      <w:pPr>
        <w:pStyle w:val="ConsPlusNormal"/>
        <w:ind w:firstLine="567"/>
        <w:jc w:val="both"/>
        <w:rPr>
          <w:rFonts w:ascii="Times New Roman" w:hAnsi="Times New Roman" w:cs="Times New Roman"/>
          <w:sz w:val="28"/>
          <w:szCs w:val="28"/>
        </w:rPr>
      </w:pPr>
      <w:bookmarkStart w:id="4" w:name="P163"/>
      <w:bookmarkEnd w:id="4"/>
      <w:r w:rsidRPr="009E3F2D">
        <w:rPr>
          <w:rFonts w:ascii="Times New Roman" w:hAnsi="Times New Roman" w:cs="Times New Roman"/>
          <w:sz w:val="28"/>
          <w:szCs w:val="28"/>
        </w:rPr>
        <w:t xml:space="preserve">6.1. Для регистрации устава территориального общественного самоуправления в администрацию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представляются следующие документы:</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1) заявление о регистрации устава территориального общественного самоуправления, подписанное уполномоченным собранием, конференцией граждан, лицом (в заявлении должны содержаться фамилия, имя, отчество заявителя, контактные адреса и телефоны, ссылка на решение Думы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об установлении границ территории, на которой будет осуществляться территориальное общественное самоуправление);</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2) документ, удостоверяющий личность заявителя;</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3) документ, подтверждающий полномочия представителя заявителя (при необходимости);</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4) устав в двух экземплярах с пронумерованными и прошитыми страницами, подписанный председателем и секретарем собрания, конференции граждан;</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5) протокол собрания, конференции граждан по созданию территориального общественного самоуправления, принятию устава территориального общественного самоуправления, наделению полномочиями заявителя на осуществление действий, необходимых для регистрации устава (подлинник);</w:t>
      </w:r>
    </w:p>
    <w:p w:rsidR="004C78B6" w:rsidRPr="009E3F2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6) список участников собрания (делегатов конференции) граждан по организации территориального общественного самоуправления, подписанный председателем и секретарем собрания, конференции граждан.</w:t>
      </w:r>
    </w:p>
    <w:p w:rsidR="004C78B6" w:rsidRPr="00A3096D" w:rsidRDefault="004C78B6" w:rsidP="00D74EB4">
      <w:pPr>
        <w:pStyle w:val="ConsPlusNormal"/>
        <w:ind w:firstLine="567"/>
        <w:jc w:val="both"/>
        <w:rPr>
          <w:rFonts w:ascii="Times New Roman" w:hAnsi="Times New Roman" w:cs="Times New Roman"/>
          <w:sz w:val="28"/>
          <w:szCs w:val="28"/>
        </w:rPr>
      </w:pPr>
      <w:r w:rsidRPr="009E3F2D">
        <w:rPr>
          <w:rFonts w:ascii="Times New Roman" w:hAnsi="Times New Roman" w:cs="Times New Roman"/>
          <w:sz w:val="28"/>
          <w:szCs w:val="28"/>
        </w:rPr>
        <w:t xml:space="preserve">6.2. Решение о регистрации устава территориального общественного самоуправления принимается администрацией </w:t>
      </w:r>
      <w:r w:rsidR="00782E01">
        <w:rPr>
          <w:rFonts w:ascii="Times New Roman" w:hAnsi="Times New Roman" w:cs="Times New Roman"/>
          <w:sz w:val="28"/>
          <w:szCs w:val="28"/>
        </w:rPr>
        <w:t>муниципального</w:t>
      </w:r>
      <w:r w:rsidRPr="009E3F2D">
        <w:rPr>
          <w:rFonts w:ascii="Times New Roman" w:hAnsi="Times New Roman" w:cs="Times New Roman"/>
          <w:sz w:val="28"/>
          <w:szCs w:val="28"/>
        </w:rPr>
        <w:t xml:space="preserve"> округа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 xml:space="preserve">в месячный срок с момента представления документов, указанных </w:t>
      </w:r>
      <w:r w:rsidR="003315EA">
        <w:rPr>
          <w:rFonts w:ascii="Times New Roman" w:hAnsi="Times New Roman" w:cs="Times New Roman"/>
          <w:sz w:val="28"/>
          <w:szCs w:val="28"/>
        </w:rPr>
        <w:t xml:space="preserve">                           </w:t>
      </w:r>
      <w:r w:rsidRPr="009E3F2D">
        <w:rPr>
          <w:rFonts w:ascii="Times New Roman" w:hAnsi="Times New Roman" w:cs="Times New Roman"/>
          <w:sz w:val="28"/>
          <w:szCs w:val="28"/>
        </w:rPr>
        <w:t xml:space="preserve">в </w:t>
      </w:r>
      <w:hyperlink w:anchor="P163" w:history="1">
        <w:r w:rsidRPr="009E3F2D">
          <w:rPr>
            <w:rFonts w:ascii="Times New Roman" w:hAnsi="Times New Roman" w:cs="Times New Roman"/>
            <w:sz w:val="28"/>
            <w:szCs w:val="28"/>
          </w:rPr>
          <w:t>подпункте 6.1</w:t>
        </w:r>
      </w:hyperlink>
      <w:r w:rsidRPr="00A3096D">
        <w:rPr>
          <w:rFonts w:ascii="Times New Roman" w:hAnsi="Times New Roman" w:cs="Times New Roman"/>
          <w:sz w:val="28"/>
          <w:szCs w:val="28"/>
        </w:rPr>
        <w:t xml:space="preserve"> настоящего Положения.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 xml:space="preserve">6.3. Ведение реестра зарегистрированных уставов территориальных общественных самоуправлений осуществляется отделом по работе </w:t>
      </w:r>
      <w:r w:rsidR="003315EA">
        <w:rPr>
          <w:rFonts w:ascii="Times New Roman" w:hAnsi="Times New Roman" w:cs="Times New Roman"/>
          <w:sz w:val="28"/>
          <w:szCs w:val="28"/>
        </w:rPr>
        <w:t xml:space="preserve">                           </w:t>
      </w:r>
      <w:r w:rsidRPr="00A3096D">
        <w:rPr>
          <w:rFonts w:ascii="Times New Roman" w:hAnsi="Times New Roman" w:cs="Times New Roman"/>
          <w:sz w:val="28"/>
          <w:szCs w:val="28"/>
        </w:rPr>
        <w:lastRenderedPageBreak/>
        <w:t>с территориями</w:t>
      </w:r>
      <w:r w:rsidR="008D27E6">
        <w:rPr>
          <w:rFonts w:ascii="Times New Roman" w:hAnsi="Times New Roman" w:cs="Times New Roman"/>
          <w:sz w:val="28"/>
          <w:szCs w:val="28"/>
        </w:rPr>
        <w:t xml:space="preserve"> </w:t>
      </w:r>
      <w:r w:rsidRPr="00A3096D">
        <w:rPr>
          <w:rFonts w:ascii="Times New Roman" w:hAnsi="Times New Roman" w:cs="Times New Roman"/>
          <w:sz w:val="28"/>
          <w:szCs w:val="28"/>
        </w:rPr>
        <w:t xml:space="preserve">администрации </w:t>
      </w:r>
      <w:r w:rsidR="008D27E6">
        <w:rPr>
          <w:rFonts w:ascii="Times New Roman" w:hAnsi="Times New Roman" w:cs="Times New Roman"/>
          <w:sz w:val="28"/>
          <w:szCs w:val="28"/>
        </w:rPr>
        <w:t>Кировского</w:t>
      </w:r>
      <w:r w:rsidR="008D27E6" w:rsidRPr="00A3096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6.4. В реестре отражаются: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1) регистрационный номер устава;</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2) наименование территориального общественного самоуправления;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3) сведения об установлении границ территориального общественного самоуправления, о регистрации изменений в устав территориального общественного самоуправления, сведения о прекращении деятельности территориального общественного самоуправления;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 xml:space="preserve">6.5. В регистрации устава территориального общественного самоуправления может быть отказано в случае непредставления территориальным общественным самоуправлением документов, указанных в </w:t>
      </w:r>
      <w:hyperlink w:anchor="P163" w:history="1">
        <w:r w:rsidRPr="009E3F2D">
          <w:rPr>
            <w:rFonts w:ascii="Times New Roman" w:hAnsi="Times New Roman" w:cs="Times New Roman"/>
            <w:sz w:val="28"/>
            <w:szCs w:val="28"/>
          </w:rPr>
          <w:t>подпункте 6.1</w:t>
        </w:r>
      </w:hyperlink>
      <w:r w:rsidRPr="00A3096D">
        <w:rPr>
          <w:rFonts w:ascii="Times New Roman" w:hAnsi="Times New Roman" w:cs="Times New Roman"/>
          <w:sz w:val="28"/>
          <w:szCs w:val="28"/>
        </w:rPr>
        <w:t xml:space="preserve"> настоящего Положения, или несоответствия представленных в администрацию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документов требованиям настоящего Положения.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6.6. Отказ в регистрации устава территориального общественного самоуправления с обоснованием причин отказа подписывается Главой</w:t>
      </w:r>
      <w:r w:rsidR="00955CD7" w:rsidRPr="00A3096D">
        <w:rPr>
          <w:rFonts w:ascii="Times New Roman" w:hAnsi="Times New Roman" w:cs="Times New Roman"/>
          <w:sz w:val="28"/>
          <w:szCs w:val="28"/>
        </w:rPr>
        <w:t xml:space="preserve"> Кировского</w:t>
      </w:r>
      <w:r w:rsidRPr="00A3096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Ставропольского края.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6.7. Отказ в регистрации устава территориального общественного самоуправления может быть обжалован в судебном порядке.</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6.8. 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C78B6" w:rsidRPr="00A3096D" w:rsidRDefault="004C78B6" w:rsidP="00D74EB4">
      <w:pPr>
        <w:pStyle w:val="ConsPlusNormal"/>
        <w:ind w:firstLine="567"/>
        <w:jc w:val="both"/>
        <w:rPr>
          <w:rFonts w:ascii="Times New Roman" w:hAnsi="Times New Roman" w:cs="Times New Roman"/>
          <w:sz w:val="28"/>
          <w:szCs w:val="28"/>
        </w:rPr>
      </w:pPr>
    </w:p>
    <w:p w:rsidR="004C78B6" w:rsidRPr="00AD4A5C" w:rsidRDefault="004C78B6" w:rsidP="00D74EB4">
      <w:pPr>
        <w:pStyle w:val="ConsPlusNormal"/>
        <w:ind w:firstLine="567"/>
        <w:jc w:val="center"/>
        <w:outlineLvl w:val="1"/>
        <w:rPr>
          <w:rFonts w:ascii="Times New Roman" w:hAnsi="Times New Roman" w:cs="Times New Roman"/>
          <w:b/>
          <w:sz w:val="28"/>
          <w:szCs w:val="28"/>
        </w:rPr>
      </w:pPr>
      <w:r w:rsidRPr="00AD4A5C">
        <w:rPr>
          <w:rFonts w:ascii="Times New Roman" w:hAnsi="Times New Roman" w:cs="Times New Roman"/>
          <w:b/>
          <w:sz w:val="28"/>
          <w:szCs w:val="28"/>
        </w:rPr>
        <w:t xml:space="preserve">7. Финансовые основы деятельности </w:t>
      </w:r>
      <w:proofErr w:type="gramStart"/>
      <w:r w:rsidRPr="00AD4A5C">
        <w:rPr>
          <w:rFonts w:ascii="Times New Roman" w:hAnsi="Times New Roman" w:cs="Times New Roman"/>
          <w:b/>
          <w:sz w:val="28"/>
          <w:szCs w:val="28"/>
        </w:rPr>
        <w:t>территориального</w:t>
      </w:r>
      <w:proofErr w:type="gramEnd"/>
    </w:p>
    <w:p w:rsidR="004C78B6" w:rsidRPr="00AD4A5C" w:rsidRDefault="004C78B6" w:rsidP="00D74EB4">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общественного самоуправления</w:t>
      </w:r>
    </w:p>
    <w:p w:rsidR="004C78B6" w:rsidRPr="00AD4A5C" w:rsidRDefault="004C78B6" w:rsidP="00D74EB4">
      <w:pPr>
        <w:pStyle w:val="ConsPlusNormal"/>
        <w:ind w:firstLine="567"/>
        <w:jc w:val="both"/>
        <w:rPr>
          <w:rFonts w:ascii="Times New Roman" w:hAnsi="Times New Roman" w:cs="Times New Roman"/>
          <w:b/>
          <w:sz w:val="28"/>
          <w:szCs w:val="28"/>
        </w:rPr>
      </w:pP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7.1. Территориальные общественные самоуправления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w:t>
      </w:r>
      <w:proofErr w:type="gramStart"/>
      <w:r w:rsidRPr="00A3096D">
        <w:rPr>
          <w:rFonts w:ascii="Times New Roman" w:hAnsi="Times New Roman" w:cs="Times New Roman"/>
          <w:sz w:val="28"/>
          <w:szCs w:val="28"/>
        </w:rPr>
        <w:t>дств гр</w:t>
      </w:r>
      <w:proofErr w:type="gramEnd"/>
      <w:r w:rsidRPr="00A3096D">
        <w:rPr>
          <w:rFonts w:ascii="Times New Roman" w:hAnsi="Times New Roman" w:cs="Times New Roman"/>
          <w:sz w:val="28"/>
          <w:szCs w:val="28"/>
        </w:rPr>
        <w:t>аждан, так и на основании заключенного договора между территориальным общественным самоуправлением и администрацией</w:t>
      </w:r>
      <w:r w:rsidR="008D27E6">
        <w:rPr>
          <w:rFonts w:ascii="Times New Roman" w:hAnsi="Times New Roman" w:cs="Times New Roman"/>
          <w:sz w:val="28"/>
          <w:szCs w:val="28"/>
        </w:rPr>
        <w:t xml:space="preserve"> Кировского </w:t>
      </w:r>
      <w:r w:rsidRPr="00A3096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с использованием средств бюджета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7.2. Условия и порядок выделения необходимых средств бюджета</w:t>
      </w:r>
      <w:r w:rsidR="008D27E6">
        <w:rPr>
          <w:rFonts w:ascii="Times New Roman" w:hAnsi="Times New Roman" w:cs="Times New Roman"/>
          <w:sz w:val="28"/>
          <w:szCs w:val="28"/>
        </w:rPr>
        <w:t xml:space="preserve"> Кировского</w:t>
      </w:r>
      <w:r w:rsidRPr="00A3096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устанавливаются решениями Думы</w:t>
      </w:r>
      <w:r w:rsidR="008D27E6">
        <w:rPr>
          <w:rFonts w:ascii="Times New Roman" w:hAnsi="Times New Roman" w:cs="Times New Roman"/>
          <w:sz w:val="28"/>
          <w:szCs w:val="28"/>
        </w:rPr>
        <w:t xml:space="preserve"> Кировского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в соответствии с бюджетным законодательством Российской Федерации в пределах денежных средств, предусмотренных бюджетом</w:t>
      </w:r>
      <w:r w:rsidR="008D27E6">
        <w:rPr>
          <w:rFonts w:ascii="Times New Roman" w:hAnsi="Times New Roman" w:cs="Times New Roman"/>
          <w:sz w:val="28"/>
          <w:szCs w:val="28"/>
        </w:rPr>
        <w:t xml:space="preserve"> Кировского</w:t>
      </w:r>
      <w:r w:rsidRPr="00A3096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на очередной финансовый период.</w:t>
      </w:r>
    </w:p>
    <w:p w:rsidR="004C78B6" w:rsidRPr="00A3096D" w:rsidRDefault="004C78B6" w:rsidP="00D74EB4">
      <w:pPr>
        <w:pStyle w:val="ConsPlusNormal"/>
        <w:ind w:firstLine="567"/>
        <w:jc w:val="both"/>
        <w:rPr>
          <w:rFonts w:ascii="Times New Roman" w:hAnsi="Times New Roman" w:cs="Times New Roman"/>
          <w:sz w:val="28"/>
          <w:szCs w:val="28"/>
        </w:rPr>
      </w:pPr>
    </w:p>
    <w:p w:rsidR="004C78B6" w:rsidRPr="00AD4A5C" w:rsidRDefault="004C78B6" w:rsidP="00EE2FA3">
      <w:pPr>
        <w:pStyle w:val="ConsPlusNormal"/>
        <w:ind w:firstLine="567"/>
        <w:outlineLvl w:val="1"/>
        <w:rPr>
          <w:rFonts w:ascii="Times New Roman" w:hAnsi="Times New Roman" w:cs="Times New Roman"/>
          <w:b/>
          <w:sz w:val="28"/>
          <w:szCs w:val="28"/>
        </w:rPr>
      </w:pPr>
      <w:r w:rsidRPr="00AD4A5C">
        <w:rPr>
          <w:rFonts w:ascii="Times New Roman" w:hAnsi="Times New Roman" w:cs="Times New Roman"/>
          <w:b/>
          <w:sz w:val="28"/>
          <w:szCs w:val="28"/>
        </w:rPr>
        <w:t>8. Взаимоотношения органов территориального общественного</w:t>
      </w:r>
    </w:p>
    <w:p w:rsidR="004C78B6" w:rsidRPr="00AD4A5C" w:rsidRDefault="004C78B6" w:rsidP="00AD4A5C">
      <w:pPr>
        <w:pStyle w:val="ConsPlusNormal"/>
        <w:ind w:firstLine="567"/>
        <w:jc w:val="center"/>
        <w:rPr>
          <w:rFonts w:ascii="Times New Roman" w:hAnsi="Times New Roman" w:cs="Times New Roman"/>
          <w:b/>
          <w:sz w:val="28"/>
          <w:szCs w:val="28"/>
        </w:rPr>
      </w:pPr>
      <w:r w:rsidRPr="00AD4A5C">
        <w:rPr>
          <w:rFonts w:ascii="Times New Roman" w:hAnsi="Times New Roman" w:cs="Times New Roman"/>
          <w:b/>
          <w:sz w:val="28"/>
          <w:szCs w:val="28"/>
        </w:rPr>
        <w:t xml:space="preserve">самоуправления с органами местного самоуправления </w:t>
      </w:r>
      <w:r w:rsidR="00EE2FA3" w:rsidRPr="00AD4A5C">
        <w:rPr>
          <w:rFonts w:ascii="Times New Roman" w:hAnsi="Times New Roman" w:cs="Times New Roman"/>
          <w:b/>
          <w:sz w:val="28"/>
          <w:szCs w:val="28"/>
        </w:rPr>
        <w:t xml:space="preserve">Кировского </w:t>
      </w:r>
      <w:r w:rsidR="00782E01">
        <w:rPr>
          <w:rFonts w:ascii="Times New Roman" w:hAnsi="Times New Roman" w:cs="Times New Roman"/>
          <w:b/>
          <w:sz w:val="28"/>
          <w:szCs w:val="28"/>
        </w:rPr>
        <w:t>муниципального</w:t>
      </w:r>
      <w:r w:rsidR="00EE2FA3" w:rsidRPr="00AD4A5C">
        <w:rPr>
          <w:rFonts w:ascii="Times New Roman" w:hAnsi="Times New Roman" w:cs="Times New Roman"/>
          <w:b/>
          <w:sz w:val="28"/>
          <w:szCs w:val="28"/>
        </w:rPr>
        <w:t xml:space="preserve"> </w:t>
      </w:r>
      <w:r w:rsidRPr="00AD4A5C">
        <w:rPr>
          <w:rFonts w:ascii="Times New Roman" w:hAnsi="Times New Roman" w:cs="Times New Roman"/>
          <w:b/>
          <w:sz w:val="28"/>
          <w:szCs w:val="28"/>
        </w:rPr>
        <w:t>округа, субъектами хозяйственной деятельности, находящимися</w:t>
      </w:r>
      <w:r w:rsidR="00AD4A5C">
        <w:rPr>
          <w:rFonts w:ascii="Times New Roman" w:hAnsi="Times New Roman" w:cs="Times New Roman"/>
          <w:b/>
          <w:sz w:val="28"/>
          <w:szCs w:val="28"/>
        </w:rPr>
        <w:t xml:space="preserve"> </w:t>
      </w:r>
      <w:r w:rsidRPr="00AD4A5C">
        <w:rPr>
          <w:rFonts w:ascii="Times New Roman" w:hAnsi="Times New Roman" w:cs="Times New Roman"/>
          <w:b/>
          <w:sz w:val="28"/>
          <w:szCs w:val="28"/>
        </w:rPr>
        <w:t xml:space="preserve">на территории территориального общественного </w:t>
      </w:r>
      <w:r w:rsidRPr="00AD4A5C">
        <w:rPr>
          <w:rFonts w:ascii="Times New Roman" w:hAnsi="Times New Roman" w:cs="Times New Roman"/>
          <w:b/>
          <w:sz w:val="28"/>
          <w:szCs w:val="28"/>
        </w:rPr>
        <w:lastRenderedPageBreak/>
        <w:t>самоуправления</w:t>
      </w:r>
    </w:p>
    <w:p w:rsidR="004C78B6" w:rsidRPr="00A3096D" w:rsidRDefault="004C78B6" w:rsidP="00D74EB4">
      <w:pPr>
        <w:pStyle w:val="ConsPlusNormal"/>
        <w:ind w:firstLine="567"/>
        <w:jc w:val="both"/>
        <w:rPr>
          <w:rFonts w:ascii="Times New Roman" w:hAnsi="Times New Roman" w:cs="Times New Roman"/>
          <w:sz w:val="28"/>
          <w:szCs w:val="28"/>
        </w:rPr>
      </w:pP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 xml:space="preserve">8.1. Органы территориального общественного самоуправления осуществляют свою деятельность во взаимодействии с органами местного самоуправления и должностными лицами органов местного самоуправления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в целях развития территориального общественного самоуправления и совместного решения вопросов местного значения.</w:t>
      </w:r>
    </w:p>
    <w:p w:rsidR="004C78B6" w:rsidRPr="00A3096D"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8.2. Органы местного самоуправления</w:t>
      </w:r>
      <w:r w:rsidR="00EE2FA3">
        <w:rPr>
          <w:rFonts w:ascii="Times New Roman" w:hAnsi="Times New Roman" w:cs="Times New Roman"/>
          <w:sz w:val="28"/>
          <w:szCs w:val="28"/>
        </w:rPr>
        <w:t xml:space="preserve"> Кировского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обеспечивают участие представителей органов территориального общественного самоуправления при рассмотрении и принятии решений по вопросам, связанным с развитием территорий, на которых осуществляется территориальное общественное самоуправление, по вопросам функционирования и развития территориального общественного самоуправления, соблюдения прав граждан и органов территориального общественного самоуправления.</w:t>
      </w:r>
    </w:p>
    <w:p w:rsidR="00FC2C9E"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 xml:space="preserve">8.3.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могут создавать совещательные, консультативные и экспертные формирования (советы, комитеты, рабочие группы и др.) с участием органов территориального общественного самоуправления.</w:t>
      </w:r>
    </w:p>
    <w:p w:rsidR="00C935DA"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8.4. В целях оказания организационного содействия становлению и развитию территориального общественного самоуправления, уполномоченные органы местного самоуправления участвуют в собраниях, конференциях граждан территориального общественного самоуправления, оказывают организационную и методическую помощь органам территориального общественного самоуправления.</w:t>
      </w:r>
    </w:p>
    <w:p w:rsidR="00FC2C9E"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 xml:space="preserve">8.5. Органы местного самоуправления </w:t>
      </w:r>
      <w:r w:rsidR="00EE2FA3">
        <w:rPr>
          <w:rFonts w:ascii="Times New Roman" w:hAnsi="Times New Roman" w:cs="Times New Roman"/>
          <w:sz w:val="28"/>
          <w:szCs w:val="28"/>
        </w:rPr>
        <w:t xml:space="preserve">Кировского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представляют органам территориального общественного самоуправления необходимую информацию для создания, функционирования и развития территориального общественного самоуправления</w:t>
      </w:r>
      <w:r w:rsidR="00C935DA">
        <w:rPr>
          <w:rFonts w:ascii="Times New Roman" w:hAnsi="Times New Roman" w:cs="Times New Roman"/>
          <w:sz w:val="28"/>
          <w:szCs w:val="28"/>
        </w:rPr>
        <w:t>.</w:t>
      </w:r>
    </w:p>
    <w:p w:rsidR="004C78B6" w:rsidRDefault="004C78B6" w:rsidP="00D74EB4">
      <w:pPr>
        <w:pStyle w:val="ConsPlusNormal"/>
        <w:ind w:firstLine="567"/>
        <w:jc w:val="both"/>
        <w:rPr>
          <w:rFonts w:ascii="Times New Roman" w:hAnsi="Times New Roman" w:cs="Times New Roman"/>
          <w:sz w:val="28"/>
          <w:szCs w:val="28"/>
        </w:rPr>
      </w:pPr>
      <w:r w:rsidRPr="00A3096D">
        <w:rPr>
          <w:rFonts w:ascii="Times New Roman" w:hAnsi="Times New Roman" w:cs="Times New Roman"/>
          <w:sz w:val="28"/>
          <w:szCs w:val="28"/>
        </w:rPr>
        <w:t>8.6. Органы местного самоуправления</w:t>
      </w:r>
      <w:r w:rsidR="00EE2FA3">
        <w:rPr>
          <w:rFonts w:ascii="Times New Roman" w:hAnsi="Times New Roman" w:cs="Times New Roman"/>
          <w:sz w:val="28"/>
          <w:szCs w:val="28"/>
        </w:rPr>
        <w:t xml:space="preserve"> Кировского</w:t>
      </w:r>
      <w:r w:rsidRPr="00A3096D">
        <w:rPr>
          <w:rFonts w:ascii="Times New Roman" w:hAnsi="Times New Roman" w:cs="Times New Roman"/>
          <w:sz w:val="28"/>
          <w:szCs w:val="28"/>
        </w:rPr>
        <w:t xml:space="preserve"> </w:t>
      </w:r>
      <w:r w:rsidR="00782E01">
        <w:rPr>
          <w:rFonts w:ascii="Times New Roman" w:hAnsi="Times New Roman" w:cs="Times New Roman"/>
          <w:sz w:val="28"/>
          <w:szCs w:val="28"/>
        </w:rPr>
        <w:t>муниципального</w:t>
      </w:r>
      <w:r w:rsidRPr="00A3096D">
        <w:rPr>
          <w:rFonts w:ascii="Times New Roman" w:hAnsi="Times New Roman" w:cs="Times New Roman"/>
          <w:sz w:val="28"/>
          <w:szCs w:val="28"/>
        </w:rPr>
        <w:t xml:space="preserve"> округа вправе анализировать организационную и финансово-хозяйственную деятельность органов территориального общественного самоуправления.</w:t>
      </w:r>
    </w:p>
    <w:p w:rsidR="004C78B6" w:rsidRDefault="004C78B6" w:rsidP="00D969A9">
      <w:pPr>
        <w:pStyle w:val="a3"/>
        <w:spacing w:beforeAutospacing="0" w:afterAutospacing="0" w:line="240" w:lineRule="exact"/>
        <w:rPr>
          <w:rFonts w:eastAsia="Times New Roman"/>
          <w:sz w:val="28"/>
          <w:szCs w:val="28"/>
          <w:lang w:val="ru-RU" w:eastAsia="ru-RU"/>
        </w:rPr>
      </w:pPr>
    </w:p>
    <w:p w:rsidR="00D969A9" w:rsidRDefault="00D969A9" w:rsidP="00D969A9">
      <w:pPr>
        <w:pStyle w:val="a3"/>
        <w:spacing w:beforeAutospacing="0" w:afterAutospacing="0" w:line="240" w:lineRule="exact"/>
        <w:rPr>
          <w:rFonts w:eastAsia="Times New Roman"/>
          <w:sz w:val="28"/>
          <w:szCs w:val="28"/>
          <w:lang w:val="ru-RU" w:eastAsia="ru-RU"/>
        </w:rPr>
      </w:pPr>
    </w:p>
    <w:p w:rsidR="00D969A9" w:rsidRDefault="00D969A9" w:rsidP="00D969A9">
      <w:pPr>
        <w:pStyle w:val="a3"/>
        <w:spacing w:beforeAutospacing="0" w:afterAutospacing="0" w:line="240" w:lineRule="exact"/>
        <w:rPr>
          <w:rFonts w:eastAsia="Times New Roman"/>
          <w:sz w:val="28"/>
          <w:szCs w:val="28"/>
          <w:lang w:val="ru-RU" w:eastAsia="ru-RU"/>
        </w:rPr>
      </w:pPr>
    </w:p>
    <w:p w:rsidR="00D969A9" w:rsidRPr="00D969A9" w:rsidRDefault="00D969A9" w:rsidP="00D969A9">
      <w:pPr>
        <w:pStyle w:val="a3"/>
        <w:spacing w:beforeAutospacing="0" w:afterAutospacing="0" w:line="240" w:lineRule="exact"/>
        <w:jc w:val="center"/>
        <w:rPr>
          <w:b/>
          <w:sz w:val="28"/>
          <w:szCs w:val="28"/>
          <w:u w:val="single"/>
          <w:shd w:val="clear" w:color="auto" w:fill="FFFFFF"/>
          <w:lang w:val="ru-RU"/>
        </w:rPr>
      </w:pPr>
      <w:r>
        <w:rPr>
          <w:rFonts w:eastAsia="Times New Roman"/>
          <w:sz w:val="28"/>
          <w:szCs w:val="28"/>
          <w:lang w:val="ru-RU" w:eastAsia="ru-RU"/>
        </w:rPr>
        <w:t>__________________</w:t>
      </w:r>
    </w:p>
    <w:p w:rsidR="004C78B6" w:rsidRPr="00A3096D" w:rsidRDefault="004C78B6" w:rsidP="00D74EB4">
      <w:pPr>
        <w:pStyle w:val="ConsPlusNormal"/>
        <w:ind w:firstLine="567"/>
        <w:jc w:val="both"/>
        <w:rPr>
          <w:rFonts w:ascii="Times New Roman" w:hAnsi="Times New Roman" w:cs="Times New Roman"/>
          <w:sz w:val="28"/>
          <w:szCs w:val="28"/>
        </w:rPr>
      </w:pPr>
    </w:p>
    <w:p w:rsidR="004C78B6" w:rsidRPr="00A3096D" w:rsidRDefault="004C78B6" w:rsidP="00D74EB4">
      <w:pPr>
        <w:pStyle w:val="ConsPlusNormal"/>
        <w:ind w:firstLine="567"/>
        <w:jc w:val="both"/>
        <w:rPr>
          <w:rFonts w:ascii="Times New Roman" w:hAnsi="Times New Roman" w:cs="Times New Roman"/>
          <w:sz w:val="28"/>
          <w:szCs w:val="28"/>
        </w:rPr>
      </w:pPr>
    </w:p>
    <w:p w:rsidR="00824294" w:rsidRPr="00A3096D" w:rsidRDefault="00824294" w:rsidP="00EE2FA3">
      <w:pPr>
        <w:pStyle w:val="ConsPlusNormal"/>
        <w:jc w:val="both"/>
        <w:rPr>
          <w:rFonts w:ascii="Times New Roman" w:hAnsi="Times New Roman" w:cs="Times New Roman"/>
          <w:sz w:val="28"/>
          <w:szCs w:val="28"/>
        </w:rPr>
      </w:pPr>
    </w:p>
    <w:p w:rsidR="00824294" w:rsidRPr="00A3096D" w:rsidRDefault="00824294" w:rsidP="00D74EB4">
      <w:pPr>
        <w:pStyle w:val="ConsPlusNormal"/>
        <w:ind w:firstLine="567"/>
        <w:jc w:val="both"/>
        <w:rPr>
          <w:rFonts w:ascii="Times New Roman" w:hAnsi="Times New Roman" w:cs="Times New Roman"/>
          <w:sz w:val="28"/>
          <w:szCs w:val="28"/>
        </w:rPr>
      </w:pPr>
    </w:p>
    <w:p w:rsidR="002664B8" w:rsidRDefault="002664B8" w:rsidP="00EE2FA3"/>
    <w:sectPr w:rsidR="002664B8" w:rsidSect="00884D5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78B6"/>
    <w:rsid w:val="00037741"/>
    <w:rsid w:val="00060AAE"/>
    <w:rsid w:val="000E62E1"/>
    <w:rsid w:val="000F596C"/>
    <w:rsid w:val="001075D4"/>
    <w:rsid w:val="001320E8"/>
    <w:rsid w:val="00155367"/>
    <w:rsid w:val="002136E6"/>
    <w:rsid w:val="0024388E"/>
    <w:rsid w:val="00252488"/>
    <w:rsid w:val="002664B8"/>
    <w:rsid w:val="00282596"/>
    <w:rsid w:val="002A057F"/>
    <w:rsid w:val="002D6B5D"/>
    <w:rsid w:val="00327E26"/>
    <w:rsid w:val="003315EA"/>
    <w:rsid w:val="003A5ACB"/>
    <w:rsid w:val="003F3254"/>
    <w:rsid w:val="00481C48"/>
    <w:rsid w:val="00497577"/>
    <w:rsid w:val="004A3FD6"/>
    <w:rsid w:val="004B5EA4"/>
    <w:rsid w:val="004C78B6"/>
    <w:rsid w:val="00525E0B"/>
    <w:rsid w:val="0053201F"/>
    <w:rsid w:val="005838A9"/>
    <w:rsid w:val="00586D0E"/>
    <w:rsid w:val="0061257E"/>
    <w:rsid w:val="00653AAA"/>
    <w:rsid w:val="00686544"/>
    <w:rsid w:val="006C262D"/>
    <w:rsid w:val="006E0638"/>
    <w:rsid w:val="006E72DC"/>
    <w:rsid w:val="006F1D5A"/>
    <w:rsid w:val="007518B0"/>
    <w:rsid w:val="00763F5A"/>
    <w:rsid w:val="00782E01"/>
    <w:rsid w:val="0081266E"/>
    <w:rsid w:val="00824294"/>
    <w:rsid w:val="00884D54"/>
    <w:rsid w:val="008A318D"/>
    <w:rsid w:val="008D27E6"/>
    <w:rsid w:val="00934661"/>
    <w:rsid w:val="00955CD7"/>
    <w:rsid w:val="009675EB"/>
    <w:rsid w:val="009E3F2D"/>
    <w:rsid w:val="00A07A6C"/>
    <w:rsid w:val="00A3096D"/>
    <w:rsid w:val="00A30B38"/>
    <w:rsid w:val="00A819FC"/>
    <w:rsid w:val="00A90BF9"/>
    <w:rsid w:val="00AD4A5C"/>
    <w:rsid w:val="00B10243"/>
    <w:rsid w:val="00B45943"/>
    <w:rsid w:val="00B46F85"/>
    <w:rsid w:val="00B77A97"/>
    <w:rsid w:val="00BF0A5F"/>
    <w:rsid w:val="00C268F0"/>
    <w:rsid w:val="00C935D3"/>
    <w:rsid w:val="00C935DA"/>
    <w:rsid w:val="00D72EC3"/>
    <w:rsid w:val="00D74EB4"/>
    <w:rsid w:val="00D969A9"/>
    <w:rsid w:val="00DA04DC"/>
    <w:rsid w:val="00DC4822"/>
    <w:rsid w:val="00DF1FA0"/>
    <w:rsid w:val="00E55C89"/>
    <w:rsid w:val="00ED2B54"/>
    <w:rsid w:val="00EE2FA3"/>
    <w:rsid w:val="00EF79B5"/>
    <w:rsid w:val="00F4031A"/>
    <w:rsid w:val="00F442A3"/>
    <w:rsid w:val="00F53D31"/>
    <w:rsid w:val="00F63C50"/>
    <w:rsid w:val="00F76D05"/>
    <w:rsid w:val="00FC2C9E"/>
    <w:rsid w:val="00FE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8B6"/>
    <w:pPr>
      <w:widowControl w:val="0"/>
      <w:autoSpaceDE w:val="0"/>
      <w:autoSpaceDN w:val="0"/>
    </w:pPr>
    <w:rPr>
      <w:rFonts w:eastAsia="Times New Roman" w:cs="Calibri"/>
      <w:sz w:val="22"/>
    </w:rPr>
  </w:style>
  <w:style w:type="paragraph" w:customStyle="1" w:styleId="ConsPlusTitle">
    <w:name w:val="ConsPlusTitle"/>
    <w:rsid w:val="004C78B6"/>
    <w:pPr>
      <w:widowControl w:val="0"/>
      <w:autoSpaceDE w:val="0"/>
      <w:autoSpaceDN w:val="0"/>
    </w:pPr>
    <w:rPr>
      <w:rFonts w:eastAsia="Times New Roman" w:cs="Calibri"/>
      <w:b/>
      <w:sz w:val="22"/>
    </w:rPr>
  </w:style>
  <w:style w:type="paragraph" w:customStyle="1" w:styleId="ConsPlusTitlePage">
    <w:name w:val="ConsPlusTitlePage"/>
    <w:rsid w:val="004C78B6"/>
    <w:pPr>
      <w:widowControl w:val="0"/>
      <w:autoSpaceDE w:val="0"/>
      <w:autoSpaceDN w:val="0"/>
    </w:pPr>
    <w:rPr>
      <w:rFonts w:ascii="Tahoma" w:eastAsia="Times New Roman" w:hAnsi="Tahoma" w:cs="Tahoma"/>
    </w:rPr>
  </w:style>
  <w:style w:type="paragraph" w:styleId="a3">
    <w:name w:val="Normal (Web)"/>
    <w:basedOn w:val="a"/>
    <w:uiPriority w:val="99"/>
    <w:rsid w:val="006C262D"/>
    <w:pPr>
      <w:spacing w:beforeAutospacing="1" w:after="0" w:afterAutospacing="1"/>
    </w:pPr>
    <w:rPr>
      <w:rFonts w:ascii="Times New Roman" w:eastAsia="SimSun" w:hAnsi="Times New Roman"/>
      <w:sz w:val="24"/>
      <w:szCs w:val="24"/>
      <w:lang w:val="en-US" w:eastAsia="zh-CN"/>
    </w:rPr>
  </w:style>
  <w:style w:type="paragraph" w:styleId="a4">
    <w:name w:val="Balloon Text"/>
    <w:basedOn w:val="a"/>
    <w:link w:val="a5"/>
    <w:uiPriority w:val="99"/>
    <w:semiHidden/>
    <w:unhideWhenUsed/>
    <w:rsid w:val="00D96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9A9"/>
    <w:rPr>
      <w:rFonts w:ascii="Tahoma" w:hAnsi="Tahoma" w:cs="Tahoma"/>
      <w:sz w:val="16"/>
      <w:szCs w:val="16"/>
      <w:lang w:eastAsia="en-US"/>
    </w:rPr>
  </w:style>
  <w:style w:type="paragraph" w:styleId="a6">
    <w:name w:val="No Spacing"/>
    <w:uiPriority w:val="1"/>
    <w:qFormat/>
    <w:rsid w:val="00C935D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4C8034AC54A1F1BB5A85422BA961F7416D24B1A3DA30530030DC706D6v4J" TargetMode="External"/><Relationship Id="rId13" Type="http://schemas.openxmlformats.org/officeDocument/2006/relationships/hyperlink" Target="consultantplus://offline/ref=6474C8034AC54A1F1BB5A85422BA961F7417D3441A34A30530030DC706D6v4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474C8034AC54A1F1BB5A85422BA961F7417D3441A34A30530030DC706D6v4J" TargetMode="External"/><Relationship Id="rId12" Type="http://schemas.openxmlformats.org/officeDocument/2006/relationships/hyperlink" Target="consultantplus://offline/ref=6474C8034AC54A1F1BB5A85422BA961F7416DC46166BF407615603DCv2J" TargetMode="External"/><Relationship Id="rId17" Type="http://schemas.openxmlformats.org/officeDocument/2006/relationships/hyperlink" Target="consultantplus://offline/ref=6474C8034AC54A1F1BB5B65934D6C8157115854E1C3EAA566B550B905934177B6C1F7FC9B7681528F18AB8D4D4v6J" TargetMode="External"/><Relationship Id="rId2" Type="http://schemas.openxmlformats.org/officeDocument/2006/relationships/styles" Target="styles.xml"/><Relationship Id="rId16" Type="http://schemas.openxmlformats.org/officeDocument/2006/relationships/hyperlink" Target="consultantplus://offline/ref=6474C8034AC54A1F1BB5B65934D6C8157115854E1C3FA1546F510B905934177B6CD1vFJ" TargetMode="External"/><Relationship Id="rId1" Type="http://schemas.openxmlformats.org/officeDocument/2006/relationships/customXml" Target="../customXml/item1.xml"/><Relationship Id="rId6" Type="http://schemas.openxmlformats.org/officeDocument/2006/relationships/hyperlink" Target="consultantplus://offline/ref=6474C8034AC54A1F1BB5A85422BA961F7416DC46166BF407615603DCv2J" TargetMode="External"/><Relationship Id="rId11" Type="http://schemas.openxmlformats.org/officeDocument/2006/relationships/hyperlink" Target="consultantplus://offline/ref=6474C8034AC54A1F1BB5B65934D6C8157115854E1C3EAA566B550B905934177B6C1F7FC9B7681528F18AB9D4D4v0J" TargetMode="External"/><Relationship Id="rId5" Type="http://schemas.openxmlformats.org/officeDocument/2006/relationships/webSettings" Target="webSettings.xml"/><Relationship Id="rId15" Type="http://schemas.openxmlformats.org/officeDocument/2006/relationships/hyperlink" Target="consultantplus://offline/ref=6474C8034AC54A1F1BB5A85422BA961F7416D24A1F3CA30530030DC706D6v4J" TargetMode="External"/><Relationship Id="rId10" Type="http://schemas.openxmlformats.org/officeDocument/2006/relationships/hyperlink" Target="consultantplus://offline/ref=6474C8034AC54A1F1BB5B65934D6C8157115854E1C3FA1546F510B905934177B6C1F7FC9B7681528F18AB9DDD4v7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474C8034AC54A1F1BB5A85422BA961F7416D24A1F3CA30530030DC70664112E2C5F799CF42C1B2BDFv5J" TargetMode="External"/><Relationship Id="rId14" Type="http://schemas.openxmlformats.org/officeDocument/2006/relationships/hyperlink" Target="consultantplus://offline/ref=6474C8034AC54A1F1BB5A85422BA961F7416D24B1A3DA30530030DC706D6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5B92E-A890-4374-9AEB-B29AE8B8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4624</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CharactersWithSpaces>
  <SharedDoc>false</SharedDoc>
  <HLinks>
    <vt:vector size="96" baseType="variant">
      <vt:variant>
        <vt:i4>131142</vt:i4>
      </vt:variant>
      <vt:variant>
        <vt:i4>45</vt:i4>
      </vt:variant>
      <vt:variant>
        <vt:i4>0</vt:i4>
      </vt:variant>
      <vt:variant>
        <vt:i4>5</vt:i4>
      </vt:variant>
      <vt:variant>
        <vt:lpwstr/>
      </vt:variant>
      <vt:variant>
        <vt:lpwstr>P163</vt:lpwstr>
      </vt:variant>
      <vt:variant>
        <vt:i4>131142</vt:i4>
      </vt:variant>
      <vt:variant>
        <vt:i4>42</vt:i4>
      </vt:variant>
      <vt:variant>
        <vt:i4>0</vt:i4>
      </vt:variant>
      <vt:variant>
        <vt:i4>5</vt:i4>
      </vt:variant>
      <vt:variant>
        <vt:lpwstr/>
      </vt:variant>
      <vt:variant>
        <vt:lpwstr>P163</vt:lpwstr>
      </vt:variant>
      <vt:variant>
        <vt:i4>3473520</vt:i4>
      </vt:variant>
      <vt:variant>
        <vt:i4>39</vt:i4>
      </vt:variant>
      <vt:variant>
        <vt:i4>0</vt:i4>
      </vt:variant>
      <vt:variant>
        <vt:i4>5</vt:i4>
      </vt:variant>
      <vt:variant>
        <vt:lpwstr/>
      </vt:variant>
      <vt:variant>
        <vt:lpwstr>P58</vt:lpwstr>
      </vt:variant>
      <vt:variant>
        <vt:i4>196672</vt:i4>
      </vt:variant>
      <vt:variant>
        <vt:i4>36</vt:i4>
      </vt:variant>
      <vt:variant>
        <vt:i4>0</vt:i4>
      </vt:variant>
      <vt:variant>
        <vt:i4>5</vt:i4>
      </vt:variant>
      <vt:variant>
        <vt:lpwstr/>
      </vt:variant>
      <vt:variant>
        <vt:lpwstr>P102</vt:lpwstr>
      </vt:variant>
      <vt:variant>
        <vt:i4>3604528</vt:i4>
      </vt:variant>
      <vt:variant>
        <vt:i4>33</vt:i4>
      </vt:variant>
      <vt:variant>
        <vt:i4>0</vt:i4>
      </vt:variant>
      <vt:variant>
        <vt:i4>5</vt:i4>
      </vt:variant>
      <vt:variant>
        <vt:lpwstr>consultantplus://offline/ref=6474C8034AC54A1F1BB5B65934D6C8157115854E1C3EAA566B550B905934177B6C1F7FC9B7681528F18AB8D4D4v6J</vt:lpwstr>
      </vt:variant>
      <vt:variant>
        <vt:lpwstr/>
      </vt:variant>
      <vt:variant>
        <vt:i4>6094931</vt:i4>
      </vt:variant>
      <vt:variant>
        <vt:i4>30</vt:i4>
      </vt:variant>
      <vt:variant>
        <vt:i4>0</vt:i4>
      </vt:variant>
      <vt:variant>
        <vt:i4>5</vt:i4>
      </vt:variant>
      <vt:variant>
        <vt:lpwstr>consultantplus://offline/ref=6474C8034AC54A1F1BB5B65934D6C8157115854E1C3FA1546F510B905934177B6CD1vFJ</vt:lpwstr>
      </vt:variant>
      <vt:variant>
        <vt:lpwstr/>
      </vt:variant>
      <vt:variant>
        <vt:i4>393303</vt:i4>
      </vt:variant>
      <vt:variant>
        <vt:i4>27</vt:i4>
      </vt:variant>
      <vt:variant>
        <vt:i4>0</vt:i4>
      </vt:variant>
      <vt:variant>
        <vt:i4>5</vt:i4>
      </vt:variant>
      <vt:variant>
        <vt:lpwstr>consultantplus://offline/ref=6474C8034AC54A1F1BB5A85422BA961F7416D24A1F3CA30530030DC706D6v4J</vt:lpwstr>
      </vt:variant>
      <vt:variant>
        <vt:lpwstr/>
      </vt:variant>
      <vt:variant>
        <vt:i4>393300</vt:i4>
      </vt:variant>
      <vt:variant>
        <vt:i4>24</vt:i4>
      </vt:variant>
      <vt:variant>
        <vt:i4>0</vt:i4>
      </vt:variant>
      <vt:variant>
        <vt:i4>5</vt:i4>
      </vt:variant>
      <vt:variant>
        <vt:lpwstr>consultantplus://offline/ref=6474C8034AC54A1F1BB5A85422BA961F7416D24B1A3DA30530030DC706D6v4J</vt:lpwstr>
      </vt:variant>
      <vt:variant>
        <vt:lpwstr/>
      </vt:variant>
      <vt:variant>
        <vt:i4>393298</vt:i4>
      </vt:variant>
      <vt:variant>
        <vt:i4>21</vt:i4>
      </vt:variant>
      <vt:variant>
        <vt:i4>0</vt:i4>
      </vt:variant>
      <vt:variant>
        <vt:i4>5</vt:i4>
      </vt:variant>
      <vt:variant>
        <vt:lpwstr>consultantplus://offline/ref=6474C8034AC54A1F1BB5A85422BA961F7417D3441A34A30530030DC706D6v4J</vt:lpwstr>
      </vt:variant>
      <vt:variant>
        <vt:lpwstr/>
      </vt:variant>
      <vt:variant>
        <vt:i4>5701636</vt:i4>
      </vt:variant>
      <vt:variant>
        <vt:i4>18</vt:i4>
      </vt:variant>
      <vt:variant>
        <vt:i4>0</vt:i4>
      </vt:variant>
      <vt:variant>
        <vt:i4>5</vt:i4>
      </vt:variant>
      <vt:variant>
        <vt:lpwstr>consultantplus://offline/ref=6474C8034AC54A1F1BB5A85422BA961F7416DC46166BF407615603DCv2J</vt:lpwstr>
      </vt:variant>
      <vt:variant>
        <vt:lpwstr/>
      </vt:variant>
      <vt:variant>
        <vt:i4>3604535</vt:i4>
      </vt:variant>
      <vt:variant>
        <vt:i4>15</vt:i4>
      </vt:variant>
      <vt:variant>
        <vt:i4>0</vt:i4>
      </vt:variant>
      <vt:variant>
        <vt:i4>5</vt:i4>
      </vt:variant>
      <vt:variant>
        <vt:lpwstr>consultantplus://offline/ref=6474C8034AC54A1F1BB5B65934D6C8157115854E1C3EAA566B550B905934177B6C1F7FC9B7681528F18AB9D4D4v0J</vt:lpwstr>
      </vt:variant>
      <vt:variant>
        <vt:lpwstr/>
      </vt:variant>
      <vt:variant>
        <vt:i4>3604529</vt:i4>
      </vt:variant>
      <vt:variant>
        <vt:i4>12</vt:i4>
      </vt:variant>
      <vt:variant>
        <vt:i4>0</vt:i4>
      </vt:variant>
      <vt:variant>
        <vt:i4>5</vt:i4>
      </vt:variant>
      <vt:variant>
        <vt:lpwstr>consultantplus://offline/ref=6474C8034AC54A1F1BB5B65934D6C8157115854E1C3FA1546F510B905934177B6C1F7FC9B7681528F18AB9DDD4v7J</vt:lpwstr>
      </vt:variant>
      <vt:variant>
        <vt:lpwstr/>
      </vt:variant>
      <vt:variant>
        <vt:i4>7143534</vt:i4>
      </vt:variant>
      <vt:variant>
        <vt:i4>9</vt:i4>
      </vt:variant>
      <vt:variant>
        <vt:i4>0</vt:i4>
      </vt:variant>
      <vt:variant>
        <vt:i4>5</vt:i4>
      </vt:variant>
      <vt:variant>
        <vt:lpwstr>consultantplus://offline/ref=6474C8034AC54A1F1BB5A85422BA961F7416D24A1F3CA30530030DC70664112E2C5F799CF42C1B2BDFv5J</vt:lpwstr>
      </vt:variant>
      <vt:variant>
        <vt:lpwstr/>
      </vt:variant>
      <vt:variant>
        <vt:i4>393300</vt:i4>
      </vt:variant>
      <vt:variant>
        <vt:i4>6</vt:i4>
      </vt:variant>
      <vt:variant>
        <vt:i4>0</vt:i4>
      </vt:variant>
      <vt:variant>
        <vt:i4>5</vt:i4>
      </vt:variant>
      <vt:variant>
        <vt:lpwstr>consultantplus://offline/ref=6474C8034AC54A1F1BB5A85422BA961F7416D24B1A3DA30530030DC706D6v4J</vt:lpwstr>
      </vt:variant>
      <vt:variant>
        <vt:lpwstr/>
      </vt:variant>
      <vt:variant>
        <vt:i4>393298</vt:i4>
      </vt:variant>
      <vt:variant>
        <vt:i4>3</vt:i4>
      </vt:variant>
      <vt:variant>
        <vt:i4>0</vt:i4>
      </vt:variant>
      <vt:variant>
        <vt:i4>5</vt:i4>
      </vt:variant>
      <vt:variant>
        <vt:lpwstr>consultantplus://offline/ref=6474C8034AC54A1F1BB5A85422BA961F7417D3441A34A30530030DC706D6v4J</vt:lpwstr>
      </vt:variant>
      <vt:variant>
        <vt:lpwstr/>
      </vt:variant>
      <vt:variant>
        <vt:i4>5701636</vt:i4>
      </vt:variant>
      <vt:variant>
        <vt:i4>0</vt:i4>
      </vt:variant>
      <vt:variant>
        <vt:i4>0</vt:i4>
      </vt:variant>
      <vt:variant>
        <vt:i4>5</vt:i4>
      </vt:variant>
      <vt:variant>
        <vt:lpwstr>consultantplus://offline/ref=6474C8034AC54A1F1BB5A85422BA961F7416DC46166BF407615603DCv2J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Ermakova</dc:creator>
  <cp:lastModifiedBy>User</cp:lastModifiedBy>
  <cp:revision>25</cp:revision>
  <cp:lastPrinted>2024-02-07T09:29:00Z</cp:lastPrinted>
  <dcterms:created xsi:type="dcterms:W3CDTF">2024-02-05T14:18:00Z</dcterms:created>
  <dcterms:modified xsi:type="dcterms:W3CDTF">2024-04-12T09:36:00Z</dcterms:modified>
</cp:coreProperties>
</file>