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E9" w:rsidRDefault="0007194C">
      <w:pPr>
        <w:ind w:firstLine="4248"/>
        <w:jc w:val="both"/>
      </w:pPr>
      <w:r>
        <w:rPr>
          <w:b/>
          <w:noProof/>
          <w:sz w:val="40"/>
          <w:szCs w:val="40"/>
          <w:lang w:eastAsia="ru-RU" w:bidi="ar-SA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CE9" w:rsidRDefault="00C85CE9">
      <w:pPr>
        <w:jc w:val="center"/>
        <w:rPr>
          <w:b/>
          <w:sz w:val="10"/>
          <w:szCs w:val="10"/>
        </w:rPr>
      </w:pPr>
    </w:p>
    <w:p w:rsidR="00C85CE9" w:rsidRDefault="00C85CE9">
      <w:pPr>
        <w:jc w:val="center"/>
        <w:rPr>
          <w:b/>
          <w:sz w:val="10"/>
          <w:szCs w:val="10"/>
        </w:rPr>
      </w:pPr>
    </w:p>
    <w:p w:rsidR="00C85CE9" w:rsidRDefault="0007194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 О С Т А Н О В Л ЕН И Е </w:t>
      </w:r>
    </w:p>
    <w:p w:rsidR="00C85CE9" w:rsidRDefault="00C85CE9">
      <w:pPr>
        <w:jc w:val="center"/>
        <w:rPr>
          <w:b/>
          <w:sz w:val="28"/>
          <w:szCs w:val="28"/>
        </w:rPr>
      </w:pPr>
    </w:p>
    <w:p w:rsidR="00C85CE9" w:rsidRDefault="00071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КИРОВСКОГО ГОРОДСКОГО ОКРУГА </w:t>
      </w:r>
    </w:p>
    <w:p w:rsidR="00C85CE9" w:rsidRDefault="00071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C85CE9" w:rsidRDefault="00C85CE9">
      <w:pPr>
        <w:jc w:val="center"/>
        <w:rPr>
          <w:b/>
          <w:sz w:val="28"/>
          <w:szCs w:val="28"/>
        </w:rPr>
      </w:pPr>
    </w:p>
    <w:p w:rsidR="00C85CE9" w:rsidRPr="0007194C" w:rsidRDefault="0007194C" w:rsidP="0007194C">
      <w:pPr>
        <w:ind w:right="-1"/>
        <w:jc w:val="both"/>
        <w:rPr>
          <w:rFonts w:ascii="Times New Roman" w:hAnsi="Times New Roman" w:cs="Times New Roman"/>
        </w:rPr>
      </w:pPr>
      <w:r w:rsidRPr="0007194C">
        <w:rPr>
          <w:rFonts w:ascii="Times New Roman" w:hAnsi="Times New Roman" w:cs="Times New Roman"/>
          <w:sz w:val="28"/>
          <w:szCs w:val="28"/>
        </w:rPr>
        <w:t>04 июня 2019 г.</w:t>
      </w:r>
      <w:r w:rsidRPr="0007194C">
        <w:rPr>
          <w:rFonts w:ascii="Times New Roman" w:hAnsi="Times New Roman" w:cs="Times New Roman"/>
          <w:b/>
        </w:rPr>
        <w:t xml:space="preserve">                                   г. </w:t>
      </w:r>
      <w:proofErr w:type="spellStart"/>
      <w:r w:rsidRPr="0007194C">
        <w:rPr>
          <w:rFonts w:ascii="Times New Roman" w:hAnsi="Times New Roman" w:cs="Times New Roman"/>
          <w:b/>
        </w:rPr>
        <w:t>Новопавловск</w:t>
      </w:r>
      <w:proofErr w:type="spellEnd"/>
      <w:r w:rsidRPr="0007194C">
        <w:rPr>
          <w:rFonts w:ascii="Times New Roman" w:hAnsi="Times New Roman" w:cs="Times New Roman"/>
          <w:b/>
        </w:rPr>
        <w:t xml:space="preserve">                                                       </w:t>
      </w:r>
      <w:r w:rsidRPr="0007194C">
        <w:rPr>
          <w:rFonts w:ascii="Times New Roman" w:hAnsi="Times New Roman" w:cs="Times New Roman"/>
          <w:sz w:val="28"/>
          <w:szCs w:val="28"/>
        </w:rPr>
        <w:t>№ 34</w:t>
      </w:r>
    </w:p>
    <w:p w:rsidR="00C85CE9" w:rsidRPr="0007194C" w:rsidRDefault="00C85CE9" w:rsidP="0007194C">
      <w:pPr>
        <w:spacing w:line="240" w:lineRule="exact"/>
        <w:jc w:val="both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C85CE9" w:rsidRPr="0007194C" w:rsidRDefault="00C85CE9" w:rsidP="0007194C">
      <w:pPr>
        <w:spacing w:line="240" w:lineRule="exact"/>
        <w:jc w:val="both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C85CE9" w:rsidRPr="0007194C" w:rsidRDefault="00C85CE9" w:rsidP="0007194C">
      <w:pPr>
        <w:spacing w:line="240" w:lineRule="exact"/>
        <w:jc w:val="both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C85CE9" w:rsidRPr="0007194C" w:rsidRDefault="00C85CE9" w:rsidP="0007194C">
      <w:pPr>
        <w:spacing w:line="240" w:lineRule="exact"/>
        <w:jc w:val="both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C85CE9" w:rsidRPr="0007194C" w:rsidRDefault="00C85CE9" w:rsidP="0007194C">
      <w:pPr>
        <w:spacing w:line="240" w:lineRule="exact"/>
        <w:jc w:val="both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C85CE9" w:rsidRPr="0007194C" w:rsidRDefault="00C85CE9" w:rsidP="0007194C">
      <w:pPr>
        <w:spacing w:line="240" w:lineRule="exact"/>
        <w:jc w:val="both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C85CE9" w:rsidRPr="0007194C" w:rsidRDefault="00C85CE9" w:rsidP="0007194C">
      <w:pPr>
        <w:spacing w:line="240" w:lineRule="exact"/>
        <w:jc w:val="both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C85CE9" w:rsidRPr="0007194C" w:rsidRDefault="00C85CE9" w:rsidP="0007194C">
      <w:pPr>
        <w:spacing w:line="240" w:lineRule="exact"/>
        <w:jc w:val="both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C85CE9" w:rsidRPr="0007194C" w:rsidRDefault="00C85CE9" w:rsidP="0007194C">
      <w:pPr>
        <w:spacing w:line="240" w:lineRule="exact"/>
        <w:jc w:val="both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C85CE9" w:rsidRPr="0007194C" w:rsidRDefault="0007194C" w:rsidP="0007194C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94C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разрешения на </w:t>
      </w:r>
      <w:r w:rsidRPr="0007194C">
        <w:rPr>
          <w:rFonts w:ascii="Times New Roman" w:hAnsi="Times New Roman" w:cs="Times New Roman"/>
          <w:color w:val="000000"/>
          <w:sz w:val="28"/>
          <w:szCs w:val="28"/>
        </w:rPr>
        <w:t>условно разрешенный вид использования земельного участка с кадастровым номером 26:35:060304:464</w:t>
      </w:r>
    </w:p>
    <w:p w:rsidR="00C85CE9" w:rsidRPr="0007194C" w:rsidRDefault="00C85CE9" w:rsidP="0007194C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C85CE9" w:rsidRPr="0007194C" w:rsidRDefault="00C85CE9" w:rsidP="0007194C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C85CE9" w:rsidRPr="0007194C" w:rsidRDefault="0007194C" w:rsidP="0007194C">
      <w:pPr>
        <w:ind w:right="-1" w:firstLine="708"/>
        <w:jc w:val="both"/>
        <w:rPr>
          <w:rFonts w:ascii="Times New Roman" w:hAnsi="Times New Roman" w:cs="Times New Roman"/>
        </w:rPr>
      </w:pPr>
      <w:r w:rsidRPr="0007194C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39 Градостроительного кодекса Российской Федерации, Федеральным Законом от 06 октября 2003 года № 131-ФЗ                      «Об общих</w:t>
      </w:r>
      <w:r w:rsidRPr="0007194C">
        <w:rPr>
          <w:rFonts w:ascii="Times New Roman" w:hAnsi="Times New Roman" w:cs="Times New Roman"/>
          <w:color w:val="000000"/>
          <w:sz w:val="28"/>
          <w:szCs w:val="28"/>
        </w:rPr>
        <w:t xml:space="preserve"> принципах организации местного самоуправления в Российской Федерации», решением Думы Кировского городского округа Ставропольского края от 04 сентября 2018 года № 152, рассмотрев протокол публичных слушаний, проведенных комиссией по вопросам регулирования </w:t>
      </w:r>
      <w:r w:rsidRPr="0007194C">
        <w:rPr>
          <w:rFonts w:ascii="Times New Roman" w:hAnsi="Times New Roman" w:cs="Times New Roman"/>
          <w:color w:val="000000"/>
          <w:sz w:val="28"/>
          <w:szCs w:val="28"/>
        </w:rPr>
        <w:t>градостроительной деятельности, при администрации Кировского городского округа Ставропольского края от 23 мая 2019 года №8/ПС-04, заключение комиссии по вопросам регулирования градостроительной деятельности, при администрации Кировского городского округа С</w:t>
      </w:r>
      <w:r w:rsidRPr="0007194C">
        <w:rPr>
          <w:rFonts w:ascii="Times New Roman" w:hAnsi="Times New Roman" w:cs="Times New Roman"/>
          <w:color w:val="000000"/>
          <w:sz w:val="28"/>
          <w:szCs w:val="28"/>
        </w:rPr>
        <w:t>тавропольского края</w:t>
      </w:r>
    </w:p>
    <w:p w:rsidR="00C85CE9" w:rsidRPr="0007194C" w:rsidRDefault="00C85CE9" w:rsidP="0007194C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C85CE9" w:rsidRPr="0007194C" w:rsidRDefault="00C85CE9" w:rsidP="0007194C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C85CE9" w:rsidRPr="0007194C" w:rsidRDefault="0007194C" w:rsidP="0007194C">
      <w:pPr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94C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C85CE9" w:rsidRPr="0007194C" w:rsidRDefault="00C85CE9" w:rsidP="0007194C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5CE9" w:rsidRPr="0007194C" w:rsidRDefault="00C85CE9" w:rsidP="0007194C">
      <w:pPr>
        <w:ind w:right="-1"/>
        <w:jc w:val="both"/>
        <w:rPr>
          <w:rFonts w:ascii="Times New Roman" w:hAnsi="Times New Roman" w:cs="Times New Roman"/>
          <w:color w:val="CE181E"/>
          <w:sz w:val="28"/>
          <w:szCs w:val="28"/>
        </w:rPr>
      </w:pPr>
    </w:p>
    <w:p w:rsidR="00C85CE9" w:rsidRPr="0007194C" w:rsidRDefault="0007194C" w:rsidP="0007194C">
      <w:pPr>
        <w:ind w:right="-1" w:firstLine="708"/>
        <w:jc w:val="both"/>
        <w:rPr>
          <w:rFonts w:ascii="Times New Roman" w:hAnsi="Times New Roman" w:cs="Times New Roman"/>
        </w:rPr>
      </w:pPr>
      <w:r w:rsidRPr="0007194C">
        <w:rPr>
          <w:rFonts w:ascii="Times New Roman" w:hAnsi="Times New Roman" w:cs="Times New Roman"/>
          <w:color w:val="000000"/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26:35:060304:464, расположенного по адресу: </w:t>
      </w:r>
      <w:r w:rsidRPr="0007194C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Федерация, Ставропольский край, Кировский городской округ, город </w:t>
      </w:r>
      <w:proofErr w:type="spellStart"/>
      <w:r w:rsidRPr="0007194C">
        <w:rPr>
          <w:rFonts w:ascii="Times New Roman" w:hAnsi="Times New Roman" w:cs="Times New Roman"/>
          <w:color w:val="000000"/>
          <w:sz w:val="28"/>
          <w:szCs w:val="28"/>
        </w:rPr>
        <w:t>Новопавловск</w:t>
      </w:r>
      <w:proofErr w:type="spellEnd"/>
      <w:r w:rsidRPr="0007194C">
        <w:rPr>
          <w:rFonts w:ascii="Times New Roman" w:hAnsi="Times New Roman" w:cs="Times New Roman"/>
          <w:color w:val="000000"/>
          <w:sz w:val="28"/>
          <w:szCs w:val="28"/>
        </w:rPr>
        <w:t xml:space="preserve">, улица Пролетарская, 282, площадью 725 кв.м.,                      </w:t>
      </w:r>
      <w:r w:rsidRPr="0007194C">
        <w:rPr>
          <w:rFonts w:ascii="Times New Roman" w:hAnsi="Times New Roman" w:cs="Times New Roman"/>
          <w:color w:val="000000"/>
          <w:sz w:val="28"/>
          <w:szCs w:val="28"/>
        </w:rPr>
        <w:t xml:space="preserve">с разрешенного использования - «для индивидуального жилищного строительства» на условно разрешенный </w:t>
      </w:r>
      <w:r w:rsidRPr="0007194C">
        <w:rPr>
          <w:rFonts w:ascii="Times New Roman" w:hAnsi="Times New Roman" w:cs="Times New Roman"/>
          <w:color w:val="000000"/>
          <w:sz w:val="28"/>
          <w:szCs w:val="28"/>
        </w:rPr>
        <w:t>- «магазины (4.4)».</w:t>
      </w:r>
    </w:p>
    <w:p w:rsidR="00C85CE9" w:rsidRPr="0007194C" w:rsidRDefault="00C85CE9" w:rsidP="0007194C">
      <w:pPr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5CE9" w:rsidRPr="0007194C" w:rsidRDefault="0007194C" w:rsidP="0007194C">
      <w:pPr>
        <w:ind w:firstLine="709"/>
        <w:jc w:val="both"/>
        <w:rPr>
          <w:rFonts w:ascii="Times New Roman" w:hAnsi="Times New Roman" w:cs="Times New Roman"/>
        </w:rPr>
      </w:pPr>
      <w:r w:rsidRPr="0007194C">
        <w:rPr>
          <w:rFonts w:ascii="Times New Roman" w:hAnsi="Times New Roman" w:cs="Times New Roman"/>
          <w:color w:val="000000"/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Кировского городского округа Ставропольского края </w:t>
      </w:r>
      <w:proofErr w:type="spellStart"/>
      <w:r w:rsidRPr="0007194C">
        <w:rPr>
          <w:rFonts w:ascii="Times New Roman" w:hAnsi="Times New Roman" w:cs="Times New Roman"/>
          <w:sz w:val="28"/>
          <w:szCs w:val="28"/>
        </w:rPr>
        <w:t>Тенищева</w:t>
      </w:r>
      <w:proofErr w:type="spellEnd"/>
      <w:r w:rsidRPr="0007194C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C85CE9" w:rsidRPr="0007194C" w:rsidRDefault="00C85CE9" w:rsidP="000719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CE9" w:rsidRPr="0007194C" w:rsidRDefault="00C85CE9" w:rsidP="000719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CE9" w:rsidRPr="0007194C" w:rsidRDefault="00C85CE9" w:rsidP="0007194C">
      <w:pPr>
        <w:ind w:firstLine="709"/>
        <w:jc w:val="both"/>
        <w:rPr>
          <w:rFonts w:ascii="Times New Roman" w:hAnsi="Times New Roman" w:cs="Times New Roman"/>
        </w:rPr>
      </w:pPr>
    </w:p>
    <w:p w:rsidR="00C85CE9" w:rsidRPr="0007194C" w:rsidRDefault="0007194C" w:rsidP="0007194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94C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со дня подписания и </w:t>
      </w:r>
      <w:r w:rsidRPr="0007194C">
        <w:rPr>
          <w:rFonts w:ascii="Times New Roman" w:hAnsi="Times New Roman" w:cs="Times New Roman"/>
          <w:color w:val="000000"/>
          <w:sz w:val="28"/>
          <w:szCs w:val="28"/>
        </w:rPr>
        <w:t>подлежит обнародованию.</w:t>
      </w:r>
    </w:p>
    <w:p w:rsidR="00C85CE9" w:rsidRPr="0007194C" w:rsidRDefault="00C85CE9" w:rsidP="0007194C">
      <w:pPr>
        <w:ind w:right="-1"/>
        <w:jc w:val="both"/>
        <w:rPr>
          <w:rFonts w:ascii="Times New Roman" w:hAnsi="Times New Roman" w:cs="Times New Roman"/>
          <w:color w:val="CE181E"/>
          <w:sz w:val="28"/>
          <w:szCs w:val="28"/>
        </w:rPr>
      </w:pPr>
    </w:p>
    <w:p w:rsidR="00C85CE9" w:rsidRDefault="00C85CE9">
      <w:pPr>
        <w:rPr>
          <w:rFonts w:ascii="Times New Roman" w:hAnsi="Times New Roman"/>
          <w:color w:val="CE181E"/>
          <w:sz w:val="28"/>
          <w:szCs w:val="28"/>
        </w:rPr>
      </w:pPr>
    </w:p>
    <w:p w:rsidR="00C85CE9" w:rsidRDefault="00C85CE9">
      <w:pPr>
        <w:rPr>
          <w:rFonts w:ascii="Times New Roman" w:hAnsi="Times New Roman"/>
          <w:color w:val="CE181E"/>
          <w:sz w:val="28"/>
          <w:szCs w:val="28"/>
        </w:rPr>
      </w:pPr>
    </w:p>
    <w:p w:rsidR="00C85CE9" w:rsidRDefault="0007194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Кировского городского округа</w:t>
      </w:r>
    </w:p>
    <w:p w:rsidR="00C85CE9" w:rsidRDefault="0007194C"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В.Ф. Лукинов</w:t>
      </w:r>
    </w:p>
    <w:sectPr w:rsidR="00C85CE9" w:rsidSect="00C85CE9">
      <w:pgSz w:w="11906" w:h="16838"/>
      <w:pgMar w:top="540" w:right="566" w:bottom="1134" w:left="1701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5CE9"/>
    <w:rsid w:val="0007194C"/>
    <w:rsid w:val="00C8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E9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85CE9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C85CE9"/>
  </w:style>
  <w:style w:type="character" w:customStyle="1" w:styleId="WW8Num1z2">
    <w:name w:val="WW8Num1z2"/>
    <w:qFormat/>
    <w:rsid w:val="00C85CE9"/>
  </w:style>
  <w:style w:type="character" w:customStyle="1" w:styleId="WW8Num1z3">
    <w:name w:val="WW8Num1z3"/>
    <w:qFormat/>
    <w:rsid w:val="00C85CE9"/>
  </w:style>
  <w:style w:type="character" w:customStyle="1" w:styleId="WW8Num1z4">
    <w:name w:val="WW8Num1z4"/>
    <w:qFormat/>
    <w:rsid w:val="00C85CE9"/>
  </w:style>
  <w:style w:type="character" w:customStyle="1" w:styleId="WW8Num1z5">
    <w:name w:val="WW8Num1z5"/>
    <w:qFormat/>
    <w:rsid w:val="00C85CE9"/>
  </w:style>
  <w:style w:type="character" w:customStyle="1" w:styleId="WW8Num1z6">
    <w:name w:val="WW8Num1z6"/>
    <w:qFormat/>
    <w:rsid w:val="00C85CE9"/>
  </w:style>
  <w:style w:type="character" w:customStyle="1" w:styleId="WW8Num1z7">
    <w:name w:val="WW8Num1z7"/>
    <w:qFormat/>
    <w:rsid w:val="00C85CE9"/>
  </w:style>
  <w:style w:type="character" w:customStyle="1" w:styleId="WW8Num1z8">
    <w:name w:val="WW8Num1z8"/>
    <w:qFormat/>
    <w:rsid w:val="00C85CE9"/>
  </w:style>
  <w:style w:type="character" w:customStyle="1" w:styleId="a3">
    <w:name w:val="Текст выноски Знак"/>
    <w:qFormat/>
    <w:rsid w:val="00C85CE9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sid w:val="00C85CE9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1LVL1">
    <w:name w:val="WW_CharLFO1LVL1"/>
    <w:qFormat/>
    <w:rsid w:val="00C85CE9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rsid w:val="00C85CE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C85CE9"/>
    <w:pPr>
      <w:spacing w:after="120"/>
    </w:pPr>
    <w:rPr>
      <w:rFonts w:ascii="Times New Roman" w:eastAsia="Times New Roman" w:hAnsi="Times New Roman"/>
    </w:rPr>
  </w:style>
  <w:style w:type="paragraph" w:styleId="a7">
    <w:name w:val="List"/>
    <w:basedOn w:val="a6"/>
    <w:rsid w:val="00C85CE9"/>
  </w:style>
  <w:style w:type="paragraph" w:styleId="a8">
    <w:name w:val="caption"/>
    <w:basedOn w:val="a"/>
    <w:qFormat/>
    <w:rsid w:val="00C85CE9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C85CE9"/>
    <w:pPr>
      <w:suppressLineNumbers/>
    </w:pPr>
  </w:style>
  <w:style w:type="paragraph" w:customStyle="1" w:styleId="ConsTitle">
    <w:name w:val="ConsTitle"/>
    <w:qFormat/>
    <w:rsid w:val="00C85CE9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bidi="ar-SA"/>
    </w:rPr>
  </w:style>
  <w:style w:type="paragraph" w:customStyle="1" w:styleId="msonormalbullet2gifbullet1gif">
    <w:name w:val="msonormalbullet2gifbullet1.gif"/>
    <w:basedOn w:val="a"/>
    <w:qFormat/>
    <w:rsid w:val="00C85CE9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2gifbullet2gif">
    <w:name w:val="msonormalbullet2gifbullet2.gif"/>
    <w:basedOn w:val="a"/>
    <w:qFormat/>
    <w:rsid w:val="00C85CE9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3gif">
    <w:name w:val="msonormalbullet3.gif"/>
    <w:basedOn w:val="a"/>
    <w:qFormat/>
    <w:rsid w:val="00C85CE9"/>
    <w:pPr>
      <w:spacing w:before="280" w:after="280"/>
    </w:pPr>
    <w:rPr>
      <w:rFonts w:ascii="Times New Roman" w:eastAsia="Times New Roman" w:hAnsi="Times New Roman"/>
    </w:rPr>
  </w:style>
  <w:style w:type="paragraph" w:styleId="aa">
    <w:name w:val="Balloon Text"/>
    <w:basedOn w:val="a"/>
    <w:qFormat/>
    <w:rsid w:val="00C85CE9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C85CE9"/>
    <w:pPr>
      <w:ind w:left="720"/>
    </w:pPr>
  </w:style>
  <w:style w:type="paragraph" w:customStyle="1" w:styleId="msonormalbullet2gifbullet2gifbullet3gif">
    <w:name w:val="msonormalbullet2gifbullet2gifbullet3.gif"/>
    <w:basedOn w:val="a"/>
    <w:qFormat/>
    <w:rsid w:val="00C85CE9"/>
    <w:pPr>
      <w:spacing w:before="280" w:after="280"/>
    </w:pPr>
    <w:rPr>
      <w:rFonts w:ascii="Times New Roman" w:eastAsia="Times New Roman" w:hAnsi="Times New Roman"/>
    </w:rPr>
  </w:style>
  <w:style w:type="paragraph" w:customStyle="1" w:styleId="2">
    <w:name w:val="Знак Знак2"/>
    <w:basedOn w:val="a"/>
    <w:qFormat/>
    <w:rsid w:val="00C85CE9"/>
    <w:pPr>
      <w:spacing w:after="160" w:line="240" w:lineRule="exact"/>
    </w:pPr>
    <w:rPr>
      <w:rFonts w:ascii="Times New Roman" w:eastAsia="Times New Roman" w:hAnsi="Times New Roman"/>
      <w:sz w:val="20"/>
      <w:szCs w:val="20"/>
    </w:rPr>
  </w:style>
  <w:style w:type="paragraph" w:styleId="ac">
    <w:name w:val="No Spacing"/>
    <w:qFormat/>
    <w:rsid w:val="00C85CE9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sPlusNormal">
    <w:name w:val="ConsPlusNormal"/>
    <w:qFormat/>
    <w:rsid w:val="00C85CE9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numbering" w:customStyle="1" w:styleId="WW8Num1">
    <w:name w:val="WW8Num1"/>
    <w:qFormat/>
    <w:rsid w:val="00C85C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FCC7-FF73-4417-84FB-BAFCF2EB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OLYA</cp:lastModifiedBy>
  <cp:revision>3</cp:revision>
  <cp:lastPrinted>2019-06-04T05:07:00Z</cp:lastPrinted>
  <dcterms:created xsi:type="dcterms:W3CDTF">2019-05-16T08:39:00Z</dcterms:created>
  <dcterms:modified xsi:type="dcterms:W3CDTF">2019-06-04T11:35:00Z</dcterms:modified>
  <dc:language>ru-RU</dc:language>
</cp:coreProperties>
</file>