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5A8A" w:rsidRPr="00105A8A" w:rsidRDefault="00105A8A" w:rsidP="00105A8A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95982DF" wp14:editId="09FE73EA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8A" w:rsidRPr="00105A8A" w:rsidRDefault="00105A8A" w:rsidP="00105A8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05A8A" w:rsidRPr="00105A8A" w:rsidRDefault="00105A8A" w:rsidP="00105A8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05A8A" w:rsidRPr="00105A8A" w:rsidRDefault="00105A8A" w:rsidP="00105A8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05A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05A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105A8A" w:rsidRPr="00105A8A" w:rsidRDefault="00105A8A" w:rsidP="00105A8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8A" w:rsidRPr="00105A8A" w:rsidRDefault="00105A8A" w:rsidP="00105A8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05A8A" w:rsidRPr="00105A8A" w:rsidRDefault="00105A8A" w:rsidP="00105A8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05A8A" w:rsidRPr="00105A8A" w:rsidRDefault="00105A8A" w:rsidP="00105A8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8A" w:rsidRPr="00105A8A" w:rsidRDefault="00105A8A" w:rsidP="00105A8A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марта 2021г.</w:t>
      </w:r>
      <w:r w:rsidRPr="00105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105A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AA215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A21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D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AA215A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AA215A">
        <w:rPr>
          <w:rFonts w:ascii="Times New Roman" w:hAnsi="Times New Roman" w:cs="Times New Roman"/>
          <w:sz w:val="28"/>
          <w:szCs w:val="28"/>
        </w:rPr>
        <w:t xml:space="preserve">02 марта </w:t>
      </w:r>
      <w:r w:rsidR="00EC319E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№ </w:t>
      </w:r>
      <w:r w:rsidR="00AA215A">
        <w:rPr>
          <w:rFonts w:ascii="Times New Roman" w:hAnsi="Times New Roman" w:cs="Times New Roman"/>
          <w:sz w:val="28"/>
          <w:szCs w:val="28"/>
        </w:rPr>
        <w:t>86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A215A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555F2">
        <w:rPr>
          <w:rFonts w:ascii="Times New Roman" w:hAnsi="Times New Roman" w:cs="Times New Roman"/>
          <w:sz w:val="28"/>
          <w:szCs w:val="28"/>
        </w:rPr>
        <w:t>2</w:t>
      </w:r>
      <w:r w:rsidR="00EC319E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4555F2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555F2">
        <w:rPr>
          <w:rFonts w:ascii="Times New Roman" w:hAnsi="Times New Roman" w:cs="Times New Roman"/>
          <w:sz w:val="28"/>
          <w:szCs w:val="28"/>
        </w:rPr>
        <w:t>, от 02 марта 2021 года № 87 «</w:t>
      </w:r>
      <w:r w:rsidR="004555F2" w:rsidRPr="00E717C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555F2">
        <w:rPr>
          <w:rFonts w:ascii="Times New Roman" w:hAnsi="Times New Roman" w:cs="Times New Roman"/>
          <w:sz w:val="28"/>
          <w:szCs w:val="28"/>
        </w:rPr>
        <w:t>й в постановление</w:t>
      </w:r>
      <w:r w:rsidR="004555F2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4555F2">
        <w:rPr>
          <w:rFonts w:ascii="Times New Roman" w:hAnsi="Times New Roman" w:cs="Times New Roman"/>
          <w:sz w:val="28"/>
          <w:szCs w:val="28"/>
        </w:rPr>
        <w:t>льского края от</w:t>
      </w:r>
      <w:proofErr w:type="gramEnd"/>
      <w:r w:rsidR="00455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5F2">
        <w:rPr>
          <w:rFonts w:ascii="Times New Roman" w:hAnsi="Times New Roman" w:cs="Times New Roman"/>
          <w:sz w:val="28"/>
          <w:szCs w:val="28"/>
        </w:rPr>
        <w:t xml:space="preserve">26 марта 2020 года  </w:t>
      </w:r>
      <w:r w:rsidR="004555F2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4555F2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555F2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4555F2">
        <w:rPr>
          <w:rFonts w:ascii="Times New Roman" w:hAnsi="Times New Roman" w:cs="Times New Roman"/>
          <w:sz w:val="28"/>
          <w:szCs w:val="28"/>
        </w:rPr>
        <w:t xml:space="preserve">ая», от 02 марта 2021 года № 88 </w:t>
      </w:r>
      <w:r w:rsidR="004555F2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4555F2">
        <w:rPr>
          <w:rFonts w:ascii="Times New Roman" w:hAnsi="Times New Roman" w:cs="Times New Roman"/>
          <w:sz w:val="28"/>
          <w:szCs w:val="28"/>
        </w:rPr>
        <w:t>я в подпункт 2.1 постановления</w:t>
      </w:r>
      <w:r w:rsidR="004555F2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4555F2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                 </w:t>
      </w:r>
      <w:r w:rsidR="004555F2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4555F2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555F2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</w:t>
      </w:r>
      <w:proofErr w:type="gramEnd"/>
      <w:r w:rsidR="004555F2" w:rsidRPr="00E717CF">
        <w:rPr>
          <w:rFonts w:ascii="Times New Roman" w:hAnsi="Times New Roman" w:cs="Times New Roman"/>
          <w:sz w:val="28"/>
          <w:szCs w:val="28"/>
        </w:rPr>
        <w:t xml:space="preserve"> территории Ставропольского кр</w:t>
      </w:r>
      <w:r w:rsidR="004555F2">
        <w:rPr>
          <w:rFonts w:ascii="Times New Roman" w:hAnsi="Times New Roman" w:cs="Times New Roman"/>
          <w:sz w:val="28"/>
          <w:szCs w:val="28"/>
        </w:rPr>
        <w:t>ая»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r w:rsidR="004555F2">
        <w:rPr>
          <w:rFonts w:ascii="Times New Roman" w:hAnsi="Times New Roman" w:cs="Times New Roman"/>
          <w:sz w:val="28"/>
          <w:szCs w:val="28"/>
        </w:rPr>
        <w:t xml:space="preserve">и от 03 марта 2021 года № 90 </w:t>
      </w:r>
      <w:r w:rsidR="004555F2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4555F2">
        <w:rPr>
          <w:rFonts w:ascii="Times New Roman" w:hAnsi="Times New Roman" w:cs="Times New Roman"/>
          <w:sz w:val="28"/>
          <w:szCs w:val="28"/>
        </w:rPr>
        <w:t>й в подпункты 2.1.1 и 2</w:t>
      </w:r>
      <w:r w:rsidR="004555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55F2">
        <w:rPr>
          <w:rFonts w:ascii="Times New Roman" w:hAnsi="Times New Roman" w:cs="Times New Roman"/>
          <w:sz w:val="28"/>
          <w:szCs w:val="28"/>
        </w:rPr>
        <w:t>.2 постановления</w:t>
      </w:r>
      <w:r w:rsidR="004555F2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4555F2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 </w:t>
      </w:r>
      <w:r w:rsidR="004555F2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4555F2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555F2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4555F2">
        <w:rPr>
          <w:rFonts w:ascii="Times New Roman" w:hAnsi="Times New Roman" w:cs="Times New Roman"/>
          <w:sz w:val="28"/>
          <w:szCs w:val="28"/>
        </w:rPr>
        <w:t>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05A8A" w:rsidRDefault="0057766C" w:rsidP="00105A8A">
      <w:pPr>
        <w:pStyle w:val="aa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A8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 w:rsidRPr="00105A8A">
        <w:rPr>
          <w:rFonts w:ascii="Times New Roman" w:hAnsi="Times New Roman" w:cs="Times New Roman"/>
          <w:sz w:val="28"/>
          <w:szCs w:val="28"/>
        </w:rPr>
        <w:t>в</w:t>
      </w:r>
      <w:r w:rsidR="00093804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FA35F0" w:rsidRPr="00105A8A">
        <w:rPr>
          <w:rFonts w:ascii="Times New Roman" w:hAnsi="Times New Roman" w:cs="Times New Roman"/>
          <w:sz w:val="28"/>
          <w:szCs w:val="28"/>
        </w:rPr>
        <w:t>постановлени</w:t>
      </w:r>
      <w:r w:rsidR="004555F2" w:rsidRPr="00105A8A">
        <w:rPr>
          <w:rFonts w:ascii="Times New Roman" w:hAnsi="Times New Roman" w:cs="Times New Roman"/>
          <w:sz w:val="28"/>
          <w:szCs w:val="28"/>
        </w:rPr>
        <w:t>е</w:t>
      </w:r>
      <w:r w:rsidR="00ED4BA9" w:rsidRPr="00105A8A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 w:rsidRPr="00105A8A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105A8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105A8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105A8A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 w:rsidRPr="00105A8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 w:rsidRPr="00105A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 w:rsidRPr="00105A8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105A8A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105A8A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105A8A">
        <w:rPr>
          <w:rFonts w:ascii="Times New Roman" w:hAnsi="Times New Roman" w:cs="Times New Roman"/>
          <w:sz w:val="28"/>
          <w:szCs w:val="28"/>
        </w:rPr>
        <w:t xml:space="preserve">(в редакции постановления главы </w:t>
      </w:r>
      <w:proofErr w:type="gramEnd"/>
    </w:p>
    <w:p w:rsidR="00105A8A" w:rsidRPr="00105A8A" w:rsidRDefault="00105A8A" w:rsidP="00105A8A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3804" w:rsidRPr="00105A8A" w:rsidRDefault="00AB5F65" w:rsidP="00105A8A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A8A">
        <w:rPr>
          <w:rFonts w:ascii="Times New Roman" w:hAnsi="Times New Roman" w:cs="Times New Roman"/>
          <w:sz w:val="28"/>
          <w:szCs w:val="28"/>
        </w:rPr>
        <w:t>Кировского городского о</w:t>
      </w:r>
      <w:r w:rsidR="00105576" w:rsidRPr="00105A8A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 w:rsidRPr="00105A8A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 края от 19 июня 2020 г. № 31</w:t>
      </w:r>
      <w:r w:rsidR="00040E9B" w:rsidRPr="00105A8A">
        <w:rPr>
          <w:rFonts w:ascii="Times New Roman" w:hAnsi="Times New Roman" w:cs="Times New Roman"/>
          <w:sz w:val="28"/>
          <w:szCs w:val="28"/>
        </w:rPr>
        <w:t>,</w:t>
      </w:r>
      <w:r w:rsidR="00BC4D6F" w:rsidRPr="00105A8A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 w:rsidRPr="00105A8A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 w:rsidRPr="00105A8A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 w:rsidRPr="00105A8A">
        <w:rPr>
          <w:rFonts w:ascii="Times New Roman" w:hAnsi="Times New Roman" w:cs="Times New Roman"/>
          <w:sz w:val="28"/>
          <w:szCs w:val="28"/>
        </w:rPr>
        <w:t xml:space="preserve"> от 06 августа</w:t>
      </w:r>
      <w:proofErr w:type="gramEnd"/>
      <w:r w:rsidR="00040E9B" w:rsidRPr="00105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E9B" w:rsidRPr="00105A8A">
        <w:rPr>
          <w:rFonts w:ascii="Times New Roman" w:hAnsi="Times New Roman" w:cs="Times New Roman"/>
          <w:sz w:val="28"/>
          <w:szCs w:val="28"/>
        </w:rPr>
        <w:t>2020 г. № 39</w:t>
      </w:r>
      <w:r w:rsidR="008137E2" w:rsidRPr="00105A8A">
        <w:rPr>
          <w:rFonts w:ascii="Times New Roman" w:hAnsi="Times New Roman" w:cs="Times New Roman"/>
          <w:sz w:val="28"/>
          <w:szCs w:val="28"/>
        </w:rPr>
        <w:t>,</w:t>
      </w:r>
      <w:r w:rsidR="00BA5F23" w:rsidRPr="00105A8A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 w:rsidRPr="00105A8A">
        <w:rPr>
          <w:rFonts w:ascii="Times New Roman" w:hAnsi="Times New Roman" w:cs="Times New Roman"/>
          <w:sz w:val="28"/>
          <w:szCs w:val="28"/>
        </w:rPr>
        <w:t>,</w:t>
      </w:r>
      <w:r w:rsidR="008137E2" w:rsidRPr="00105A8A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 w:rsidRPr="00105A8A">
        <w:rPr>
          <w:rFonts w:ascii="Times New Roman" w:hAnsi="Times New Roman" w:cs="Times New Roman"/>
          <w:sz w:val="28"/>
          <w:szCs w:val="28"/>
        </w:rPr>
        <w:t>,</w:t>
      </w:r>
      <w:r w:rsidR="00FA35F0" w:rsidRPr="00105A8A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 w:rsidRPr="00105A8A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 w:rsidRPr="00105A8A">
        <w:rPr>
          <w:rFonts w:ascii="Times New Roman" w:hAnsi="Times New Roman" w:cs="Times New Roman"/>
          <w:sz w:val="28"/>
          <w:szCs w:val="28"/>
        </w:rPr>
        <w:t xml:space="preserve">  </w:t>
      </w:r>
      <w:r w:rsidR="00DE3D87" w:rsidRPr="00105A8A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105A8A">
        <w:rPr>
          <w:rFonts w:ascii="Times New Roman" w:hAnsi="Times New Roman" w:cs="Times New Roman"/>
          <w:sz w:val="28"/>
          <w:szCs w:val="28"/>
        </w:rPr>
        <w:t xml:space="preserve"> от 30 сентября 2020 г. № 48,</w:t>
      </w:r>
      <w:r w:rsidR="00130569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105A8A">
        <w:rPr>
          <w:rFonts w:ascii="Times New Roman" w:hAnsi="Times New Roman" w:cs="Times New Roman"/>
          <w:sz w:val="28"/>
          <w:szCs w:val="28"/>
        </w:rPr>
        <w:t>от</w:t>
      </w:r>
      <w:r w:rsidR="00130569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105A8A">
        <w:rPr>
          <w:rFonts w:ascii="Times New Roman" w:hAnsi="Times New Roman" w:cs="Times New Roman"/>
          <w:sz w:val="28"/>
          <w:szCs w:val="28"/>
        </w:rPr>
        <w:t>09</w:t>
      </w:r>
      <w:r w:rsidR="00130569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105A8A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 w:rsidRPr="00105A8A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105A8A">
        <w:rPr>
          <w:rFonts w:ascii="Times New Roman" w:hAnsi="Times New Roman" w:cs="Times New Roman"/>
          <w:sz w:val="28"/>
          <w:szCs w:val="28"/>
        </w:rPr>
        <w:t>от 15 октября</w:t>
      </w:r>
      <w:r w:rsidR="001567EE" w:rsidRPr="00105A8A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105A8A">
        <w:rPr>
          <w:rFonts w:ascii="Times New Roman" w:hAnsi="Times New Roman" w:cs="Times New Roman"/>
          <w:sz w:val="28"/>
          <w:szCs w:val="28"/>
        </w:rPr>
        <w:t>2020 г.</w:t>
      </w:r>
      <w:r w:rsidR="00130569" w:rsidRPr="00105A8A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105A8A">
        <w:rPr>
          <w:rFonts w:ascii="Times New Roman" w:hAnsi="Times New Roman" w:cs="Times New Roman"/>
          <w:sz w:val="28"/>
          <w:szCs w:val="28"/>
        </w:rPr>
        <w:t>№ 52,</w:t>
      </w:r>
      <w:r w:rsidR="00130569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105A8A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105A8A">
        <w:rPr>
          <w:rFonts w:ascii="Times New Roman" w:hAnsi="Times New Roman" w:cs="Times New Roman"/>
          <w:sz w:val="28"/>
          <w:szCs w:val="28"/>
        </w:rPr>
        <w:t>от 03 ноября 2020 г. № 54, от 24 ноября  2020</w:t>
      </w:r>
      <w:proofErr w:type="gramEnd"/>
      <w:r w:rsidR="00B42747" w:rsidRPr="00105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747" w:rsidRPr="00105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43F47" w:rsidRPr="00105A8A">
        <w:rPr>
          <w:rFonts w:ascii="Times New Roman" w:hAnsi="Times New Roman" w:cs="Times New Roman"/>
          <w:sz w:val="28"/>
          <w:szCs w:val="28"/>
        </w:rPr>
        <w:t>55</w:t>
      </w:r>
      <w:r w:rsidR="001567EE" w:rsidRPr="00105A8A">
        <w:rPr>
          <w:rFonts w:ascii="Times New Roman" w:hAnsi="Times New Roman" w:cs="Times New Roman"/>
          <w:sz w:val="28"/>
          <w:szCs w:val="28"/>
        </w:rPr>
        <w:t xml:space="preserve">, </w:t>
      </w:r>
      <w:r w:rsidR="00A43F47" w:rsidRPr="00105A8A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A43F47" w:rsidRPr="00105A8A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 w:rsidRPr="00105A8A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105A8A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 w:rsidRPr="00105A8A">
        <w:rPr>
          <w:rFonts w:ascii="Times New Roman" w:hAnsi="Times New Roman" w:cs="Times New Roman"/>
          <w:sz w:val="28"/>
          <w:szCs w:val="28"/>
        </w:rPr>
        <w:t xml:space="preserve">, </w:t>
      </w:r>
      <w:r w:rsidR="00A43F47" w:rsidRPr="00105A8A">
        <w:rPr>
          <w:rFonts w:ascii="Times New Roman" w:hAnsi="Times New Roman" w:cs="Times New Roman"/>
          <w:sz w:val="28"/>
          <w:szCs w:val="28"/>
        </w:rPr>
        <w:t xml:space="preserve"> от 22 декабря 2020 г. № 63</w:t>
      </w:r>
      <w:r w:rsidR="00D46691" w:rsidRPr="00105A8A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 w:rsidRPr="00105A8A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 w:rsidRPr="00105A8A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4555F2" w:rsidRPr="00105A8A">
        <w:rPr>
          <w:rFonts w:ascii="Times New Roman" w:hAnsi="Times New Roman" w:cs="Times New Roman"/>
          <w:sz w:val="28"/>
          <w:szCs w:val="28"/>
        </w:rPr>
        <w:t xml:space="preserve">, </w:t>
      </w:r>
      <w:r w:rsidR="00093804" w:rsidRPr="00105A8A">
        <w:rPr>
          <w:rFonts w:ascii="Times New Roman" w:hAnsi="Times New Roman" w:cs="Times New Roman"/>
          <w:sz w:val="28"/>
          <w:szCs w:val="28"/>
        </w:rPr>
        <w:t xml:space="preserve"> от 15 февраля 2021 г. № 5</w:t>
      </w:r>
      <w:r w:rsidR="004555F2" w:rsidRPr="00105A8A">
        <w:rPr>
          <w:rFonts w:ascii="Times New Roman" w:hAnsi="Times New Roman" w:cs="Times New Roman"/>
          <w:sz w:val="28"/>
          <w:szCs w:val="28"/>
        </w:rPr>
        <w:t>, от 17 февраля 2021 г. № 6</w:t>
      </w:r>
      <w:r w:rsidR="00A43F47" w:rsidRPr="00105A8A">
        <w:rPr>
          <w:rFonts w:ascii="Times New Roman" w:hAnsi="Times New Roman" w:cs="Times New Roman"/>
          <w:sz w:val="28"/>
          <w:szCs w:val="28"/>
        </w:rPr>
        <w:t xml:space="preserve">) </w:t>
      </w:r>
      <w:r w:rsidR="004555F2" w:rsidRPr="00105A8A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555F2" w:rsidRP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1.1.</w:t>
      </w:r>
      <w:r w:rsidRPr="004555F2">
        <w:rPr>
          <w:rFonts w:ascii="Times New Roman" w:hAnsi="Times New Roman" w:cs="Times New Roman"/>
          <w:sz w:val="28"/>
          <w:szCs w:val="28"/>
        </w:rPr>
        <w:tab/>
        <w:t>В подпункте 2.1.4 слова «и при условии организации мероприятий для посетителей с обеспечением заполня</w:t>
      </w:r>
      <w:r>
        <w:rPr>
          <w:rFonts w:ascii="Times New Roman" w:hAnsi="Times New Roman" w:cs="Times New Roman"/>
          <w:sz w:val="28"/>
          <w:szCs w:val="28"/>
        </w:rPr>
        <w:t>емости мест проведения мероприя</w:t>
      </w:r>
      <w:r w:rsidRPr="004555F2">
        <w:rPr>
          <w:rFonts w:ascii="Times New Roman" w:hAnsi="Times New Roman" w:cs="Times New Roman"/>
          <w:sz w:val="28"/>
          <w:szCs w:val="28"/>
        </w:rPr>
        <w:t>тий не более 50 процентов от общей вмести</w:t>
      </w:r>
      <w:r>
        <w:rPr>
          <w:rFonts w:ascii="Times New Roman" w:hAnsi="Times New Roman" w:cs="Times New Roman"/>
          <w:sz w:val="28"/>
          <w:szCs w:val="28"/>
        </w:rPr>
        <w:t>мости места проведения мероприя</w:t>
      </w:r>
      <w:r w:rsidRPr="004555F2">
        <w:rPr>
          <w:rFonts w:ascii="Times New Roman" w:hAnsi="Times New Roman" w:cs="Times New Roman"/>
          <w:sz w:val="28"/>
          <w:szCs w:val="28"/>
        </w:rPr>
        <w:t>тий» исключить. </w:t>
      </w:r>
    </w:p>
    <w:p w:rsidR="004555F2" w:rsidRP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1.2.</w:t>
      </w:r>
      <w:r w:rsidRPr="004555F2">
        <w:rPr>
          <w:rFonts w:ascii="Times New Roman" w:hAnsi="Times New Roman" w:cs="Times New Roman"/>
          <w:sz w:val="28"/>
          <w:szCs w:val="28"/>
        </w:rPr>
        <w:tab/>
        <w:t>Подпункт 2.2 изложить в следующей редакции:</w:t>
      </w:r>
    </w:p>
    <w:p w:rsidR="004555F2" w:rsidRP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«2.2. Работу ночных клубов, дискотек, танцевальных площадок и иных аналогичных объектов, детских игровых комнат и детских развлекательных центров, иных развлекательных досуговых заведений, а также ввести запрет на курение кальянов в ресторанах, барах, кафе и иных общественных местах</w:t>
      </w:r>
      <w:proofErr w:type="gramStart"/>
      <w:r w:rsidRPr="004555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55F2" w:rsidRP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1.3.</w:t>
      </w:r>
      <w:r w:rsidRPr="004555F2">
        <w:rPr>
          <w:rFonts w:ascii="Times New Roman" w:hAnsi="Times New Roman" w:cs="Times New Roman"/>
          <w:sz w:val="28"/>
          <w:szCs w:val="28"/>
        </w:rPr>
        <w:tab/>
        <w:t>В подпункте 2.3:</w:t>
      </w:r>
    </w:p>
    <w:p w:rsidR="004555F2" w:rsidRP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1.3.1.</w:t>
      </w:r>
      <w:r w:rsidRPr="004555F2">
        <w:rPr>
          <w:rFonts w:ascii="Times New Roman" w:hAnsi="Times New Roman" w:cs="Times New Roman"/>
          <w:sz w:val="28"/>
          <w:szCs w:val="28"/>
        </w:rPr>
        <w:tab/>
        <w:t>В абзаце первом слова «парках культуры и отдыха</w:t>
      </w:r>
      <w:proofErr w:type="gramStart"/>
      <w:r w:rsidRPr="004555F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555F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55F2" w:rsidRP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1.3.2.</w:t>
      </w:r>
      <w:r w:rsidRPr="004555F2">
        <w:rPr>
          <w:rFonts w:ascii="Times New Roman" w:hAnsi="Times New Roman" w:cs="Times New Roman"/>
          <w:sz w:val="28"/>
          <w:szCs w:val="28"/>
        </w:rPr>
        <w:tab/>
        <w:t>В подпункте 2.3.1 слова «при условии обеспечения одновременного нахождения в экспозиционном (выставочном) зале не более 2 человек на 5 кв. метрах площади экспозиционного (выставочного) зала» исключить.</w:t>
      </w:r>
    </w:p>
    <w:p w:rsidR="004555F2" w:rsidRP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1.3.3.</w:t>
      </w:r>
      <w:r w:rsidRPr="004555F2">
        <w:rPr>
          <w:rFonts w:ascii="Times New Roman" w:hAnsi="Times New Roman" w:cs="Times New Roman"/>
          <w:sz w:val="28"/>
          <w:szCs w:val="28"/>
        </w:rPr>
        <w:tab/>
        <w:t>В подпункте 2.3.2 слова «при условии обеспечения заполняемости читального зала не более 50 процентов от общей вместимости читального зала» исключить.</w:t>
      </w:r>
    </w:p>
    <w:p w:rsidR="004555F2" w:rsidRDefault="004555F2" w:rsidP="00105A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5F2">
        <w:rPr>
          <w:rFonts w:ascii="Times New Roman" w:hAnsi="Times New Roman" w:cs="Times New Roman"/>
          <w:sz w:val="28"/>
          <w:szCs w:val="28"/>
        </w:rPr>
        <w:t>1.3.4.</w:t>
      </w:r>
      <w:r w:rsidRPr="004555F2">
        <w:rPr>
          <w:rFonts w:ascii="Times New Roman" w:hAnsi="Times New Roman" w:cs="Times New Roman"/>
          <w:sz w:val="28"/>
          <w:szCs w:val="28"/>
        </w:rPr>
        <w:tab/>
        <w:t xml:space="preserve">В подпункте 2.3.3 слова «при условии </w:t>
      </w:r>
      <w:proofErr w:type="gramStart"/>
      <w:r w:rsidRPr="004555F2">
        <w:rPr>
          <w:rFonts w:ascii="Times New Roman" w:hAnsi="Times New Roman" w:cs="Times New Roman"/>
          <w:sz w:val="28"/>
          <w:szCs w:val="28"/>
        </w:rPr>
        <w:t>обеспечения заполняемости места проведения мероприятия</w:t>
      </w:r>
      <w:proofErr w:type="gramEnd"/>
      <w:r w:rsidRPr="004555F2">
        <w:rPr>
          <w:rFonts w:ascii="Times New Roman" w:hAnsi="Times New Roman" w:cs="Times New Roman"/>
          <w:sz w:val="28"/>
          <w:szCs w:val="28"/>
        </w:rPr>
        <w:t xml:space="preserve"> не более 50 процентов от общей вместимости места проведения мероприятия» исключить.</w:t>
      </w:r>
    </w:p>
    <w:p w:rsidR="002B52B3" w:rsidRPr="002B52B3" w:rsidRDefault="00563A1A" w:rsidP="002B5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B52B3">
        <w:rPr>
          <w:rFonts w:ascii="Times New Roman" w:hAnsi="Times New Roman" w:cs="Times New Roman"/>
          <w:sz w:val="28"/>
          <w:szCs w:val="28"/>
        </w:rPr>
        <w:t xml:space="preserve">. </w:t>
      </w:r>
      <w:r w:rsidR="002B52B3" w:rsidRPr="002B52B3">
        <w:rPr>
          <w:rFonts w:ascii="Times New Roman" w:hAnsi="Times New Roman" w:cs="Times New Roman"/>
          <w:sz w:val="28"/>
          <w:szCs w:val="28"/>
        </w:rPr>
        <w:t>Подпункт 2.7.5 изложить в следующей редакции:</w:t>
      </w:r>
    </w:p>
    <w:p w:rsidR="002B52B3" w:rsidRPr="002B52B3" w:rsidRDefault="002B52B3" w:rsidP="002B5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«2.7.5. Объектов инфраструктуры гостиниц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B3">
        <w:rPr>
          <w:rFonts w:ascii="Times New Roman" w:hAnsi="Times New Roman" w:cs="Times New Roman"/>
          <w:sz w:val="28"/>
          <w:szCs w:val="28"/>
        </w:rPr>
        <w:t>и иных аналогичных объектов коллективного размещения</w:t>
      </w:r>
      <w:proofErr w:type="gramStart"/>
      <w:r w:rsidRPr="002B52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52B3" w:rsidRPr="002B52B3" w:rsidRDefault="002B52B3" w:rsidP="002B5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1.</w:t>
      </w:r>
      <w:r w:rsidR="00563A1A">
        <w:rPr>
          <w:rFonts w:ascii="Times New Roman" w:hAnsi="Times New Roman" w:cs="Times New Roman"/>
          <w:sz w:val="28"/>
          <w:szCs w:val="28"/>
        </w:rPr>
        <w:t>5</w:t>
      </w:r>
      <w:r w:rsidRPr="002B52B3">
        <w:rPr>
          <w:rFonts w:ascii="Times New Roman" w:hAnsi="Times New Roman" w:cs="Times New Roman"/>
          <w:sz w:val="28"/>
          <w:szCs w:val="28"/>
        </w:rPr>
        <w:t>.</w:t>
      </w:r>
      <w:r w:rsidRPr="002B52B3">
        <w:rPr>
          <w:rFonts w:ascii="Times New Roman" w:hAnsi="Times New Roman" w:cs="Times New Roman"/>
          <w:sz w:val="28"/>
          <w:szCs w:val="28"/>
        </w:rPr>
        <w:tab/>
        <w:t>Пункт 12 признать утратившим силу.</w:t>
      </w:r>
    </w:p>
    <w:p w:rsidR="002B52B3" w:rsidRPr="002B52B3" w:rsidRDefault="002B52B3" w:rsidP="002B5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A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Дополнить пунктом 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B52B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05A8A" w:rsidRDefault="002B52B3" w:rsidP="002B5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«12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52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52B3">
        <w:rPr>
          <w:rFonts w:ascii="Times New Roman" w:hAnsi="Times New Roman" w:cs="Times New Roman"/>
          <w:sz w:val="28"/>
          <w:szCs w:val="28"/>
        </w:rPr>
        <w:t>Возобновление деятельности об</w:t>
      </w:r>
      <w:r>
        <w:rPr>
          <w:rFonts w:ascii="Times New Roman" w:hAnsi="Times New Roman" w:cs="Times New Roman"/>
          <w:sz w:val="28"/>
          <w:szCs w:val="28"/>
        </w:rPr>
        <w:t>ъектов, предназначенных для ока</w:t>
      </w:r>
      <w:r w:rsidRPr="002B52B3">
        <w:rPr>
          <w:rFonts w:ascii="Times New Roman" w:hAnsi="Times New Roman" w:cs="Times New Roman"/>
          <w:sz w:val="28"/>
          <w:szCs w:val="28"/>
        </w:rPr>
        <w:t>зания гостиничных услуг, услуг по временному колл</w:t>
      </w:r>
      <w:r>
        <w:rPr>
          <w:rFonts w:ascii="Times New Roman" w:hAnsi="Times New Roman" w:cs="Times New Roman"/>
          <w:sz w:val="28"/>
          <w:szCs w:val="28"/>
        </w:rPr>
        <w:t>ективному или индиви</w:t>
      </w:r>
      <w:r w:rsidRPr="002B52B3">
        <w:rPr>
          <w:rFonts w:ascii="Times New Roman" w:hAnsi="Times New Roman" w:cs="Times New Roman"/>
          <w:sz w:val="28"/>
          <w:szCs w:val="28"/>
        </w:rPr>
        <w:t xml:space="preserve">дуальному размещению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52B3">
        <w:rPr>
          <w:rFonts w:ascii="Times New Roman" w:hAnsi="Times New Roman" w:cs="Times New Roman"/>
          <w:sz w:val="28"/>
          <w:szCs w:val="28"/>
        </w:rPr>
        <w:t>гостиниц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B3">
        <w:rPr>
          <w:rFonts w:ascii="Times New Roman" w:hAnsi="Times New Roman" w:cs="Times New Roman"/>
          <w:sz w:val="28"/>
          <w:szCs w:val="28"/>
        </w:rPr>
        <w:t>и иных аналогичных объектов коллективного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B52B3">
        <w:rPr>
          <w:rFonts w:ascii="Times New Roman" w:hAnsi="Times New Roman" w:cs="Times New Roman"/>
          <w:sz w:val="28"/>
          <w:szCs w:val="28"/>
        </w:rPr>
        <w:t>осуществляется п</w:t>
      </w:r>
      <w:r>
        <w:rPr>
          <w:rFonts w:ascii="Times New Roman" w:hAnsi="Times New Roman" w:cs="Times New Roman"/>
          <w:sz w:val="28"/>
          <w:szCs w:val="28"/>
        </w:rPr>
        <w:t>ри условии уведомления руководи</w:t>
      </w:r>
      <w:r w:rsidRPr="002B52B3">
        <w:rPr>
          <w:rFonts w:ascii="Times New Roman" w:hAnsi="Times New Roman" w:cs="Times New Roman"/>
          <w:sz w:val="28"/>
          <w:szCs w:val="28"/>
        </w:rPr>
        <w:t xml:space="preserve">телями указанных объектов до начала их работы министерства туризма и оздоровительных курортов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</w:t>
      </w:r>
      <w:r w:rsidRPr="002B52B3">
        <w:rPr>
          <w:rFonts w:ascii="Times New Roman" w:hAnsi="Times New Roman" w:cs="Times New Roman"/>
          <w:sz w:val="28"/>
          <w:szCs w:val="28"/>
        </w:rPr>
        <w:t xml:space="preserve">Ставропольского края, и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2B52B3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2B3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</w:t>
      </w:r>
      <w:proofErr w:type="gramEnd"/>
    </w:p>
    <w:p w:rsidR="00105A8A" w:rsidRDefault="00105A8A" w:rsidP="002B5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52B3" w:rsidRDefault="002B52B3" w:rsidP="00105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потребителей и благополучия человека по Ставропольскому краю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52B3">
        <w:rPr>
          <w:rFonts w:ascii="Times New Roman" w:hAnsi="Times New Roman" w:cs="Times New Roman"/>
          <w:sz w:val="28"/>
          <w:szCs w:val="28"/>
        </w:rPr>
        <w:t xml:space="preserve"> г. Георгиевске и Георгиевском районе о выполнении методических рекомендаций «МР 3.1/2.1.0193-20 3.1. Профилактика инфекционных болезней. 2.1. Коммунальная гигиена. Рекомендации по профилактике новой </w:t>
      </w:r>
      <w:proofErr w:type="spellStart"/>
      <w:r w:rsidRPr="002B52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B52B3">
        <w:rPr>
          <w:rFonts w:ascii="Times New Roman" w:hAnsi="Times New Roman" w:cs="Times New Roman"/>
          <w:sz w:val="28"/>
          <w:szCs w:val="28"/>
        </w:rPr>
        <w:t xml:space="preserve"> инфекции (COVID-19) в учреждениях, осуществляющих деятельность по предоставлению мест для временного проживания (гостиницы и иные средства размещения)»,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</w:t>
      </w:r>
      <w:r w:rsidR="00F96A09">
        <w:rPr>
          <w:rFonts w:ascii="Times New Roman" w:hAnsi="Times New Roman" w:cs="Times New Roman"/>
          <w:sz w:val="28"/>
          <w:szCs w:val="28"/>
        </w:rPr>
        <w:t xml:space="preserve"> </w:t>
      </w:r>
      <w:r w:rsidRPr="002B52B3">
        <w:rPr>
          <w:rFonts w:ascii="Times New Roman" w:hAnsi="Times New Roman" w:cs="Times New Roman"/>
          <w:sz w:val="28"/>
          <w:szCs w:val="28"/>
        </w:rPr>
        <w:t>Поповой 04.06.2020.».</w:t>
      </w:r>
    </w:p>
    <w:p w:rsidR="00F96A09" w:rsidRDefault="00563A1A" w:rsidP="002B5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B1974">
        <w:rPr>
          <w:rFonts w:ascii="Times New Roman" w:hAnsi="Times New Roman" w:cs="Times New Roman"/>
          <w:sz w:val="28"/>
          <w:szCs w:val="28"/>
        </w:rPr>
        <w:t xml:space="preserve">. Дополнить пунктом 2.1.5 </w:t>
      </w:r>
      <w:r w:rsidR="004B19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B1974" w:rsidRPr="002B52B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1974" w:rsidRDefault="004B1974" w:rsidP="002B52B3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«2.1.5. Мероприятий, проводимых дошкольными образовательными организациями по согласованию с </w:t>
      </w:r>
      <w:r w:rsidR="00FB0C4E">
        <w:rPr>
          <w:rFonts w:ascii="Times New Roman" w:hAnsi="Times New Roman" w:cs="Times New Roman"/>
          <w:sz w:val="28"/>
          <w:szCs w:val="28"/>
        </w:rPr>
        <w:t>Территориальным</w:t>
      </w:r>
      <w:r w:rsidR="00FB0C4E" w:rsidRPr="002B52B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B0C4E">
        <w:rPr>
          <w:rFonts w:ascii="Times New Roman" w:hAnsi="Times New Roman" w:cs="Times New Roman"/>
          <w:sz w:val="28"/>
          <w:szCs w:val="28"/>
        </w:rPr>
        <w:t>ом</w:t>
      </w:r>
      <w:r w:rsidR="00FB0C4E" w:rsidRPr="002B52B3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Ставропольскому краю в</w:t>
      </w:r>
      <w:r w:rsidR="00FB0C4E">
        <w:rPr>
          <w:rFonts w:ascii="Times New Roman" w:hAnsi="Times New Roman" w:cs="Times New Roman"/>
          <w:sz w:val="28"/>
          <w:szCs w:val="28"/>
        </w:rPr>
        <w:t xml:space="preserve"> г. </w:t>
      </w:r>
      <w:r w:rsidR="00FB0C4E" w:rsidRPr="002B52B3">
        <w:rPr>
          <w:rFonts w:ascii="Times New Roman" w:hAnsi="Times New Roman" w:cs="Times New Roman"/>
          <w:sz w:val="28"/>
          <w:szCs w:val="28"/>
        </w:rPr>
        <w:t>Георгиевске и Георгиевском районе</w:t>
      </w:r>
      <w:r w:rsidRPr="004B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требований санитарно-эпидемиологических правил СП 3.1/2.4.3598-20 «Санитарн</w:t>
      </w:r>
      <w:proofErr w:type="gramStart"/>
      <w:r w:rsidRPr="004B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4B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эпидемиологические требования к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тройству, содержанию и организа</w:t>
      </w:r>
      <w:r w:rsidRPr="004B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B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4B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(COVID-19), утвержденных постановлением Главного государственного санитарного врача Российской Федерации от 30.06.2020 № 16.».</w:t>
      </w:r>
    </w:p>
    <w:p w:rsidR="004B1974" w:rsidRPr="004B1974" w:rsidRDefault="004B1974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974">
        <w:rPr>
          <w:rFonts w:ascii="Times New Roman" w:hAnsi="Times New Roman" w:cs="Times New Roman"/>
          <w:sz w:val="28"/>
          <w:szCs w:val="28"/>
        </w:rPr>
        <w:t>1.</w:t>
      </w:r>
      <w:r w:rsidR="00563A1A">
        <w:rPr>
          <w:rFonts w:ascii="Times New Roman" w:hAnsi="Times New Roman" w:cs="Times New Roman"/>
          <w:sz w:val="28"/>
          <w:szCs w:val="28"/>
        </w:rPr>
        <w:t>8</w:t>
      </w:r>
      <w:r w:rsidRPr="004B1974">
        <w:rPr>
          <w:rFonts w:ascii="Times New Roman" w:hAnsi="Times New Roman" w:cs="Times New Roman"/>
          <w:sz w:val="28"/>
          <w:szCs w:val="28"/>
        </w:rPr>
        <w:t>.</w:t>
      </w:r>
      <w:r w:rsidRPr="004B1974">
        <w:rPr>
          <w:rFonts w:ascii="Times New Roman" w:hAnsi="Times New Roman" w:cs="Times New Roman"/>
          <w:sz w:val="28"/>
          <w:szCs w:val="28"/>
        </w:rPr>
        <w:tab/>
        <w:t>Подпункт 2.1.1 изложить в следующей редакции:</w:t>
      </w:r>
    </w:p>
    <w:p w:rsidR="004B1974" w:rsidRPr="004B1974" w:rsidRDefault="004B1974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974">
        <w:rPr>
          <w:rFonts w:ascii="Times New Roman" w:hAnsi="Times New Roman" w:cs="Times New Roman"/>
          <w:sz w:val="28"/>
          <w:szCs w:val="28"/>
        </w:rPr>
        <w:t xml:space="preserve">«2.1.1. </w:t>
      </w:r>
      <w:proofErr w:type="gramStart"/>
      <w:r w:rsidRPr="004B1974">
        <w:rPr>
          <w:rFonts w:ascii="Times New Roman" w:hAnsi="Times New Roman" w:cs="Times New Roman"/>
          <w:sz w:val="28"/>
          <w:szCs w:val="28"/>
        </w:rPr>
        <w:t xml:space="preserve">Официальных физкультурных и спортивных мероприятий, проводимых по согласованию с </w:t>
      </w:r>
      <w:r w:rsidR="00FB0C4E">
        <w:rPr>
          <w:rFonts w:ascii="Times New Roman" w:hAnsi="Times New Roman" w:cs="Times New Roman"/>
          <w:sz w:val="28"/>
          <w:szCs w:val="28"/>
        </w:rPr>
        <w:t>Территориальным</w:t>
      </w:r>
      <w:r w:rsidR="00FB0C4E" w:rsidRPr="002B52B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B0C4E">
        <w:rPr>
          <w:rFonts w:ascii="Times New Roman" w:hAnsi="Times New Roman" w:cs="Times New Roman"/>
          <w:sz w:val="28"/>
          <w:szCs w:val="28"/>
        </w:rPr>
        <w:t>ом</w:t>
      </w:r>
      <w:r w:rsidR="00FB0C4E" w:rsidRPr="002B52B3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Ставропольскому краю в</w:t>
      </w:r>
      <w:r w:rsidR="00FB0C4E">
        <w:rPr>
          <w:rFonts w:ascii="Times New Roman" w:hAnsi="Times New Roman" w:cs="Times New Roman"/>
          <w:sz w:val="28"/>
          <w:szCs w:val="28"/>
        </w:rPr>
        <w:t xml:space="preserve"> </w:t>
      </w:r>
      <w:r w:rsidR="00FB0C4E" w:rsidRPr="002B52B3">
        <w:rPr>
          <w:rFonts w:ascii="Times New Roman" w:hAnsi="Times New Roman" w:cs="Times New Roman"/>
          <w:sz w:val="28"/>
          <w:szCs w:val="28"/>
        </w:rPr>
        <w:t>г. Георгиевске и Георгиевском районе</w:t>
      </w:r>
      <w:r w:rsidR="00FB0C4E">
        <w:rPr>
          <w:rFonts w:ascii="Times New Roman" w:hAnsi="Times New Roman" w:cs="Times New Roman"/>
          <w:sz w:val="28"/>
          <w:szCs w:val="28"/>
        </w:rPr>
        <w:t xml:space="preserve"> </w:t>
      </w:r>
      <w:r w:rsidRPr="004B1974">
        <w:rPr>
          <w:rFonts w:ascii="Times New Roman" w:hAnsi="Times New Roman" w:cs="Times New Roman"/>
          <w:sz w:val="28"/>
          <w:szCs w:val="28"/>
        </w:rPr>
        <w:t>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</w:t>
      </w:r>
      <w:proofErr w:type="gramEnd"/>
      <w:r w:rsidRPr="004B1974">
        <w:rPr>
          <w:rFonts w:ascii="Times New Roman" w:hAnsi="Times New Roman" w:cs="Times New Roman"/>
          <w:sz w:val="28"/>
          <w:szCs w:val="28"/>
        </w:rPr>
        <w:t xml:space="preserve"> Федерации и Федеральной службой по надзору в сфере защиты прав потребителей и благополучия человека 31 июля 2020 года:</w:t>
      </w:r>
    </w:p>
    <w:p w:rsidR="004B1974" w:rsidRPr="004B1974" w:rsidRDefault="004B1974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974">
        <w:rPr>
          <w:rFonts w:ascii="Times New Roman" w:hAnsi="Times New Roman" w:cs="Times New Roman"/>
          <w:sz w:val="28"/>
          <w:szCs w:val="28"/>
        </w:rPr>
        <w:t>2.1.1.1.</w:t>
      </w:r>
      <w:r w:rsidRPr="004B19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974">
        <w:rPr>
          <w:rFonts w:ascii="Times New Roman" w:hAnsi="Times New Roman" w:cs="Times New Roman"/>
          <w:sz w:val="28"/>
          <w:szCs w:val="28"/>
        </w:rPr>
        <w:t>При условии проведения о</w:t>
      </w:r>
      <w:r>
        <w:rPr>
          <w:rFonts w:ascii="Times New Roman" w:hAnsi="Times New Roman" w:cs="Times New Roman"/>
          <w:sz w:val="28"/>
          <w:szCs w:val="28"/>
        </w:rPr>
        <w:t>фициальных физкультурных и спор</w:t>
      </w:r>
      <w:r w:rsidRPr="004B1974">
        <w:rPr>
          <w:rFonts w:ascii="Times New Roman" w:hAnsi="Times New Roman" w:cs="Times New Roman"/>
          <w:sz w:val="28"/>
          <w:szCs w:val="28"/>
        </w:rPr>
        <w:t>тивных мероприятий с участием зрителей на спортивных сооружениях, оснащенных трибунами, - с обеспечением заполняемости трибун не более чем на 50 процентов от проектной мощности спортивного сооружения, а также при обеспечении прохождения зрителями процедуры регистраци</w:t>
      </w:r>
      <w:r>
        <w:rPr>
          <w:rFonts w:ascii="Times New Roman" w:hAnsi="Times New Roman" w:cs="Times New Roman"/>
          <w:sz w:val="28"/>
          <w:szCs w:val="28"/>
        </w:rPr>
        <w:t>и, предусмотренной подпунктом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1974">
        <w:rPr>
          <w:rFonts w:ascii="Times New Roman" w:hAnsi="Times New Roman" w:cs="Times New Roman"/>
          <w:sz w:val="28"/>
          <w:szCs w:val="28"/>
        </w:rPr>
        <w:t xml:space="preserve"> 2 настоящего постановления, и соблюдения требований, установленных подпунктами 6.1</w:t>
      </w:r>
      <w:r>
        <w:rPr>
          <w:rFonts w:ascii="Times New Roman" w:hAnsi="Times New Roman" w:cs="Times New Roman"/>
          <w:sz w:val="28"/>
          <w:szCs w:val="28"/>
        </w:rPr>
        <w:t xml:space="preserve"> и 6.2 настоящего постановле</w:t>
      </w:r>
      <w:r w:rsidRPr="004B1974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105A8A" w:rsidRDefault="004B1974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974">
        <w:rPr>
          <w:rFonts w:ascii="Times New Roman" w:hAnsi="Times New Roman" w:cs="Times New Roman"/>
          <w:sz w:val="28"/>
          <w:szCs w:val="28"/>
        </w:rPr>
        <w:t>2.1.1.2.</w:t>
      </w:r>
      <w:r w:rsidRPr="004B1974">
        <w:rPr>
          <w:rFonts w:ascii="Times New Roman" w:hAnsi="Times New Roman" w:cs="Times New Roman"/>
          <w:sz w:val="28"/>
          <w:szCs w:val="28"/>
        </w:rPr>
        <w:tab/>
        <w:t>При условии проведения о</w:t>
      </w:r>
      <w:r w:rsidR="00DD6C30">
        <w:rPr>
          <w:rFonts w:ascii="Times New Roman" w:hAnsi="Times New Roman" w:cs="Times New Roman"/>
          <w:sz w:val="28"/>
          <w:szCs w:val="28"/>
        </w:rPr>
        <w:t>фициальных физкультурных и спор</w:t>
      </w:r>
      <w:r w:rsidRPr="004B1974">
        <w:rPr>
          <w:rFonts w:ascii="Times New Roman" w:hAnsi="Times New Roman" w:cs="Times New Roman"/>
          <w:sz w:val="28"/>
          <w:szCs w:val="28"/>
        </w:rPr>
        <w:t>тивных мероприятий с участием зрителей на спортивных сооружениях, не оснащенных трибунами, - с обеспеч</w:t>
      </w:r>
      <w:r w:rsidR="00DD6C30">
        <w:rPr>
          <w:rFonts w:ascii="Times New Roman" w:hAnsi="Times New Roman" w:cs="Times New Roman"/>
          <w:sz w:val="28"/>
          <w:szCs w:val="28"/>
        </w:rPr>
        <w:t>ением заполняемости места прове</w:t>
      </w:r>
      <w:r w:rsidRPr="004B1974">
        <w:rPr>
          <w:rFonts w:ascii="Times New Roman" w:hAnsi="Times New Roman" w:cs="Times New Roman"/>
          <w:sz w:val="28"/>
          <w:szCs w:val="28"/>
        </w:rPr>
        <w:t>дения официального физкультурного ил</w:t>
      </w:r>
      <w:r w:rsidR="00DD6C30">
        <w:rPr>
          <w:rFonts w:ascii="Times New Roman" w:hAnsi="Times New Roman" w:cs="Times New Roman"/>
          <w:sz w:val="28"/>
          <w:szCs w:val="28"/>
        </w:rPr>
        <w:t>и спортивного мероприятия не бо</w:t>
      </w:r>
      <w:r w:rsidRPr="004B1974">
        <w:rPr>
          <w:rFonts w:ascii="Times New Roman" w:hAnsi="Times New Roman" w:cs="Times New Roman"/>
          <w:sz w:val="28"/>
          <w:szCs w:val="28"/>
        </w:rPr>
        <w:t xml:space="preserve">лее 50 процентов от общей вместимости места проведения официального </w:t>
      </w:r>
    </w:p>
    <w:p w:rsidR="00105A8A" w:rsidRDefault="00105A8A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1974" w:rsidRPr="004B1974" w:rsidRDefault="004B1974" w:rsidP="00105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974">
        <w:rPr>
          <w:rFonts w:ascii="Times New Roman" w:hAnsi="Times New Roman" w:cs="Times New Roman"/>
          <w:sz w:val="28"/>
          <w:szCs w:val="28"/>
        </w:rPr>
        <w:t>физкультурного или спортивного мероприятия, а также при обеспечении прохождения зрителями процедуры р</w:t>
      </w:r>
      <w:r w:rsidR="00DD6C30">
        <w:rPr>
          <w:rFonts w:ascii="Times New Roman" w:hAnsi="Times New Roman" w:cs="Times New Roman"/>
          <w:sz w:val="28"/>
          <w:szCs w:val="28"/>
        </w:rPr>
        <w:t>егистрации, предусмотренной подпунктом 2</w:t>
      </w:r>
      <w:r w:rsidR="00DD6C3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D6C30">
        <w:rPr>
          <w:rFonts w:ascii="Times New Roman" w:hAnsi="Times New Roman" w:cs="Times New Roman"/>
          <w:sz w:val="28"/>
          <w:szCs w:val="28"/>
        </w:rPr>
        <w:t>.</w:t>
      </w:r>
      <w:r w:rsidRPr="004B1974">
        <w:rPr>
          <w:rFonts w:ascii="Times New Roman" w:hAnsi="Times New Roman" w:cs="Times New Roman"/>
          <w:sz w:val="28"/>
          <w:szCs w:val="28"/>
        </w:rPr>
        <w:t>2 настоящего постановления, и соблюдения требований, установленных подпунктами 6.1 и 6.2 настоящего постановления.</w:t>
      </w:r>
    </w:p>
    <w:p w:rsidR="004B1974" w:rsidRPr="004B1974" w:rsidRDefault="004B1974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974">
        <w:rPr>
          <w:rFonts w:ascii="Times New Roman" w:hAnsi="Times New Roman" w:cs="Times New Roman"/>
          <w:sz w:val="28"/>
          <w:szCs w:val="28"/>
        </w:rPr>
        <w:t>2.1.1.3.</w:t>
      </w:r>
      <w:r w:rsidRPr="004B1974">
        <w:rPr>
          <w:rFonts w:ascii="Times New Roman" w:hAnsi="Times New Roman" w:cs="Times New Roman"/>
          <w:sz w:val="28"/>
          <w:szCs w:val="28"/>
        </w:rPr>
        <w:tab/>
        <w:t>При условии проведения о</w:t>
      </w:r>
      <w:r w:rsidR="00DD6C30">
        <w:rPr>
          <w:rFonts w:ascii="Times New Roman" w:hAnsi="Times New Roman" w:cs="Times New Roman"/>
          <w:sz w:val="28"/>
          <w:szCs w:val="28"/>
        </w:rPr>
        <w:t>фициальных физкультурных и спор</w:t>
      </w:r>
      <w:r w:rsidRPr="004B1974">
        <w:rPr>
          <w:rFonts w:ascii="Times New Roman" w:hAnsi="Times New Roman" w:cs="Times New Roman"/>
          <w:sz w:val="28"/>
          <w:szCs w:val="28"/>
        </w:rPr>
        <w:t>тивных мероприятий с участием зрителей вне спортивных сооружений - при обеспечении соблюдения требований, установленных подпунктами 6.1 и 6.2 настоящего постановления</w:t>
      </w:r>
      <w:proofErr w:type="gramStart"/>
      <w:r w:rsidRPr="004B19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1974" w:rsidRPr="004B1974" w:rsidRDefault="00DD6C30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Подпункт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974" w:rsidRPr="004B1974">
        <w:rPr>
          <w:rFonts w:ascii="Times New Roman" w:hAnsi="Times New Roman" w:cs="Times New Roman"/>
          <w:sz w:val="28"/>
          <w:szCs w:val="28"/>
        </w:rPr>
        <w:t>2 дополнить абзацем следующего содержания:</w:t>
      </w:r>
    </w:p>
    <w:p w:rsidR="004B1974" w:rsidRPr="002B52B3" w:rsidRDefault="004B1974" w:rsidP="004B19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974">
        <w:rPr>
          <w:rFonts w:ascii="Times New Roman" w:hAnsi="Times New Roman" w:cs="Times New Roman"/>
          <w:sz w:val="28"/>
          <w:szCs w:val="28"/>
        </w:rPr>
        <w:t>«спортивных сооружений при проведении официальных физкультурных и спортивных мероприятий, указанных в подпунктах 2.1.1.1 и 2.1.1.2 настоящего постановления».</w:t>
      </w:r>
    </w:p>
    <w:p w:rsidR="004555F2" w:rsidRDefault="002B52B3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2.</w:t>
      </w:r>
      <w:r w:rsidRPr="002B52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52B3">
        <w:rPr>
          <w:rFonts w:ascii="Times New Roman" w:hAnsi="Times New Roman" w:cs="Times New Roman"/>
          <w:sz w:val="28"/>
          <w:szCs w:val="28"/>
        </w:rPr>
        <w:t>Призн</w:t>
      </w:r>
      <w:r w:rsidR="00DD6C30">
        <w:rPr>
          <w:rFonts w:ascii="Times New Roman" w:hAnsi="Times New Roman" w:cs="Times New Roman"/>
          <w:sz w:val="28"/>
          <w:szCs w:val="28"/>
        </w:rPr>
        <w:t>ать утратившим силу подпункт 1.1</w:t>
      </w:r>
      <w:r w:rsidRPr="002B52B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D6C30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Pr="002B52B3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DD6C30">
        <w:rPr>
          <w:rFonts w:ascii="Times New Roman" w:hAnsi="Times New Roman" w:cs="Times New Roman"/>
          <w:sz w:val="28"/>
          <w:szCs w:val="28"/>
        </w:rPr>
        <w:t>края от 24 августа 2020 г. № 42</w:t>
      </w:r>
      <w:r w:rsidRPr="002B52B3">
        <w:rPr>
          <w:rFonts w:ascii="Times New Roman" w:hAnsi="Times New Roman" w:cs="Times New Roman"/>
          <w:sz w:val="28"/>
          <w:szCs w:val="28"/>
        </w:rPr>
        <w:t xml:space="preserve"> </w:t>
      </w:r>
      <w:r w:rsidR="00DD6C30">
        <w:rPr>
          <w:rFonts w:ascii="Times New Roman" w:hAnsi="Times New Roman" w:cs="Times New Roman"/>
          <w:sz w:val="28"/>
          <w:szCs w:val="28"/>
        </w:rPr>
        <w:t>«</w:t>
      </w:r>
      <w:r w:rsidR="00DD6C30" w:rsidRPr="00DD6C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="00DD6C30" w:rsidRPr="00DD6C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D6C30" w:rsidRPr="00DD6C30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 w:rsidR="00DD6C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C30" w:rsidRPr="000D6D0C" w:rsidRDefault="00DD6C30" w:rsidP="00093804">
      <w:pPr>
        <w:spacing w:line="240" w:lineRule="auto"/>
        <w:ind w:firstLine="709"/>
        <w:rPr>
          <w:sz w:val="28"/>
          <w:szCs w:val="28"/>
        </w:rPr>
      </w:pPr>
    </w:p>
    <w:p w:rsidR="00932FE8" w:rsidRDefault="00563A1A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2FE8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FE8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932FE8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563A1A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r w:rsidR="00932FE8"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932FE8" w:rsidRPr="00375DE8">
        <w:rPr>
          <w:rFonts w:ascii="Times New Roman" w:hAnsi="Times New Roman" w:cs="Times New Roman"/>
          <w:sz w:val="28"/>
          <w:szCs w:val="28"/>
        </w:rPr>
        <w:t>об</w:t>
      </w:r>
      <w:r w:rsidR="00932FE8">
        <w:rPr>
          <w:rFonts w:ascii="Times New Roman" w:hAnsi="Times New Roman" w:cs="Times New Roman"/>
          <w:sz w:val="28"/>
          <w:szCs w:val="28"/>
        </w:rPr>
        <w:t>народ</w:t>
      </w:r>
      <w:r w:rsidR="00932FE8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FB0C4E" w:rsidRDefault="00FB0C4E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105A8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</w:t>
      </w:r>
      <w:r w:rsidR="005430DB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EC319E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D6D0C" w:rsidRPr="00105A8A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D6D0C" w:rsidRPr="00105A8A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 З. Магомедов</w:t>
      </w: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105A8A" w:rsidRDefault="00DB6D29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DB6D29"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105A8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105A8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105A8A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105A8A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105A8A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105A8A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105A8A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105A8A">
        <w:rPr>
          <w:snapToGrid w:val="0"/>
          <w:color w:val="FFFFFF" w:themeColor="background1"/>
          <w:sz w:val="28"/>
          <w:szCs w:val="28"/>
        </w:rPr>
        <w:t>об</w:t>
      </w:r>
      <w:r w:rsidRPr="00105A8A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105A8A">
        <w:rPr>
          <w:snapToGrid w:val="0"/>
          <w:color w:val="FFFFFF" w:themeColor="background1"/>
          <w:sz w:val="28"/>
          <w:szCs w:val="28"/>
        </w:rPr>
        <w:t>безоп</w:t>
      </w:r>
      <w:r w:rsidRPr="00105A8A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105A8A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105A8A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105A8A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105A8A">
        <w:rPr>
          <w:snapToGrid w:val="0"/>
          <w:color w:val="FFFFFF" w:themeColor="background1"/>
          <w:sz w:val="28"/>
          <w:szCs w:val="28"/>
        </w:rPr>
        <w:t xml:space="preserve"> </w:t>
      </w:r>
      <w:bookmarkEnd w:id="0"/>
    </w:p>
    <w:sectPr w:rsidR="008D61F0" w:rsidRPr="00105A8A" w:rsidSect="00105A8A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59" w:rsidRDefault="006D5E59" w:rsidP="004C198F">
      <w:pPr>
        <w:spacing w:line="240" w:lineRule="auto"/>
      </w:pPr>
      <w:r>
        <w:separator/>
      </w:r>
    </w:p>
  </w:endnote>
  <w:endnote w:type="continuationSeparator" w:id="0">
    <w:p w:rsidR="006D5E59" w:rsidRDefault="006D5E5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59" w:rsidRDefault="006D5E59" w:rsidP="004C198F">
      <w:pPr>
        <w:spacing w:line="240" w:lineRule="auto"/>
      </w:pPr>
      <w:r>
        <w:separator/>
      </w:r>
    </w:p>
  </w:footnote>
  <w:footnote w:type="continuationSeparator" w:id="0">
    <w:p w:rsidR="006D5E59" w:rsidRDefault="006D5E5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6D5E5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BC82D31"/>
    <w:multiLevelType w:val="hybridMultilevel"/>
    <w:tmpl w:val="BFA0FA06"/>
    <w:lvl w:ilvl="0" w:tplc="9CBE8A4A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9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7"/>
  </w:num>
  <w:num w:numId="3">
    <w:abstractNumId w:val="30"/>
  </w:num>
  <w:num w:numId="4">
    <w:abstractNumId w:val="12"/>
  </w:num>
  <w:num w:numId="5">
    <w:abstractNumId w:val="29"/>
  </w:num>
  <w:num w:numId="6">
    <w:abstractNumId w:val="7"/>
  </w:num>
  <w:num w:numId="7">
    <w:abstractNumId w:val="19"/>
  </w:num>
  <w:num w:numId="8">
    <w:abstractNumId w:val="1"/>
  </w:num>
  <w:num w:numId="9">
    <w:abstractNumId w:val="22"/>
  </w:num>
  <w:num w:numId="10">
    <w:abstractNumId w:val="36"/>
  </w:num>
  <w:num w:numId="11">
    <w:abstractNumId w:val="21"/>
  </w:num>
  <w:num w:numId="12">
    <w:abstractNumId w:val="23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2"/>
  </w:num>
  <w:num w:numId="20">
    <w:abstractNumId w:val="3"/>
  </w:num>
  <w:num w:numId="21">
    <w:abstractNumId w:val="5"/>
  </w:num>
  <w:num w:numId="22">
    <w:abstractNumId w:val="27"/>
  </w:num>
  <w:num w:numId="23">
    <w:abstractNumId w:val="11"/>
  </w:num>
  <w:num w:numId="24">
    <w:abstractNumId w:val="0"/>
  </w:num>
  <w:num w:numId="25">
    <w:abstractNumId w:val="24"/>
  </w:num>
  <w:num w:numId="26">
    <w:abstractNumId w:val="33"/>
  </w:num>
  <w:num w:numId="27">
    <w:abstractNumId w:val="25"/>
  </w:num>
  <w:num w:numId="28">
    <w:abstractNumId w:val="26"/>
  </w:num>
  <w:num w:numId="29">
    <w:abstractNumId w:val="4"/>
  </w:num>
  <w:num w:numId="30">
    <w:abstractNumId w:val="35"/>
  </w:num>
  <w:num w:numId="31">
    <w:abstractNumId w:val="34"/>
  </w:num>
  <w:num w:numId="32">
    <w:abstractNumId w:val="31"/>
  </w:num>
  <w:num w:numId="33">
    <w:abstractNumId w:val="17"/>
  </w:num>
  <w:num w:numId="34">
    <w:abstractNumId w:val="10"/>
  </w:num>
  <w:num w:numId="35">
    <w:abstractNumId w:val="28"/>
  </w:num>
  <w:num w:numId="36">
    <w:abstractNumId w:val="6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5A8A"/>
    <w:rsid w:val="00107B37"/>
    <w:rsid w:val="00117594"/>
    <w:rsid w:val="00120A19"/>
    <w:rsid w:val="00120E22"/>
    <w:rsid w:val="0013056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2B3"/>
    <w:rsid w:val="002B55EA"/>
    <w:rsid w:val="002B7016"/>
    <w:rsid w:val="002C1712"/>
    <w:rsid w:val="002D4E7B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555F2"/>
    <w:rsid w:val="00467142"/>
    <w:rsid w:val="004673C9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1974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63A1A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C5414"/>
    <w:rsid w:val="006D15E1"/>
    <w:rsid w:val="006D5E59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661A9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77F9B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A1517"/>
    <w:rsid w:val="00AA215A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5C85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B6D29"/>
    <w:rsid w:val="00DC1F76"/>
    <w:rsid w:val="00DC4577"/>
    <w:rsid w:val="00DD2098"/>
    <w:rsid w:val="00DD66A4"/>
    <w:rsid w:val="00DD6C30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68F2"/>
    <w:rsid w:val="00F664F3"/>
    <w:rsid w:val="00F80BD7"/>
    <w:rsid w:val="00F824E8"/>
    <w:rsid w:val="00F8277E"/>
    <w:rsid w:val="00F96A09"/>
    <w:rsid w:val="00FA35F0"/>
    <w:rsid w:val="00FA6DD3"/>
    <w:rsid w:val="00FB0C4E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B79064C-C98F-4C89-9E37-D05A512B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121</cp:revision>
  <cp:lastPrinted>2021-03-11T08:28:00Z</cp:lastPrinted>
  <dcterms:created xsi:type="dcterms:W3CDTF">2020-04-13T07:39:00Z</dcterms:created>
  <dcterms:modified xsi:type="dcterms:W3CDTF">2021-03-11T08:32:00Z</dcterms:modified>
</cp:coreProperties>
</file>