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05" w:rsidRPr="00A37605" w:rsidRDefault="00A37605" w:rsidP="00A37605">
      <w:pPr>
        <w:tabs>
          <w:tab w:val="left" w:pos="9072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05" w:rsidRPr="00A37605" w:rsidRDefault="00A37605" w:rsidP="00A37605">
      <w:pPr>
        <w:jc w:val="center"/>
        <w:rPr>
          <w:b/>
          <w:sz w:val="10"/>
          <w:szCs w:val="10"/>
        </w:rPr>
      </w:pPr>
    </w:p>
    <w:p w:rsidR="00A37605" w:rsidRPr="00A37605" w:rsidRDefault="00A37605" w:rsidP="00A37605">
      <w:pPr>
        <w:jc w:val="center"/>
        <w:rPr>
          <w:b/>
          <w:sz w:val="28"/>
          <w:szCs w:val="28"/>
        </w:rPr>
      </w:pPr>
      <w:r w:rsidRPr="00A37605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A37605" w:rsidRPr="00A37605" w:rsidRDefault="00A37605" w:rsidP="00A37605">
      <w:pPr>
        <w:jc w:val="center"/>
        <w:rPr>
          <w:b/>
          <w:sz w:val="28"/>
          <w:szCs w:val="28"/>
        </w:rPr>
      </w:pPr>
      <w:r w:rsidRPr="00A37605">
        <w:rPr>
          <w:b/>
          <w:sz w:val="28"/>
          <w:szCs w:val="28"/>
        </w:rPr>
        <w:t>СТАВРОПОЛЬСКОГО КРАЯ</w:t>
      </w:r>
    </w:p>
    <w:p w:rsidR="00A37605" w:rsidRPr="00A37605" w:rsidRDefault="00A37605" w:rsidP="00A37605">
      <w:pPr>
        <w:jc w:val="center"/>
        <w:rPr>
          <w:b/>
          <w:sz w:val="32"/>
          <w:szCs w:val="32"/>
        </w:rPr>
      </w:pPr>
    </w:p>
    <w:p w:rsidR="00A37605" w:rsidRPr="00A37605" w:rsidRDefault="00A37605" w:rsidP="00A37605">
      <w:pPr>
        <w:jc w:val="center"/>
        <w:rPr>
          <w:b/>
          <w:sz w:val="40"/>
          <w:szCs w:val="40"/>
        </w:rPr>
      </w:pPr>
      <w:proofErr w:type="gramStart"/>
      <w:r w:rsidRPr="00A37605">
        <w:rPr>
          <w:b/>
          <w:sz w:val="40"/>
          <w:szCs w:val="40"/>
        </w:rPr>
        <w:t>П</w:t>
      </w:r>
      <w:proofErr w:type="gramEnd"/>
      <w:r w:rsidRPr="00A37605">
        <w:rPr>
          <w:b/>
          <w:sz w:val="40"/>
          <w:szCs w:val="40"/>
        </w:rPr>
        <w:t xml:space="preserve"> О С Т А Н О В Л Е Н И Е</w:t>
      </w:r>
    </w:p>
    <w:p w:rsidR="00A37605" w:rsidRPr="00A37605" w:rsidRDefault="00A37605" w:rsidP="00A37605">
      <w:pPr>
        <w:jc w:val="center"/>
        <w:rPr>
          <w:b/>
          <w:sz w:val="28"/>
          <w:szCs w:val="28"/>
        </w:rPr>
      </w:pPr>
    </w:p>
    <w:p w:rsidR="00A37605" w:rsidRPr="00A37605" w:rsidRDefault="00A37605" w:rsidP="00A37605">
      <w:pPr>
        <w:ind w:right="104"/>
        <w:jc w:val="both"/>
        <w:rPr>
          <w:sz w:val="28"/>
          <w:szCs w:val="28"/>
        </w:rPr>
      </w:pPr>
      <w:r w:rsidRPr="00A37605">
        <w:rPr>
          <w:sz w:val="28"/>
          <w:szCs w:val="28"/>
        </w:rPr>
        <w:t>19 апреля 2024 г</w:t>
      </w:r>
      <w:r w:rsidRPr="00A37605">
        <w:rPr>
          <w:sz w:val="22"/>
          <w:szCs w:val="22"/>
        </w:rPr>
        <w:t>.</w:t>
      </w:r>
      <w:r w:rsidRPr="00A37605">
        <w:rPr>
          <w:b/>
          <w:sz w:val="22"/>
          <w:szCs w:val="22"/>
        </w:rPr>
        <w:t xml:space="preserve">                               г. Новопавловск</w:t>
      </w:r>
      <w:r w:rsidRPr="00A37605">
        <w:rPr>
          <w:b/>
          <w:sz w:val="24"/>
          <w:szCs w:val="24"/>
        </w:rPr>
        <w:t xml:space="preserve">                                                        </w:t>
      </w:r>
      <w:r w:rsidRPr="00A37605">
        <w:rPr>
          <w:sz w:val="28"/>
          <w:szCs w:val="28"/>
        </w:rPr>
        <w:t>№ 70</w:t>
      </w:r>
      <w:r>
        <w:rPr>
          <w:sz w:val="28"/>
          <w:szCs w:val="28"/>
        </w:rPr>
        <w:t>1</w:t>
      </w:r>
    </w:p>
    <w:p w:rsidR="000A70A3" w:rsidRDefault="000A70A3" w:rsidP="00042E53">
      <w:pPr>
        <w:tabs>
          <w:tab w:val="left" w:pos="9638"/>
        </w:tabs>
        <w:spacing w:line="240" w:lineRule="exact"/>
        <w:ind w:right="-1"/>
        <w:jc w:val="both"/>
        <w:rPr>
          <w:sz w:val="28"/>
          <w:szCs w:val="28"/>
        </w:rPr>
      </w:pPr>
    </w:p>
    <w:p w:rsidR="000A70A3" w:rsidRDefault="000A70A3" w:rsidP="00042E53">
      <w:pPr>
        <w:tabs>
          <w:tab w:val="left" w:pos="9638"/>
        </w:tabs>
        <w:spacing w:line="240" w:lineRule="exact"/>
        <w:ind w:right="-1"/>
        <w:jc w:val="both"/>
        <w:rPr>
          <w:sz w:val="28"/>
          <w:szCs w:val="28"/>
        </w:rPr>
      </w:pPr>
    </w:p>
    <w:p w:rsidR="000A70A3" w:rsidRDefault="000A70A3" w:rsidP="00042E53">
      <w:pPr>
        <w:tabs>
          <w:tab w:val="left" w:pos="9638"/>
        </w:tabs>
        <w:spacing w:line="240" w:lineRule="exact"/>
        <w:ind w:right="-1"/>
        <w:jc w:val="both"/>
        <w:rPr>
          <w:sz w:val="28"/>
          <w:szCs w:val="28"/>
        </w:rPr>
      </w:pPr>
    </w:p>
    <w:p w:rsidR="00A37605" w:rsidRDefault="00A37605" w:rsidP="00042E53">
      <w:pPr>
        <w:tabs>
          <w:tab w:val="left" w:pos="9638"/>
        </w:tabs>
        <w:spacing w:line="240" w:lineRule="exact"/>
        <w:ind w:right="-1"/>
        <w:jc w:val="both"/>
        <w:rPr>
          <w:sz w:val="28"/>
          <w:szCs w:val="28"/>
        </w:rPr>
      </w:pPr>
    </w:p>
    <w:p w:rsidR="00A37605" w:rsidRDefault="00A37605" w:rsidP="00042E53">
      <w:pPr>
        <w:tabs>
          <w:tab w:val="left" w:pos="9638"/>
        </w:tabs>
        <w:spacing w:line="240" w:lineRule="exact"/>
        <w:ind w:right="-1"/>
        <w:jc w:val="both"/>
        <w:rPr>
          <w:sz w:val="28"/>
          <w:szCs w:val="28"/>
        </w:rPr>
      </w:pPr>
    </w:p>
    <w:p w:rsidR="000A70A3" w:rsidRDefault="000A70A3" w:rsidP="00042E53">
      <w:pPr>
        <w:tabs>
          <w:tab w:val="left" w:pos="9638"/>
        </w:tabs>
        <w:spacing w:line="240" w:lineRule="exact"/>
        <w:ind w:right="-1"/>
        <w:jc w:val="both"/>
        <w:rPr>
          <w:sz w:val="28"/>
          <w:szCs w:val="28"/>
        </w:rPr>
      </w:pPr>
    </w:p>
    <w:p w:rsidR="000A70A3" w:rsidRDefault="000A70A3" w:rsidP="00042E53">
      <w:pPr>
        <w:tabs>
          <w:tab w:val="left" w:pos="9638"/>
        </w:tabs>
        <w:spacing w:line="240" w:lineRule="exact"/>
        <w:ind w:right="-1"/>
        <w:jc w:val="both"/>
        <w:rPr>
          <w:sz w:val="28"/>
          <w:szCs w:val="28"/>
        </w:rPr>
      </w:pPr>
    </w:p>
    <w:p w:rsidR="000A70A3" w:rsidRDefault="000A70A3" w:rsidP="00042E53">
      <w:pPr>
        <w:tabs>
          <w:tab w:val="left" w:pos="9638"/>
        </w:tabs>
        <w:spacing w:line="240" w:lineRule="exact"/>
        <w:ind w:right="-1"/>
        <w:jc w:val="both"/>
        <w:rPr>
          <w:sz w:val="28"/>
          <w:szCs w:val="28"/>
        </w:rPr>
      </w:pPr>
    </w:p>
    <w:p w:rsidR="00633B63" w:rsidRPr="00453B3D" w:rsidRDefault="00C201C0" w:rsidP="00042E53">
      <w:pPr>
        <w:tabs>
          <w:tab w:val="left" w:pos="9638"/>
        </w:tabs>
        <w:spacing w:line="240" w:lineRule="exact"/>
        <w:ind w:right="-1"/>
        <w:jc w:val="both"/>
        <w:rPr>
          <w:sz w:val="28"/>
          <w:szCs w:val="28"/>
        </w:rPr>
      </w:pPr>
      <w:r w:rsidRPr="00C201C0">
        <w:rPr>
          <w:sz w:val="28"/>
          <w:szCs w:val="28"/>
        </w:rPr>
        <w:t xml:space="preserve">О мерах по сохранению и рациональному использованию защитных сооружений и иных объектов гражданской обороны на территории </w:t>
      </w:r>
      <w:r>
        <w:rPr>
          <w:sz w:val="28"/>
          <w:szCs w:val="28"/>
        </w:rPr>
        <w:t xml:space="preserve">Кировского </w:t>
      </w:r>
      <w:r w:rsidR="00A609B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633B63" w:rsidRDefault="00633B63" w:rsidP="00633B63">
      <w:pPr>
        <w:ind w:firstLine="225"/>
        <w:rPr>
          <w:sz w:val="28"/>
          <w:szCs w:val="28"/>
        </w:rPr>
      </w:pPr>
    </w:p>
    <w:p w:rsidR="009B0F9A" w:rsidRPr="00453B3D" w:rsidRDefault="009B0F9A" w:rsidP="00633B63">
      <w:pPr>
        <w:ind w:firstLine="225"/>
        <w:rPr>
          <w:sz w:val="28"/>
          <w:szCs w:val="28"/>
        </w:rPr>
      </w:pPr>
    </w:p>
    <w:p w:rsidR="00453B3D" w:rsidRDefault="00C201C0" w:rsidP="00C201C0">
      <w:pPr>
        <w:widowControl w:val="0"/>
        <w:ind w:firstLine="708"/>
        <w:jc w:val="both"/>
        <w:rPr>
          <w:snapToGrid w:val="0"/>
          <w:sz w:val="26"/>
          <w:szCs w:val="26"/>
        </w:rPr>
      </w:pPr>
      <w:r w:rsidRPr="00C201C0">
        <w:rPr>
          <w:sz w:val="28"/>
          <w:szCs w:val="28"/>
        </w:rPr>
        <w:t xml:space="preserve">Во исполнение требования Федерального закона РФ от </w:t>
      </w:r>
      <w:r w:rsidR="00007430">
        <w:rPr>
          <w:sz w:val="28"/>
          <w:szCs w:val="28"/>
        </w:rPr>
        <w:t xml:space="preserve">12 февраля                 </w:t>
      </w:r>
      <w:r w:rsidRPr="00C201C0">
        <w:rPr>
          <w:sz w:val="28"/>
          <w:szCs w:val="28"/>
        </w:rPr>
        <w:t>1998</w:t>
      </w:r>
      <w:r w:rsidR="00007430">
        <w:rPr>
          <w:sz w:val="28"/>
          <w:szCs w:val="28"/>
        </w:rPr>
        <w:t xml:space="preserve"> года  </w:t>
      </w:r>
      <w:r>
        <w:rPr>
          <w:sz w:val="28"/>
          <w:szCs w:val="28"/>
        </w:rPr>
        <w:t>№</w:t>
      </w:r>
      <w:r w:rsidR="00B94163">
        <w:rPr>
          <w:sz w:val="28"/>
          <w:szCs w:val="28"/>
        </w:rPr>
        <w:t xml:space="preserve"> 28-ФЗ «О гражданской обороне»</w:t>
      </w:r>
      <w:r w:rsidRPr="00C201C0">
        <w:rPr>
          <w:sz w:val="28"/>
          <w:szCs w:val="28"/>
        </w:rPr>
        <w:t>, Постанов</w:t>
      </w:r>
      <w:r w:rsidR="00007430">
        <w:rPr>
          <w:sz w:val="28"/>
          <w:szCs w:val="28"/>
        </w:rPr>
        <w:t xml:space="preserve">лений Правительства РФ от 29 ноября </w:t>
      </w:r>
      <w:r w:rsidRPr="00C201C0">
        <w:rPr>
          <w:sz w:val="28"/>
          <w:szCs w:val="28"/>
        </w:rPr>
        <w:t>1999</w:t>
      </w:r>
      <w:r w:rsidR="0000743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B94163">
        <w:rPr>
          <w:sz w:val="28"/>
          <w:szCs w:val="28"/>
        </w:rPr>
        <w:t xml:space="preserve"> 1309 «</w:t>
      </w:r>
      <w:r w:rsidRPr="00C201C0">
        <w:rPr>
          <w:sz w:val="28"/>
          <w:szCs w:val="28"/>
        </w:rPr>
        <w:t>О порядке создания убежищ и ин</w:t>
      </w:r>
      <w:r w:rsidR="00B94163">
        <w:rPr>
          <w:sz w:val="28"/>
          <w:szCs w:val="28"/>
        </w:rPr>
        <w:t xml:space="preserve">ых объектов </w:t>
      </w:r>
      <w:r w:rsidR="00D8323A">
        <w:rPr>
          <w:sz w:val="28"/>
          <w:szCs w:val="28"/>
        </w:rPr>
        <w:t xml:space="preserve">   </w:t>
      </w:r>
      <w:r w:rsidR="00B94163">
        <w:rPr>
          <w:sz w:val="28"/>
          <w:szCs w:val="28"/>
        </w:rPr>
        <w:t>гражданской</w:t>
      </w:r>
      <w:r w:rsidR="00D8323A">
        <w:rPr>
          <w:sz w:val="28"/>
          <w:szCs w:val="28"/>
        </w:rPr>
        <w:t xml:space="preserve">   </w:t>
      </w:r>
      <w:r w:rsidR="00B94163">
        <w:rPr>
          <w:sz w:val="28"/>
          <w:szCs w:val="28"/>
        </w:rPr>
        <w:t xml:space="preserve"> обороны»</w:t>
      </w:r>
      <w:r w:rsidR="00007430">
        <w:rPr>
          <w:sz w:val="28"/>
          <w:szCs w:val="28"/>
        </w:rPr>
        <w:t>,</w:t>
      </w:r>
      <w:r w:rsidR="00D8323A">
        <w:rPr>
          <w:sz w:val="28"/>
          <w:szCs w:val="28"/>
        </w:rPr>
        <w:t xml:space="preserve">    </w:t>
      </w:r>
      <w:r w:rsidR="00007430">
        <w:rPr>
          <w:sz w:val="28"/>
          <w:szCs w:val="28"/>
        </w:rPr>
        <w:t xml:space="preserve">от </w:t>
      </w:r>
      <w:r w:rsidR="00D8323A">
        <w:rPr>
          <w:sz w:val="28"/>
          <w:szCs w:val="28"/>
        </w:rPr>
        <w:t xml:space="preserve">    </w:t>
      </w:r>
      <w:r w:rsidR="00007430">
        <w:rPr>
          <w:sz w:val="28"/>
          <w:szCs w:val="28"/>
        </w:rPr>
        <w:t xml:space="preserve">23 </w:t>
      </w:r>
      <w:r w:rsidR="00D8323A">
        <w:rPr>
          <w:sz w:val="28"/>
          <w:szCs w:val="28"/>
        </w:rPr>
        <w:t xml:space="preserve">    </w:t>
      </w:r>
      <w:r w:rsidR="00007430">
        <w:rPr>
          <w:sz w:val="28"/>
          <w:szCs w:val="28"/>
        </w:rPr>
        <w:t xml:space="preserve">апреля </w:t>
      </w:r>
      <w:r w:rsidRPr="00C201C0">
        <w:rPr>
          <w:sz w:val="28"/>
          <w:szCs w:val="28"/>
        </w:rPr>
        <w:t>1994</w:t>
      </w:r>
      <w:r>
        <w:rPr>
          <w:sz w:val="28"/>
          <w:szCs w:val="28"/>
        </w:rPr>
        <w:t xml:space="preserve"> </w:t>
      </w:r>
      <w:r w:rsidR="00D8323A">
        <w:rPr>
          <w:sz w:val="28"/>
          <w:szCs w:val="28"/>
        </w:rPr>
        <w:t xml:space="preserve">  </w:t>
      </w:r>
      <w:r w:rsidR="00007430">
        <w:rPr>
          <w:sz w:val="28"/>
          <w:szCs w:val="28"/>
        </w:rPr>
        <w:t>года</w:t>
      </w:r>
      <w:r w:rsidR="00D83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</w:t>
      </w:r>
      <w:r w:rsidRPr="00C201C0">
        <w:rPr>
          <w:sz w:val="28"/>
          <w:szCs w:val="28"/>
        </w:rPr>
        <w:t xml:space="preserve"> 359</w:t>
      </w:r>
      <w:r w:rsidR="00B94163">
        <w:rPr>
          <w:sz w:val="28"/>
          <w:szCs w:val="28"/>
        </w:rPr>
        <w:t xml:space="preserve">  «</w:t>
      </w:r>
      <w:r w:rsidRPr="00C201C0">
        <w:rPr>
          <w:sz w:val="28"/>
          <w:szCs w:val="28"/>
        </w:rPr>
        <w:t>Об утверждении Положения о порядке использования объектов и имущества гражданской обороны приватизированными предприятиям</w:t>
      </w:r>
      <w:r w:rsidR="00B94163">
        <w:rPr>
          <w:sz w:val="28"/>
          <w:szCs w:val="28"/>
        </w:rPr>
        <w:t>и, учреждениями и организациями»</w:t>
      </w:r>
      <w:r w:rsidR="00007430">
        <w:rPr>
          <w:sz w:val="28"/>
          <w:szCs w:val="28"/>
        </w:rPr>
        <w:t xml:space="preserve">, </w:t>
      </w:r>
      <w:r w:rsidR="00D8323A">
        <w:rPr>
          <w:sz w:val="28"/>
          <w:szCs w:val="28"/>
        </w:rPr>
        <w:t xml:space="preserve">  </w:t>
      </w:r>
      <w:r w:rsidR="00007430">
        <w:rPr>
          <w:sz w:val="28"/>
          <w:szCs w:val="28"/>
        </w:rPr>
        <w:t xml:space="preserve">приказов </w:t>
      </w:r>
      <w:r w:rsidR="00D8323A">
        <w:rPr>
          <w:sz w:val="28"/>
          <w:szCs w:val="28"/>
        </w:rPr>
        <w:t xml:space="preserve">  </w:t>
      </w:r>
      <w:r w:rsidR="00007430">
        <w:rPr>
          <w:sz w:val="28"/>
          <w:szCs w:val="28"/>
        </w:rPr>
        <w:t xml:space="preserve">МЧС </w:t>
      </w:r>
      <w:r w:rsidR="00D8323A">
        <w:rPr>
          <w:sz w:val="28"/>
          <w:szCs w:val="28"/>
        </w:rPr>
        <w:t xml:space="preserve">  </w:t>
      </w:r>
      <w:r w:rsidR="00007430">
        <w:rPr>
          <w:sz w:val="28"/>
          <w:szCs w:val="28"/>
        </w:rPr>
        <w:t xml:space="preserve">России </w:t>
      </w:r>
      <w:r w:rsidR="00D8323A">
        <w:rPr>
          <w:sz w:val="28"/>
          <w:szCs w:val="28"/>
        </w:rPr>
        <w:t xml:space="preserve">  </w:t>
      </w:r>
      <w:r w:rsidR="00007430">
        <w:rPr>
          <w:sz w:val="28"/>
          <w:szCs w:val="28"/>
        </w:rPr>
        <w:t xml:space="preserve">от </w:t>
      </w:r>
      <w:r w:rsidR="00D8323A">
        <w:rPr>
          <w:sz w:val="28"/>
          <w:szCs w:val="28"/>
        </w:rPr>
        <w:t xml:space="preserve"> </w:t>
      </w:r>
      <w:r w:rsidR="00007430">
        <w:rPr>
          <w:sz w:val="28"/>
          <w:szCs w:val="28"/>
        </w:rPr>
        <w:t xml:space="preserve">12 декабря </w:t>
      </w:r>
      <w:r w:rsidRPr="00C201C0">
        <w:rPr>
          <w:sz w:val="28"/>
          <w:szCs w:val="28"/>
        </w:rPr>
        <w:t>2002</w:t>
      </w:r>
      <w:r w:rsidR="00B94163">
        <w:rPr>
          <w:sz w:val="28"/>
          <w:szCs w:val="28"/>
        </w:rPr>
        <w:t xml:space="preserve"> </w:t>
      </w:r>
      <w:r w:rsidR="00007430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</w:t>
      </w:r>
      <w:r w:rsidRPr="00C201C0">
        <w:rPr>
          <w:sz w:val="28"/>
          <w:szCs w:val="28"/>
        </w:rPr>
        <w:t xml:space="preserve"> 583 </w:t>
      </w:r>
      <w:r w:rsidR="00B94163">
        <w:rPr>
          <w:sz w:val="28"/>
          <w:szCs w:val="28"/>
        </w:rPr>
        <w:t>«</w:t>
      </w:r>
      <w:r w:rsidRPr="00C201C0">
        <w:rPr>
          <w:sz w:val="28"/>
          <w:szCs w:val="28"/>
        </w:rPr>
        <w:t xml:space="preserve">Об утверждении и введение в действие Правил эксплуатации защитных сооружений </w:t>
      </w:r>
      <w:r w:rsidR="00D8323A">
        <w:rPr>
          <w:sz w:val="28"/>
          <w:szCs w:val="28"/>
        </w:rPr>
        <w:t xml:space="preserve">  </w:t>
      </w:r>
      <w:r w:rsidRPr="00C201C0">
        <w:rPr>
          <w:sz w:val="28"/>
          <w:szCs w:val="28"/>
        </w:rPr>
        <w:t xml:space="preserve">гражданской </w:t>
      </w:r>
      <w:r w:rsidR="00D8323A">
        <w:rPr>
          <w:sz w:val="28"/>
          <w:szCs w:val="28"/>
        </w:rPr>
        <w:t xml:space="preserve">  </w:t>
      </w:r>
      <w:r w:rsidRPr="00C201C0">
        <w:rPr>
          <w:sz w:val="28"/>
          <w:szCs w:val="28"/>
        </w:rPr>
        <w:t>обороны</w:t>
      </w:r>
      <w:r w:rsidR="00B94163">
        <w:rPr>
          <w:sz w:val="28"/>
          <w:szCs w:val="28"/>
        </w:rPr>
        <w:t>»</w:t>
      </w:r>
      <w:r w:rsidR="00007430">
        <w:rPr>
          <w:sz w:val="28"/>
          <w:szCs w:val="28"/>
        </w:rPr>
        <w:t xml:space="preserve">, </w:t>
      </w:r>
      <w:r w:rsidR="00D8323A">
        <w:rPr>
          <w:sz w:val="28"/>
          <w:szCs w:val="28"/>
        </w:rPr>
        <w:t xml:space="preserve">   </w:t>
      </w:r>
      <w:r w:rsidR="00007430">
        <w:rPr>
          <w:sz w:val="28"/>
          <w:szCs w:val="28"/>
        </w:rPr>
        <w:t>от</w:t>
      </w:r>
      <w:r w:rsidR="00D8323A">
        <w:rPr>
          <w:sz w:val="28"/>
          <w:szCs w:val="28"/>
        </w:rPr>
        <w:t xml:space="preserve">   </w:t>
      </w:r>
      <w:r w:rsidR="00007430">
        <w:rPr>
          <w:sz w:val="28"/>
          <w:szCs w:val="28"/>
        </w:rPr>
        <w:t xml:space="preserve"> 21 </w:t>
      </w:r>
      <w:r w:rsidR="00D8323A">
        <w:rPr>
          <w:sz w:val="28"/>
          <w:szCs w:val="28"/>
        </w:rPr>
        <w:t xml:space="preserve">   </w:t>
      </w:r>
      <w:r w:rsidR="00007430">
        <w:rPr>
          <w:sz w:val="28"/>
          <w:szCs w:val="28"/>
        </w:rPr>
        <w:t>июля</w:t>
      </w:r>
      <w:r w:rsidR="00D8323A">
        <w:rPr>
          <w:sz w:val="28"/>
          <w:szCs w:val="28"/>
        </w:rPr>
        <w:t xml:space="preserve">   </w:t>
      </w:r>
      <w:r w:rsidR="00007430">
        <w:rPr>
          <w:sz w:val="28"/>
          <w:szCs w:val="28"/>
        </w:rPr>
        <w:t xml:space="preserve"> 200</w:t>
      </w:r>
      <w:r w:rsidRPr="00C201C0">
        <w:rPr>
          <w:sz w:val="28"/>
          <w:szCs w:val="28"/>
        </w:rPr>
        <w:t>5</w:t>
      </w:r>
      <w:r w:rsidR="00D832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</w:t>
      </w:r>
      <w:r w:rsidR="00007430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C201C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201C0">
        <w:rPr>
          <w:sz w:val="28"/>
          <w:szCs w:val="28"/>
        </w:rPr>
        <w:t xml:space="preserve"> 575 </w:t>
      </w:r>
      <w:r w:rsidR="00B94163">
        <w:rPr>
          <w:sz w:val="28"/>
          <w:szCs w:val="28"/>
        </w:rPr>
        <w:t>«</w:t>
      </w:r>
      <w:r w:rsidRPr="00C201C0">
        <w:rPr>
          <w:sz w:val="28"/>
          <w:szCs w:val="28"/>
        </w:rPr>
        <w:t>Об утверждении Порядка содержания и использования защитных сооружений гра</w:t>
      </w:r>
      <w:r w:rsidR="00B94163">
        <w:rPr>
          <w:sz w:val="28"/>
          <w:szCs w:val="28"/>
        </w:rPr>
        <w:t>жданской обороны в мирное время»</w:t>
      </w:r>
      <w:r w:rsidRPr="00C201C0">
        <w:rPr>
          <w:sz w:val="28"/>
          <w:szCs w:val="28"/>
        </w:rPr>
        <w:t xml:space="preserve"> и в целях сохранения существующего фонда защитных сооружений гражданской обороны, уточнения их наличия, технического состояния, своевременного ремонта, поддержания в готовности к приему укрываемых и выработки предложений по упорядочиванию их использования в мирное время, администрация </w:t>
      </w:r>
      <w:r>
        <w:rPr>
          <w:sz w:val="28"/>
          <w:szCs w:val="28"/>
        </w:rPr>
        <w:t xml:space="preserve">Кировского </w:t>
      </w:r>
      <w:r w:rsidR="00A609B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Pr="00C201C0">
        <w:rPr>
          <w:sz w:val="28"/>
          <w:szCs w:val="28"/>
        </w:rPr>
        <w:t xml:space="preserve"> </w:t>
      </w:r>
    </w:p>
    <w:p w:rsidR="00F812CF" w:rsidRDefault="00F812CF" w:rsidP="00453B3D">
      <w:pPr>
        <w:widowControl w:val="0"/>
        <w:jc w:val="both"/>
        <w:rPr>
          <w:snapToGrid w:val="0"/>
          <w:sz w:val="26"/>
          <w:szCs w:val="26"/>
        </w:rPr>
      </w:pPr>
    </w:p>
    <w:p w:rsidR="00C201C0" w:rsidRPr="009841DF" w:rsidRDefault="00C201C0" w:rsidP="00453B3D">
      <w:pPr>
        <w:widowControl w:val="0"/>
        <w:jc w:val="both"/>
        <w:rPr>
          <w:snapToGrid w:val="0"/>
          <w:sz w:val="26"/>
          <w:szCs w:val="26"/>
        </w:rPr>
      </w:pPr>
    </w:p>
    <w:p w:rsidR="00453B3D" w:rsidRPr="009841DF" w:rsidRDefault="00453B3D" w:rsidP="00453B3D">
      <w:pPr>
        <w:ind w:firstLine="708"/>
        <w:rPr>
          <w:sz w:val="28"/>
          <w:szCs w:val="28"/>
        </w:rPr>
      </w:pPr>
      <w:r w:rsidRPr="009841DF">
        <w:rPr>
          <w:sz w:val="28"/>
          <w:szCs w:val="28"/>
        </w:rPr>
        <w:t>ПОСТАНОВЛЯЕТ:</w:t>
      </w:r>
    </w:p>
    <w:p w:rsidR="00453B3D" w:rsidRPr="009841DF" w:rsidRDefault="00453B3D" w:rsidP="00453B3D">
      <w:pPr>
        <w:rPr>
          <w:sz w:val="28"/>
          <w:szCs w:val="28"/>
        </w:rPr>
      </w:pPr>
    </w:p>
    <w:p w:rsidR="00453B3D" w:rsidRPr="009841DF" w:rsidRDefault="00453B3D" w:rsidP="00453B3D">
      <w:pPr>
        <w:rPr>
          <w:sz w:val="28"/>
          <w:szCs w:val="28"/>
        </w:rPr>
      </w:pPr>
    </w:p>
    <w:p w:rsidR="00C201C0" w:rsidRDefault="00C201C0" w:rsidP="00C201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1C0">
        <w:rPr>
          <w:sz w:val="28"/>
          <w:szCs w:val="28"/>
        </w:rPr>
        <w:t xml:space="preserve">1. Утвердить </w:t>
      </w:r>
      <w:r w:rsidR="00D424EA">
        <w:rPr>
          <w:sz w:val="28"/>
          <w:szCs w:val="28"/>
        </w:rPr>
        <w:t xml:space="preserve">прилагаемое </w:t>
      </w:r>
      <w:r w:rsidRPr="00C201C0">
        <w:rPr>
          <w:sz w:val="28"/>
          <w:szCs w:val="28"/>
        </w:rPr>
        <w:t xml:space="preserve">Положение </w:t>
      </w:r>
      <w:r w:rsidR="001D31C7">
        <w:rPr>
          <w:sz w:val="28"/>
          <w:szCs w:val="28"/>
        </w:rPr>
        <w:t>о</w:t>
      </w:r>
      <w:r w:rsidR="001D31C7" w:rsidRPr="001D31C7">
        <w:rPr>
          <w:sz w:val="28"/>
          <w:szCs w:val="28"/>
        </w:rPr>
        <w:t xml:space="preserve"> мерах по сохранению и рациональному использованию защитных сооружений и иных объектов </w:t>
      </w:r>
      <w:r w:rsidR="001D31C7" w:rsidRPr="001D31C7">
        <w:rPr>
          <w:sz w:val="28"/>
          <w:szCs w:val="28"/>
        </w:rPr>
        <w:lastRenderedPageBreak/>
        <w:t xml:space="preserve">гражданской обороны на территории Кировского </w:t>
      </w:r>
      <w:r w:rsidR="00ED5587">
        <w:rPr>
          <w:sz w:val="28"/>
          <w:szCs w:val="28"/>
        </w:rPr>
        <w:t>муниципального</w:t>
      </w:r>
      <w:r w:rsidR="001D31C7" w:rsidRPr="001D31C7">
        <w:rPr>
          <w:sz w:val="28"/>
          <w:szCs w:val="28"/>
        </w:rPr>
        <w:t xml:space="preserve"> округа Ставропольского края</w:t>
      </w:r>
      <w:r w:rsidRPr="00C201C0">
        <w:rPr>
          <w:sz w:val="28"/>
          <w:szCs w:val="28"/>
        </w:rPr>
        <w:t>.</w:t>
      </w:r>
    </w:p>
    <w:p w:rsidR="005F2378" w:rsidRPr="00C201C0" w:rsidRDefault="005F2378" w:rsidP="00C201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01C0" w:rsidRPr="00C201C0" w:rsidRDefault="00C201C0" w:rsidP="00C201C0">
      <w:pPr>
        <w:ind w:firstLine="709"/>
        <w:jc w:val="both"/>
        <w:rPr>
          <w:sz w:val="28"/>
          <w:szCs w:val="28"/>
        </w:rPr>
      </w:pPr>
      <w:r w:rsidRPr="00C201C0">
        <w:rPr>
          <w:sz w:val="28"/>
          <w:szCs w:val="28"/>
        </w:rPr>
        <w:t xml:space="preserve">2. </w:t>
      </w:r>
      <w:r w:rsidR="006A53B6" w:rsidRPr="006A53B6">
        <w:rPr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настоящее постановление на официальном портале администрации Кировского муниципального округа Ставропольского края, в сети «Интернет».</w:t>
      </w:r>
    </w:p>
    <w:p w:rsidR="00C201C0" w:rsidRPr="00C201C0" w:rsidRDefault="00C201C0" w:rsidP="00C201C0">
      <w:pPr>
        <w:spacing w:line="276" w:lineRule="auto"/>
        <w:ind w:firstLine="708"/>
        <w:jc w:val="both"/>
        <w:rPr>
          <w:sz w:val="28"/>
          <w:szCs w:val="28"/>
        </w:rPr>
      </w:pPr>
    </w:p>
    <w:p w:rsidR="00C201C0" w:rsidRPr="00C201C0" w:rsidRDefault="00C201C0" w:rsidP="00C201C0">
      <w:pPr>
        <w:widowControl w:val="0"/>
        <w:tabs>
          <w:tab w:val="num" w:pos="-3261"/>
        </w:tabs>
        <w:jc w:val="both"/>
        <w:rPr>
          <w:snapToGrid w:val="0"/>
          <w:sz w:val="28"/>
          <w:szCs w:val="28"/>
        </w:rPr>
      </w:pPr>
      <w:r w:rsidRPr="00C201C0">
        <w:rPr>
          <w:snapToGrid w:val="0"/>
          <w:sz w:val="28"/>
          <w:szCs w:val="28"/>
        </w:rPr>
        <w:tab/>
        <w:t xml:space="preserve">3.  </w:t>
      </w:r>
      <w:r w:rsidR="00ED5587" w:rsidRPr="00ED5587">
        <w:rPr>
          <w:snapToGrid w:val="0"/>
          <w:sz w:val="28"/>
          <w:szCs w:val="28"/>
        </w:rPr>
        <w:t>Контроль за выполнением настоящего постановления возложить на временно исполняющего обязанности заместителя главы администрации Кировского муниципального округа Ставропольского края Коновалова В.И.</w:t>
      </w:r>
    </w:p>
    <w:p w:rsidR="00C201C0" w:rsidRPr="00C201C0" w:rsidRDefault="00C201C0" w:rsidP="00C201C0">
      <w:pPr>
        <w:widowControl w:val="0"/>
        <w:tabs>
          <w:tab w:val="num" w:pos="-3261"/>
        </w:tabs>
        <w:jc w:val="both"/>
        <w:rPr>
          <w:snapToGrid w:val="0"/>
          <w:sz w:val="28"/>
          <w:szCs w:val="28"/>
        </w:rPr>
      </w:pPr>
    </w:p>
    <w:p w:rsidR="00C201C0" w:rsidRPr="00C201C0" w:rsidRDefault="00C201C0" w:rsidP="00C201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C201C0">
        <w:rPr>
          <w:rFonts w:eastAsia="Arial Unicode MS"/>
          <w:sz w:val="28"/>
          <w:szCs w:val="28"/>
        </w:rPr>
        <w:t xml:space="preserve">4. Настоящее постановление вступает в силу со дня его </w:t>
      </w:r>
      <w:r w:rsidR="00071AF2">
        <w:rPr>
          <w:rFonts w:eastAsia="Arial Unicode MS"/>
          <w:sz w:val="28"/>
          <w:szCs w:val="28"/>
        </w:rPr>
        <w:t>обнародования</w:t>
      </w:r>
      <w:r w:rsidRPr="00C201C0">
        <w:rPr>
          <w:rFonts w:eastAsia="Arial Unicode MS"/>
          <w:sz w:val="28"/>
          <w:szCs w:val="28"/>
        </w:rPr>
        <w:t>.</w:t>
      </w:r>
    </w:p>
    <w:p w:rsidR="00755107" w:rsidRDefault="00755107" w:rsidP="00453B3D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 w:val="28"/>
          <w:szCs w:val="28"/>
        </w:rPr>
      </w:pPr>
    </w:p>
    <w:p w:rsidR="00B94163" w:rsidRDefault="00B94163" w:rsidP="00453B3D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 w:val="28"/>
          <w:szCs w:val="28"/>
        </w:rPr>
      </w:pPr>
    </w:p>
    <w:p w:rsidR="00453B3D" w:rsidRPr="009841DF" w:rsidRDefault="00453B3D" w:rsidP="00453B3D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 w:val="28"/>
          <w:szCs w:val="28"/>
        </w:rPr>
      </w:pPr>
    </w:p>
    <w:p w:rsidR="00453B3D" w:rsidRPr="009841DF" w:rsidRDefault="00453B3D" w:rsidP="00453B3D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9841DF">
        <w:rPr>
          <w:rFonts w:eastAsia="Arial Unicode MS"/>
          <w:sz w:val="28"/>
          <w:szCs w:val="28"/>
        </w:rPr>
        <w:t xml:space="preserve">Глава Кировского </w:t>
      </w:r>
      <w:r w:rsidR="006A3DF5">
        <w:rPr>
          <w:rFonts w:eastAsia="Arial Unicode MS"/>
          <w:sz w:val="28"/>
          <w:szCs w:val="28"/>
        </w:rPr>
        <w:t>муниципального</w:t>
      </w:r>
      <w:r w:rsidRPr="009841DF">
        <w:rPr>
          <w:rFonts w:eastAsia="Arial Unicode MS"/>
          <w:sz w:val="28"/>
          <w:szCs w:val="28"/>
        </w:rPr>
        <w:t xml:space="preserve"> округа</w:t>
      </w:r>
    </w:p>
    <w:p w:rsidR="00755107" w:rsidRDefault="00453B3D" w:rsidP="00A06E4E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</w:rPr>
      </w:pPr>
      <w:r w:rsidRPr="009841DF">
        <w:rPr>
          <w:rFonts w:eastAsia="Arial Unicode MS"/>
          <w:sz w:val="28"/>
          <w:szCs w:val="28"/>
        </w:rPr>
        <w:t xml:space="preserve">Ставропольского края                                       </w:t>
      </w:r>
      <w:r w:rsidR="006A3DF5">
        <w:rPr>
          <w:rFonts w:eastAsia="Arial Unicode MS"/>
          <w:sz w:val="28"/>
          <w:szCs w:val="28"/>
        </w:rPr>
        <w:t xml:space="preserve">                               Н.О. Новопашин</w:t>
      </w:r>
    </w:p>
    <w:p w:rsidR="00755107" w:rsidRDefault="00755107" w:rsidP="00453B3D">
      <w:pPr>
        <w:rPr>
          <w:rFonts w:eastAsia="Arial Unicode MS"/>
        </w:rPr>
      </w:pPr>
    </w:p>
    <w:p w:rsidR="00755107" w:rsidRDefault="00755107" w:rsidP="00453B3D">
      <w:pPr>
        <w:rPr>
          <w:rFonts w:eastAsia="Arial Unicode MS"/>
        </w:rPr>
      </w:pPr>
    </w:p>
    <w:p w:rsidR="00827DE6" w:rsidRDefault="00827DE6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827DE6" w:rsidRDefault="00827DE6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827DE6" w:rsidRDefault="00827DE6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827DE6" w:rsidRDefault="00827DE6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827DE6" w:rsidRDefault="00827DE6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827DE6" w:rsidRDefault="00827DE6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827DE6" w:rsidRDefault="00827DE6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827DE6" w:rsidRDefault="00827DE6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827DE6" w:rsidRDefault="00827DE6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827DE6" w:rsidRDefault="00827DE6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827DE6" w:rsidRDefault="00827DE6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827DE6" w:rsidRDefault="00827DE6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4F2D9A" w:rsidRDefault="004F2D9A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4F2D9A" w:rsidRDefault="004F2D9A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827DE6" w:rsidRDefault="00827DE6" w:rsidP="00827DE6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827DE6" w:rsidRPr="00A37605" w:rsidRDefault="00827DE6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827DE6" w:rsidRPr="00A37605" w:rsidRDefault="00827DE6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A37605">
        <w:rPr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A37605">
        <w:rPr>
          <w:snapToGrid w:val="0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A37605">
        <w:rPr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827DE6" w:rsidRPr="00A37605" w:rsidRDefault="00827DE6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827DE6" w:rsidRPr="00A37605" w:rsidRDefault="00827DE6" w:rsidP="00827DE6">
      <w:pPr>
        <w:widowControl w:val="0"/>
        <w:spacing w:line="240" w:lineRule="exact"/>
        <w:jc w:val="right"/>
        <w:rPr>
          <w:snapToGrid w:val="0"/>
          <w:color w:val="FFFFFF" w:themeColor="background1"/>
          <w:sz w:val="28"/>
          <w:szCs w:val="28"/>
        </w:rPr>
      </w:pPr>
      <w:r w:rsidRPr="00A37605">
        <w:rPr>
          <w:snapToGrid w:val="0"/>
          <w:color w:val="FFFFFF" w:themeColor="background1"/>
          <w:sz w:val="28"/>
          <w:szCs w:val="28"/>
        </w:rPr>
        <w:t xml:space="preserve">В.И. </w:t>
      </w:r>
      <w:proofErr w:type="gramStart"/>
      <w:r w:rsidRPr="00A37605">
        <w:rPr>
          <w:snapToGrid w:val="0"/>
          <w:color w:val="FFFFFF" w:themeColor="background1"/>
          <w:sz w:val="28"/>
          <w:szCs w:val="28"/>
        </w:rPr>
        <w:t>Коновалов</w:t>
      </w:r>
      <w:proofErr w:type="gramEnd"/>
    </w:p>
    <w:p w:rsidR="00827DE6" w:rsidRPr="00A37605" w:rsidRDefault="00827DE6" w:rsidP="00827DE6">
      <w:pPr>
        <w:widowControl w:val="0"/>
        <w:spacing w:line="240" w:lineRule="exact"/>
        <w:rPr>
          <w:snapToGrid w:val="0"/>
          <w:color w:val="FFFFFF" w:themeColor="background1"/>
          <w:sz w:val="28"/>
          <w:szCs w:val="28"/>
        </w:rPr>
      </w:pPr>
    </w:p>
    <w:p w:rsidR="004F2D9A" w:rsidRPr="00A37605" w:rsidRDefault="00827DE6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A37605">
        <w:rPr>
          <w:snapToGrid w:val="0"/>
          <w:color w:val="FFFFFF" w:themeColor="background1"/>
          <w:sz w:val="28"/>
          <w:szCs w:val="28"/>
        </w:rPr>
        <w:t xml:space="preserve">Визируют:  </w:t>
      </w:r>
    </w:p>
    <w:p w:rsidR="004F2D9A" w:rsidRPr="00A37605" w:rsidRDefault="004F2D9A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827DE6" w:rsidRPr="00A37605" w:rsidRDefault="004F2D9A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A37605">
        <w:rPr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827DE6" w:rsidRPr="00A37605" w:rsidRDefault="00827DE6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827DE6" w:rsidRPr="00A37605" w:rsidRDefault="00827DE6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A37605">
        <w:rPr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A37605">
        <w:rPr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  <w:r w:rsidRPr="00A37605">
        <w:rPr>
          <w:snapToGrid w:val="0"/>
          <w:color w:val="FFFFFF" w:themeColor="background1"/>
          <w:sz w:val="28"/>
          <w:szCs w:val="28"/>
        </w:rPr>
        <w:t xml:space="preserve"> </w:t>
      </w:r>
    </w:p>
    <w:p w:rsidR="00827DE6" w:rsidRPr="00A37605" w:rsidRDefault="00827DE6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A37605">
        <w:rPr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A37605">
        <w:rPr>
          <w:snapToGrid w:val="0"/>
          <w:color w:val="FFFFFF" w:themeColor="background1"/>
          <w:sz w:val="28"/>
          <w:szCs w:val="28"/>
        </w:rPr>
        <w:tab/>
      </w:r>
      <w:r w:rsidRPr="00A37605">
        <w:rPr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</w:t>
      </w:r>
    </w:p>
    <w:p w:rsidR="00827DE6" w:rsidRPr="00A37605" w:rsidRDefault="00827DE6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827DE6" w:rsidRPr="00A37605" w:rsidRDefault="00827DE6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A37605">
        <w:rPr>
          <w:snapToGrid w:val="0"/>
          <w:color w:val="FFFFFF" w:themeColor="background1"/>
          <w:sz w:val="28"/>
          <w:szCs w:val="28"/>
        </w:rPr>
        <w:t>Начальник отдела правового, кадрового</w:t>
      </w:r>
    </w:p>
    <w:p w:rsidR="00827DE6" w:rsidRPr="00A37605" w:rsidRDefault="00827DE6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A37605">
        <w:rPr>
          <w:snapToGrid w:val="0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A37605">
        <w:rPr>
          <w:snapToGrid w:val="0"/>
          <w:color w:val="FFFFFF" w:themeColor="background1"/>
          <w:sz w:val="28"/>
          <w:szCs w:val="28"/>
        </w:rPr>
        <w:t>коррупционных</w:t>
      </w:r>
      <w:proofErr w:type="gramEnd"/>
    </w:p>
    <w:p w:rsidR="00827DE6" w:rsidRPr="00A37605" w:rsidRDefault="00827DE6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A37605">
        <w:rPr>
          <w:snapToGrid w:val="0"/>
          <w:color w:val="FFFFFF" w:themeColor="background1"/>
          <w:sz w:val="28"/>
          <w:szCs w:val="28"/>
        </w:rPr>
        <w:t xml:space="preserve">правонарушений администрации                                                     Т.С. Марочкина      </w:t>
      </w:r>
    </w:p>
    <w:p w:rsidR="00827DE6" w:rsidRPr="00A37605" w:rsidRDefault="00827DE6" w:rsidP="00827DE6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9F543D" w:rsidRPr="00A37605" w:rsidRDefault="00827DE6" w:rsidP="004F2D9A">
      <w:pPr>
        <w:widowControl w:val="0"/>
        <w:spacing w:line="240" w:lineRule="exact"/>
        <w:jc w:val="both"/>
        <w:rPr>
          <w:rFonts w:eastAsia="Arial Unicode MS"/>
          <w:color w:val="FFFFFF" w:themeColor="background1"/>
        </w:rPr>
      </w:pPr>
      <w:r w:rsidRPr="00A37605">
        <w:rPr>
          <w:snapToGrid w:val="0"/>
          <w:color w:val="FFFFFF" w:themeColor="background1"/>
          <w:sz w:val="28"/>
          <w:szCs w:val="28"/>
        </w:rPr>
        <w:t>Проект подготовлен отделом по обеспечению общественной безо</w:t>
      </w:r>
      <w:r w:rsidR="004F2D9A" w:rsidRPr="00A37605">
        <w:rPr>
          <w:snapToGrid w:val="0"/>
          <w:color w:val="FFFFFF" w:themeColor="background1"/>
          <w:sz w:val="28"/>
          <w:szCs w:val="28"/>
        </w:rPr>
        <w:t>пасности, ГО и ЧС  администрации</w:t>
      </w:r>
    </w:p>
    <w:p w:rsidR="000A70A3" w:rsidRPr="00362515" w:rsidRDefault="000A70A3" w:rsidP="009F543D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15"/>
        <w:gridCol w:w="5032"/>
      </w:tblGrid>
      <w:tr w:rsidR="00453B3D" w:rsidRPr="00453B3D" w:rsidTr="00E906FE">
        <w:tc>
          <w:tcPr>
            <w:tcW w:w="4715" w:type="dxa"/>
          </w:tcPr>
          <w:p w:rsidR="00453B3D" w:rsidRPr="00453B3D" w:rsidRDefault="00453B3D" w:rsidP="00453B3D">
            <w:pPr>
              <w:spacing w:line="240" w:lineRule="exact"/>
              <w:ind w:firstLine="709"/>
              <w:jc w:val="center"/>
              <w:rPr>
                <w:sz w:val="28"/>
              </w:rPr>
            </w:pPr>
          </w:p>
        </w:tc>
        <w:tc>
          <w:tcPr>
            <w:tcW w:w="5032" w:type="dxa"/>
          </w:tcPr>
          <w:p w:rsidR="009F543D" w:rsidRPr="00453B3D" w:rsidRDefault="009F543D" w:rsidP="009F543D">
            <w:pPr>
              <w:keepNext/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9F543D" w:rsidRPr="00453B3D" w:rsidRDefault="009F543D" w:rsidP="009F543D">
            <w:pPr>
              <w:jc w:val="center"/>
              <w:rPr>
                <w:sz w:val="28"/>
              </w:rPr>
            </w:pPr>
            <w:r w:rsidRPr="00453B3D">
              <w:rPr>
                <w:sz w:val="28"/>
              </w:rPr>
              <w:t xml:space="preserve">постановлением администрации Кировского </w:t>
            </w:r>
            <w:r w:rsidR="002C0022">
              <w:rPr>
                <w:sz w:val="28"/>
              </w:rPr>
              <w:t>муниципального</w:t>
            </w:r>
            <w:r w:rsidRPr="00453B3D">
              <w:rPr>
                <w:sz w:val="28"/>
              </w:rPr>
              <w:t xml:space="preserve"> округа</w:t>
            </w:r>
          </w:p>
          <w:p w:rsidR="00453B3D" w:rsidRPr="00453B3D" w:rsidRDefault="009F543D" w:rsidP="009F543D">
            <w:pPr>
              <w:keepNext/>
              <w:spacing w:line="240" w:lineRule="exact"/>
              <w:jc w:val="center"/>
              <w:outlineLvl w:val="1"/>
              <w:rPr>
                <w:sz w:val="28"/>
              </w:rPr>
            </w:pPr>
            <w:r w:rsidRPr="00453B3D">
              <w:rPr>
                <w:sz w:val="28"/>
              </w:rPr>
              <w:t>Ставропольского края</w:t>
            </w:r>
          </w:p>
          <w:p w:rsidR="00453B3D" w:rsidRDefault="00A37605" w:rsidP="00C45D1C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от 19 апреля 2024г. № 701</w:t>
            </w:r>
          </w:p>
          <w:p w:rsidR="00C45D1C" w:rsidRPr="00453B3D" w:rsidRDefault="00C45D1C" w:rsidP="00C45D1C">
            <w:pPr>
              <w:spacing w:line="240" w:lineRule="exact"/>
              <w:jc w:val="center"/>
              <w:rPr>
                <w:sz w:val="28"/>
              </w:rPr>
            </w:pPr>
          </w:p>
        </w:tc>
      </w:tr>
    </w:tbl>
    <w:p w:rsidR="00453B3D" w:rsidRPr="003055B0" w:rsidRDefault="00453B3D" w:rsidP="00633B6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155B" w:rsidRDefault="001C155B" w:rsidP="009F543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bookmarkEnd w:id="0"/>
    </w:p>
    <w:p w:rsidR="009F543D" w:rsidRDefault="009F543D" w:rsidP="009F543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33B63" w:rsidRPr="00453B3D" w:rsidRDefault="00004C3E" w:rsidP="00633B6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</w:t>
      </w:r>
    </w:p>
    <w:p w:rsidR="002E444A" w:rsidRDefault="001D31C7" w:rsidP="00633B63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D31C7">
        <w:rPr>
          <w:sz w:val="28"/>
          <w:szCs w:val="28"/>
        </w:rPr>
        <w:t xml:space="preserve"> мерах по сохранению и рациональному использованию защитных сооружений и иных объектов гражданской обороны на территории Кировского </w:t>
      </w:r>
      <w:r w:rsidR="002C0022">
        <w:rPr>
          <w:sz w:val="28"/>
          <w:szCs w:val="28"/>
        </w:rPr>
        <w:t>муниципального</w:t>
      </w:r>
      <w:r w:rsidRPr="001D31C7">
        <w:rPr>
          <w:sz w:val="28"/>
          <w:szCs w:val="28"/>
        </w:rPr>
        <w:t xml:space="preserve"> округа Ставропольского края</w:t>
      </w:r>
    </w:p>
    <w:p w:rsidR="001D31C7" w:rsidRDefault="001D31C7" w:rsidP="00633B63">
      <w:pPr>
        <w:ind w:firstLine="225"/>
        <w:jc w:val="center"/>
        <w:rPr>
          <w:sz w:val="28"/>
          <w:szCs w:val="28"/>
        </w:rPr>
      </w:pPr>
    </w:p>
    <w:p w:rsidR="00633B63" w:rsidRDefault="00633B63" w:rsidP="00633B63">
      <w:pPr>
        <w:ind w:firstLine="225"/>
        <w:jc w:val="center"/>
        <w:rPr>
          <w:sz w:val="28"/>
          <w:szCs w:val="28"/>
        </w:rPr>
      </w:pPr>
      <w:r w:rsidRPr="002E3E3F">
        <w:rPr>
          <w:sz w:val="28"/>
          <w:szCs w:val="28"/>
        </w:rPr>
        <w:t xml:space="preserve">1. </w:t>
      </w:r>
      <w:r w:rsidR="00453B3D" w:rsidRPr="002E3E3F">
        <w:rPr>
          <w:sz w:val="28"/>
          <w:szCs w:val="28"/>
        </w:rPr>
        <w:t>Общие положения</w:t>
      </w:r>
    </w:p>
    <w:p w:rsidR="001C155B" w:rsidRPr="002E3E3F" w:rsidRDefault="001C155B" w:rsidP="00633B63">
      <w:pPr>
        <w:ind w:firstLine="225"/>
        <w:jc w:val="center"/>
        <w:rPr>
          <w:color w:val="000000"/>
          <w:sz w:val="28"/>
          <w:szCs w:val="28"/>
        </w:rPr>
      </w:pP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1.1. Защитные сооружения гражданской обороны (объекты гражданской обороны) являются государственной собственностью.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 xml:space="preserve">1.2. Защитные сооружения гражданской обороны (далее - ЗС ГО) не входят в состав приватизированного имущества предприятия, находятся на балансе и в пользовании предприятия, организации или учреждения независимо от его формы собственности в установленном порядке. В случае передачи ЗС ГО в аренду пользователю заключается в установленном порядке договор о правах и обязанностях в отношении защитного сооружения и на выполнение мероприятий гражданской обороны, в который включаются условия расторжения договора и освобождения помещений в соответствии со </w:t>
      </w:r>
      <w:r w:rsidR="00D424EA">
        <w:rPr>
          <w:color w:val="000000"/>
          <w:sz w:val="28"/>
          <w:szCs w:val="28"/>
        </w:rPr>
        <w:t xml:space="preserve">           </w:t>
      </w:r>
      <w:r w:rsidR="00007430">
        <w:rPr>
          <w:color w:val="000000"/>
          <w:sz w:val="28"/>
          <w:szCs w:val="28"/>
        </w:rPr>
        <w:t>СНи</w:t>
      </w:r>
      <w:r w:rsidRPr="00A06E4E">
        <w:rPr>
          <w:color w:val="000000"/>
          <w:sz w:val="28"/>
          <w:szCs w:val="28"/>
        </w:rPr>
        <w:t>П 2-01-51-90</w:t>
      </w:r>
      <w:r w:rsidR="00007430">
        <w:rPr>
          <w:color w:val="000000"/>
          <w:sz w:val="28"/>
          <w:szCs w:val="28"/>
        </w:rPr>
        <w:t xml:space="preserve"> Инженерно-технические мероприятия гражданской обороны</w:t>
      </w:r>
      <w:r w:rsidRPr="00A06E4E">
        <w:rPr>
          <w:color w:val="000000"/>
          <w:sz w:val="28"/>
          <w:szCs w:val="28"/>
        </w:rPr>
        <w:t>, и оговариваются условия оплаты за аренду.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1.3. Защитные сооружения, предназначенные для укрытия населения по месту жительства, могут передаваться по договору предприятиям и организациям, ответственным за их содержание, для использования в хозяйственных целях.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1.4. В организациях, эксплуатирующих ЗС ГО, назначаются ответственные должностные лица, в обязанности которых входят организация их правильного учета, содержания помещений, обеспечение сохранности.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1.5. Для обслуживания ЗС ГО в мирное время в организациях, эксплуатирующих эти сооружения, создаются группы (звенья) по обслуживанию ЗС ГО из расчета одна группа (звено) на каждый объект ГО в зависимости от их вместимости. Командирами групп (звеньев) назначаются лица из числа руководящего состава организации, цеха, участка, смены.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1.6. Готовность и использование ЗС ГО по предназначению обеспечивают руководители организаций, на учете которых они находятся. Руководители организаций несут персональную ответственно</w:t>
      </w:r>
      <w:r>
        <w:rPr>
          <w:color w:val="000000"/>
          <w:sz w:val="28"/>
          <w:szCs w:val="28"/>
        </w:rPr>
        <w:t>сть за выполнение мероприятий гражданской обороны</w:t>
      </w:r>
      <w:r w:rsidRPr="00A06E4E">
        <w:rPr>
          <w:color w:val="000000"/>
          <w:sz w:val="28"/>
          <w:szCs w:val="28"/>
        </w:rPr>
        <w:t>.</w:t>
      </w:r>
    </w:p>
    <w:p w:rsid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lastRenderedPageBreak/>
        <w:t>1.7. В обязанности руководителей организаций входят планирование и организация выполнения мероприятий:</w:t>
      </w:r>
    </w:p>
    <w:p w:rsidR="000A70A3" w:rsidRPr="00A06E4E" w:rsidRDefault="000A70A3" w:rsidP="00A06E4E">
      <w:pPr>
        <w:ind w:firstLine="567"/>
        <w:jc w:val="both"/>
        <w:rPr>
          <w:color w:val="000000"/>
          <w:sz w:val="28"/>
          <w:szCs w:val="28"/>
        </w:rPr>
      </w:pP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по обеспечению сохранности и готовности ЗС ГО к приему укрываемых, своевременному техническому обслуживанию, содержанию и ремонту;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по обеспечению эффективного использования помещений ЗС ГО для нужд организаций и обслуживания населения;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по подготовке личного состава групп (звеньев) по обслуживанию ЗС ГО, обучению рабочих и служащих правилам пользования ЗС ГО;</w:t>
      </w:r>
    </w:p>
    <w:p w:rsid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по осуществлению систематического контроля за содержанием, эксплуатацией и готовностью ЗС ГО.</w:t>
      </w:r>
    </w:p>
    <w:p w:rsidR="002E444A" w:rsidRPr="00A06E4E" w:rsidRDefault="002E444A" w:rsidP="00A06E4E">
      <w:pPr>
        <w:ind w:firstLine="567"/>
        <w:jc w:val="both"/>
        <w:rPr>
          <w:color w:val="000000"/>
          <w:sz w:val="28"/>
          <w:szCs w:val="28"/>
        </w:rPr>
      </w:pPr>
    </w:p>
    <w:p w:rsidR="00A06E4E" w:rsidRDefault="00A06E4E" w:rsidP="002E444A">
      <w:pPr>
        <w:ind w:firstLine="567"/>
        <w:jc w:val="center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2. Требования к эксплуатации</w:t>
      </w:r>
      <w:r w:rsidR="002E444A">
        <w:rPr>
          <w:color w:val="000000"/>
          <w:sz w:val="28"/>
          <w:szCs w:val="28"/>
        </w:rPr>
        <w:t>.</w:t>
      </w:r>
    </w:p>
    <w:p w:rsidR="002E444A" w:rsidRPr="00A06E4E" w:rsidRDefault="002E444A" w:rsidP="002E444A">
      <w:pPr>
        <w:ind w:firstLine="567"/>
        <w:jc w:val="center"/>
        <w:rPr>
          <w:color w:val="000000"/>
          <w:sz w:val="28"/>
          <w:szCs w:val="28"/>
        </w:rPr>
      </w:pPr>
    </w:p>
    <w:p w:rsidR="005F2378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 xml:space="preserve">2.1. При режиме повседневной деятельности ЗС ГО должны использоваться для нужд организаций, а также для обслуживания населения по решению руководителей организаций или администрации </w:t>
      </w:r>
      <w:r w:rsidR="005F2378">
        <w:rPr>
          <w:color w:val="000000"/>
          <w:sz w:val="28"/>
          <w:szCs w:val="28"/>
        </w:rPr>
        <w:t xml:space="preserve">Кировского </w:t>
      </w:r>
      <w:r w:rsidR="002C0022">
        <w:rPr>
          <w:color w:val="000000"/>
          <w:sz w:val="28"/>
          <w:szCs w:val="28"/>
        </w:rPr>
        <w:t>муниципального</w:t>
      </w:r>
      <w:r w:rsidR="005F2378">
        <w:rPr>
          <w:color w:val="000000"/>
          <w:sz w:val="28"/>
          <w:szCs w:val="28"/>
        </w:rPr>
        <w:t xml:space="preserve"> округа Ставропольского края.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2.2. ЗС ГО допускается использовать под: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санитарно-бытовые помещения;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помещения культурного обслуживания и для учебных занятий;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технологические, транспортные и пешеходные тоннели;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помещения дежурных электриков, связистов, ремонтных бригад;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гаражи для легковых автомобилей, подземные стоянки автокаров и автомобилей;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складские помещения для хранения несгораемых, а также сгораемых материалов при наличии автоматической системы пожаротушения;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помещения торговли и питания;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спортивные помещения;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помещения бытового обслуживания населения;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вспомогательные помещения лечебных учреждений.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2.3.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ЗС.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3.4. При эксплуатации ЗС ГО в мирное время запрещается: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перепланировка помещений;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устройство отверстий или проемов в ограждающих конструкциях;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нарушение герметизации и гидроизоляции;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демонтаж оборудования;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применение сгораемых синтетических материалов при отделке помещений.</w:t>
      </w:r>
    </w:p>
    <w:p w:rsidR="000A70A3" w:rsidRPr="00A06E4E" w:rsidRDefault="00A06E4E" w:rsidP="009443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lastRenderedPageBreak/>
        <w:t>2.5. Пути движения, входы и аварийные выходы должны быть свободными, не допускается их загромождение.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2.6. Во входах, используемых в мирное время, защитно-герметические и герметические ворота и двери должны находится в открытом положении на подставках и прикрываться съемными легкими экранами или щитами. На период использования помещений в интересах производства и обслуживания населения для закрытия дверных проемов устанавливаются обычные двери.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2.7. Элементы инженерных систем внутри ЗС ГО должны быть окрашены в разные цвета согласно пр</w:t>
      </w:r>
      <w:r w:rsidR="00C60836">
        <w:rPr>
          <w:color w:val="000000"/>
          <w:sz w:val="28"/>
          <w:szCs w:val="28"/>
        </w:rPr>
        <w:t>иказу МЧС России от 12 декабря 2002 года  №</w:t>
      </w:r>
      <w:r w:rsidRPr="00A06E4E">
        <w:rPr>
          <w:color w:val="000000"/>
          <w:sz w:val="28"/>
          <w:szCs w:val="28"/>
        </w:rPr>
        <w:t xml:space="preserve"> 583</w:t>
      </w:r>
      <w:r w:rsidR="00C60836">
        <w:rPr>
          <w:color w:val="000000"/>
          <w:sz w:val="28"/>
          <w:szCs w:val="28"/>
        </w:rPr>
        <w:t xml:space="preserve"> </w:t>
      </w:r>
      <w:r w:rsidR="00C60836">
        <w:rPr>
          <w:sz w:val="28"/>
          <w:szCs w:val="28"/>
        </w:rPr>
        <w:t>«</w:t>
      </w:r>
      <w:r w:rsidR="00C60836" w:rsidRPr="00C201C0">
        <w:rPr>
          <w:sz w:val="28"/>
          <w:szCs w:val="28"/>
        </w:rPr>
        <w:t>Об утверждении и введение в действие Правил эксплуатации защитных сооружений гражданской обороны</w:t>
      </w:r>
      <w:r w:rsidR="00C60836">
        <w:rPr>
          <w:sz w:val="28"/>
          <w:szCs w:val="28"/>
        </w:rPr>
        <w:t>»</w:t>
      </w:r>
      <w:r w:rsidRPr="00A06E4E">
        <w:rPr>
          <w:color w:val="000000"/>
          <w:sz w:val="28"/>
          <w:szCs w:val="28"/>
        </w:rPr>
        <w:t>.</w:t>
      </w:r>
    </w:p>
    <w:p w:rsidR="00A06E4E" w:rsidRPr="00A06E4E" w:rsidRDefault="005F2378" w:rsidP="00A06E4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="00A06E4E" w:rsidRPr="00A06E4E">
        <w:rPr>
          <w:color w:val="000000"/>
          <w:sz w:val="28"/>
          <w:szCs w:val="28"/>
        </w:rPr>
        <w:t>. Аварийные безнапорные емкости для питьевой воды должны содержаться в чистоте и заполняться водой при переводе на режим убежища после освидетельствования их представителями медицинской службы.</w:t>
      </w:r>
    </w:p>
    <w:p w:rsidR="00A06E4E" w:rsidRPr="00A06E4E" w:rsidRDefault="002E444A" w:rsidP="00A06E4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A06E4E" w:rsidRPr="00A06E4E">
        <w:rPr>
          <w:color w:val="000000"/>
          <w:sz w:val="28"/>
          <w:szCs w:val="28"/>
        </w:rPr>
        <w:t>. Аварийные резервуары для сбора фекалий должны быть закрыты, пользоваться ими при режиме повседневной деятельности запрещается. Задвижки на выпусках из резервуаров должны быть закрыты.</w:t>
      </w:r>
    </w:p>
    <w:p w:rsidR="00A06E4E" w:rsidRPr="00A06E4E" w:rsidRDefault="002E444A" w:rsidP="00A06E4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</w:t>
      </w:r>
      <w:r w:rsidR="00A06E4E" w:rsidRPr="00A06E4E">
        <w:rPr>
          <w:color w:val="000000"/>
          <w:sz w:val="28"/>
          <w:szCs w:val="28"/>
        </w:rPr>
        <w:t>. Санузлы, не используемые в хозяйственных целях, должны быть закрыты и опечатаны. Допускается использование их во время учений, но при этом следует производить периодический осмотр и ремонт.</w:t>
      </w:r>
    </w:p>
    <w:p w:rsidR="00A06E4E" w:rsidRPr="00A06E4E" w:rsidRDefault="002E444A" w:rsidP="00A06E4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="00A06E4E" w:rsidRPr="00A06E4E">
        <w:rPr>
          <w:color w:val="000000"/>
          <w:sz w:val="28"/>
          <w:szCs w:val="28"/>
        </w:rPr>
        <w:t xml:space="preserve">. Дизельные электростанции (далее - ДЭС) после испытаний подлежат консервации. </w:t>
      </w:r>
      <w:proofErr w:type="spellStart"/>
      <w:r w:rsidR="00A06E4E" w:rsidRPr="00A06E4E">
        <w:rPr>
          <w:color w:val="000000"/>
          <w:sz w:val="28"/>
          <w:szCs w:val="28"/>
        </w:rPr>
        <w:t>Расконсервация</w:t>
      </w:r>
      <w:proofErr w:type="spellEnd"/>
      <w:r w:rsidR="00A06E4E" w:rsidRPr="00A06E4E">
        <w:rPr>
          <w:color w:val="000000"/>
          <w:sz w:val="28"/>
          <w:szCs w:val="28"/>
        </w:rPr>
        <w:t xml:space="preserve"> их производится в период перевода защитных сооружений на режим убежища и в период учений. После </w:t>
      </w:r>
      <w:proofErr w:type="spellStart"/>
      <w:r w:rsidR="00A06E4E" w:rsidRPr="00A06E4E">
        <w:rPr>
          <w:color w:val="000000"/>
          <w:sz w:val="28"/>
          <w:szCs w:val="28"/>
        </w:rPr>
        <w:t>расконсервации</w:t>
      </w:r>
      <w:proofErr w:type="spellEnd"/>
      <w:r w:rsidR="00A06E4E" w:rsidRPr="00A06E4E">
        <w:rPr>
          <w:color w:val="000000"/>
          <w:sz w:val="28"/>
          <w:szCs w:val="28"/>
        </w:rPr>
        <w:t xml:space="preserve"> не реже одного раза в неделю они запускаются и испытываются под нагрузкой в течение 30 мин. Результаты заносятся в журнал учета работы ДЭС.</w:t>
      </w:r>
    </w:p>
    <w:p w:rsidR="00A06E4E" w:rsidRPr="00A06E4E" w:rsidRDefault="002E444A" w:rsidP="00A06E4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A06E4E" w:rsidRPr="00A06E4E">
        <w:rPr>
          <w:color w:val="000000"/>
          <w:sz w:val="28"/>
          <w:szCs w:val="28"/>
        </w:rPr>
        <w:t>. При эксплуатации ЗС ГО в части соблюдения противопожарных требований надлежит руководствоваться правилами пожарной безопасности в Российской Федерации.</w:t>
      </w:r>
    </w:p>
    <w:p w:rsidR="00A06E4E" w:rsidRDefault="00A06E4E" w:rsidP="002E444A">
      <w:pPr>
        <w:ind w:firstLine="567"/>
        <w:jc w:val="center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3. Контроль за содержанием</w:t>
      </w:r>
      <w:r w:rsidR="002E444A">
        <w:rPr>
          <w:color w:val="000000"/>
          <w:sz w:val="28"/>
          <w:szCs w:val="28"/>
        </w:rPr>
        <w:t>.</w:t>
      </w:r>
    </w:p>
    <w:p w:rsidR="002E444A" w:rsidRPr="00A06E4E" w:rsidRDefault="002E444A" w:rsidP="002E444A">
      <w:pPr>
        <w:ind w:firstLine="567"/>
        <w:jc w:val="center"/>
        <w:rPr>
          <w:color w:val="000000"/>
          <w:sz w:val="28"/>
          <w:szCs w:val="28"/>
        </w:rPr>
      </w:pP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3.1. Состояние ЗС ГО проверяется</w:t>
      </w:r>
      <w:r w:rsidR="00B8175F">
        <w:rPr>
          <w:color w:val="000000"/>
          <w:sz w:val="28"/>
          <w:szCs w:val="28"/>
        </w:rPr>
        <w:t xml:space="preserve"> организацией, имеющей</w:t>
      </w:r>
      <w:r w:rsidR="00B8175F" w:rsidRPr="00B8175F">
        <w:rPr>
          <w:color w:val="000000"/>
          <w:sz w:val="28"/>
          <w:szCs w:val="28"/>
        </w:rPr>
        <w:t xml:space="preserve"> л</w:t>
      </w:r>
      <w:r w:rsidR="00B8175F">
        <w:rPr>
          <w:color w:val="000000"/>
          <w:sz w:val="28"/>
          <w:szCs w:val="28"/>
        </w:rPr>
        <w:t>ицензию</w:t>
      </w:r>
      <w:r w:rsidR="00B8175F" w:rsidRPr="00B8175F">
        <w:rPr>
          <w:color w:val="000000"/>
          <w:sz w:val="28"/>
          <w:szCs w:val="28"/>
        </w:rPr>
        <w:t xml:space="preserve"> на </w:t>
      </w:r>
      <w:r w:rsidR="00B8175F">
        <w:rPr>
          <w:color w:val="000000"/>
          <w:sz w:val="28"/>
          <w:szCs w:val="28"/>
        </w:rPr>
        <w:t>данный вид деятельности, которая обязана выдавать заключение</w:t>
      </w:r>
      <w:r w:rsidR="00B8175F" w:rsidRPr="00B8175F">
        <w:rPr>
          <w:color w:val="000000"/>
          <w:sz w:val="28"/>
          <w:szCs w:val="28"/>
        </w:rPr>
        <w:t xml:space="preserve"> с определением качественного состояния проверяемого оборудования и выдачей рекомендаций по его дальнейшему </w:t>
      </w:r>
      <w:r w:rsidR="00B8175F">
        <w:rPr>
          <w:color w:val="000000"/>
          <w:sz w:val="28"/>
          <w:szCs w:val="28"/>
        </w:rPr>
        <w:t>использованию по предназначению</w:t>
      </w:r>
      <w:r w:rsidR="00B8175F" w:rsidRPr="00B8175F">
        <w:rPr>
          <w:color w:val="000000"/>
          <w:sz w:val="28"/>
          <w:szCs w:val="28"/>
        </w:rPr>
        <w:t xml:space="preserve"> </w:t>
      </w:r>
      <w:r w:rsidRPr="00A06E4E">
        <w:rPr>
          <w:color w:val="000000"/>
          <w:sz w:val="28"/>
          <w:szCs w:val="28"/>
        </w:rPr>
        <w:t xml:space="preserve"> при ежегодных, специальных (внеочередных) осмотрах, комплексных проверках и инвентаризации.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3.2. Результаты проверки состояния ЗС ГО оформляются актом.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3.3. На основании акта и ведомости дефектов составляются годовые планы планово-предупредительных ремонтов технических средств и строительных конструкций.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4. Техническое обслуживание и ремонт</w:t>
      </w:r>
      <w:r w:rsidR="002E444A">
        <w:rPr>
          <w:color w:val="000000"/>
          <w:sz w:val="28"/>
          <w:szCs w:val="28"/>
        </w:rPr>
        <w:t>:</w:t>
      </w:r>
    </w:p>
    <w:p w:rsidR="00A06E4E" w:rsidRPr="00A06E4E" w:rsidRDefault="002E444A" w:rsidP="00A06E4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техническое обслуживание</w:t>
      </w:r>
      <w:r w:rsidR="00A06E4E" w:rsidRPr="00A06E4E">
        <w:rPr>
          <w:color w:val="000000"/>
          <w:sz w:val="28"/>
          <w:szCs w:val="28"/>
        </w:rPr>
        <w:t>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текущий ремонт;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средний ремонт;</w:t>
      </w:r>
    </w:p>
    <w:p w:rsidR="00D424EA" w:rsidRPr="00A06E4E" w:rsidRDefault="00A06E4E" w:rsidP="00B92A34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капитальный ремонт.</w:t>
      </w:r>
    </w:p>
    <w:p w:rsidR="00A06E4E" w:rsidRDefault="00A06E4E" w:rsidP="002E444A">
      <w:pPr>
        <w:ind w:firstLine="567"/>
        <w:jc w:val="center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lastRenderedPageBreak/>
        <w:t>5. Приведение в готовность к приему укрываемых</w:t>
      </w:r>
      <w:r w:rsidR="002E444A">
        <w:rPr>
          <w:color w:val="000000"/>
          <w:sz w:val="28"/>
          <w:szCs w:val="28"/>
        </w:rPr>
        <w:t>.</w:t>
      </w:r>
    </w:p>
    <w:p w:rsidR="002E444A" w:rsidRPr="00A06E4E" w:rsidRDefault="002E444A" w:rsidP="002E444A">
      <w:pPr>
        <w:ind w:firstLine="567"/>
        <w:jc w:val="center"/>
        <w:rPr>
          <w:color w:val="000000"/>
          <w:sz w:val="28"/>
          <w:szCs w:val="28"/>
        </w:rPr>
      </w:pP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5.1. Мероприятия по подготовке ЗС ГО к приему укрываемых включают: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подготовку проходов к ЗС ГО и установку указателей;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открытие всех входов;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освобождение помещений;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установку в помещениях нар, мебели, приборов;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 xml:space="preserve">- проведение </w:t>
      </w:r>
      <w:proofErr w:type="spellStart"/>
      <w:r w:rsidRPr="00A06E4E">
        <w:rPr>
          <w:color w:val="000000"/>
          <w:sz w:val="28"/>
          <w:szCs w:val="28"/>
        </w:rPr>
        <w:t>расконсервации</w:t>
      </w:r>
      <w:proofErr w:type="spellEnd"/>
      <w:r w:rsidRPr="00A06E4E">
        <w:rPr>
          <w:color w:val="000000"/>
          <w:sz w:val="28"/>
          <w:szCs w:val="28"/>
        </w:rPr>
        <w:t xml:space="preserve"> инженерно-технического оборудования;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снятие обычных дверей;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проверку исправности защитно-герметических и герметических дверей, ставней и затворов;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закрытие всех защитно-герметических устройств;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закрытие и герметизацию воздухозаборных и вытяжных отверстий и воздуховодов;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проверку состояния и освобождение аварийного выхода, закрытие защитно-герметических ворот, дверей и ставней;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проверку работоспособности систем вентиляции, отопления, водоснабжения, канализации, энергоснабжения и отключающих устройств;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 xml:space="preserve">- </w:t>
      </w:r>
      <w:proofErr w:type="spellStart"/>
      <w:r w:rsidRPr="00A06E4E">
        <w:rPr>
          <w:color w:val="000000"/>
          <w:sz w:val="28"/>
          <w:szCs w:val="28"/>
        </w:rPr>
        <w:t>расконсервацию</w:t>
      </w:r>
      <w:proofErr w:type="spellEnd"/>
      <w:r w:rsidRPr="00A06E4E">
        <w:rPr>
          <w:color w:val="000000"/>
          <w:sz w:val="28"/>
          <w:szCs w:val="28"/>
        </w:rPr>
        <w:t xml:space="preserve"> оборудования дизельных электростанций и </w:t>
      </w:r>
      <w:proofErr w:type="spellStart"/>
      <w:r w:rsidRPr="00A06E4E">
        <w:rPr>
          <w:color w:val="000000"/>
          <w:sz w:val="28"/>
          <w:szCs w:val="28"/>
        </w:rPr>
        <w:t>артскважин</w:t>
      </w:r>
      <w:proofErr w:type="spellEnd"/>
      <w:r w:rsidRPr="00A06E4E">
        <w:rPr>
          <w:color w:val="000000"/>
          <w:sz w:val="28"/>
          <w:szCs w:val="28"/>
        </w:rPr>
        <w:t>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заполнение при необходимости емкостей горюче-смазочных материалов;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проверку убежища на герметичность;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открытие санузлов;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проверку наличия аварийных запасов воды, подключение сетей убежища к внешнему водопроводу;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переключение системы освещения на режим убежища;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установку и подключение репродукторов и телефонов;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проверку и доукомплектование инструментом, инвентарем, приборами, средствами индивидуальной защиты;</w:t>
      </w:r>
    </w:p>
    <w:p w:rsidR="00A06E4E" w:rsidRPr="00A06E4E" w:rsidRDefault="00A06E4E" w:rsidP="00A06E4E">
      <w:pPr>
        <w:ind w:firstLine="567"/>
        <w:jc w:val="both"/>
        <w:rPr>
          <w:color w:val="000000"/>
          <w:sz w:val="28"/>
          <w:szCs w:val="28"/>
        </w:rPr>
      </w:pPr>
      <w:r w:rsidRPr="00A06E4E">
        <w:rPr>
          <w:color w:val="000000"/>
          <w:sz w:val="28"/>
          <w:szCs w:val="28"/>
        </w:rPr>
        <w:t>- проветривание помещений.</w:t>
      </w:r>
    </w:p>
    <w:p w:rsidR="001C155B" w:rsidRDefault="001C155B" w:rsidP="001C155B">
      <w:pPr>
        <w:ind w:firstLine="567"/>
        <w:jc w:val="both"/>
        <w:rPr>
          <w:sz w:val="28"/>
          <w:szCs w:val="28"/>
        </w:rPr>
      </w:pPr>
    </w:p>
    <w:p w:rsidR="001C155B" w:rsidRDefault="001C155B" w:rsidP="00F5178A">
      <w:pPr>
        <w:jc w:val="both"/>
        <w:rPr>
          <w:sz w:val="28"/>
          <w:szCs w:val="28"/>
        </w:rPr>
      </w:pPr>
    </w:p>
    <w:p w:rsidR="00F5178A" w:rsidRDefault="00F5178A" w:rsidP="00F5178A">
      <w:pPr>
        <w:jc w:val="both"/>
        <w:rPr>
          <w:sz w:val="28"/>
          <w:szCs w:val="28"/>
        </w:rPr>
      </w:pPr>
    </w:p>
    <w:p w:rsidR="00F5178A" w:rsidRDefault="00F5178A" w:rsidP="00F5178A">
      <w:pPr>
        <w:jc w:val="both"/>
        <w:rPr>
          <w:sz w:val="28"/>
          <w:szCs w:val="28"/>
        </w:rPr>
      </w:pPr>
    </w:p>
    <w:p w:rsidR="00F5178A" w:rsidRDefault="00F5178A" w:rsidP="00F5178A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F5178A" w:rsidRDefault="00F5178A" w:rsidP="00F51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Кировского </w:t>
      </w:r>
      <w:r w:rsidR="00CA5AF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F5178A" w:rsidRDefault="00F5178A" w:rsidP="00F51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</w:t>
      </w:r>
      <w:r w:rsidR="00CA5A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A5AF2">
        <w:rPr>
          <w:snapToGrid w:val="0"/>
          <w:sz w:val="28"/>
          <w:szCs w:val="28"/>
        </w:rPr>
        <w:t>Т.Ю. Яковлева</w:t>
      </w:r>
      <w:r>
        <w:rPr>
          <w:sz w:val="28"/>
          <w:szCs w:val="28"/>
        </w:rPr>
        <w:t xml:space="preserve">  </w:t>
      </w:r>
    </w:p>
    <w:sectPr w:rsidR="00F5178A" w:rsidSect="008D7D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33B63"/>
    <w:rsid w:val="00004C3E"/>
    <w:rsid w:val="00007430"/>
    <w:rsid w:val="00042E53"/>
    <w:rsid w:val="00071AF2"/>
    <w:rsid w:val="0009625F"/>
    <w:rsid w:val="000A70A3"/>
    <w:rsid w:val="00106A5C"/>
    <w:rsid w:val="00112B89"/>
    <w:rsid w:val="0016033E"/>
    <w:rsid w:val="001C155B"/>
    <w:rsid w:val="001D31C7"/>
    <w:rsid w:val="001D6206"/>
    <w:rsid w:val="001D7E20"/>
    <w:rsid w:val="002B378B"/>
    <w:rsid w:val="002B59CD"/>
    <w:rsid w:val="002C0022"/>
    <w:rsid w:val="002E3E3F"/>
    <w:rsid w:val="002E444A"/>
    <w:rsid w:val="002F109F"/>
    <w:rsid w:val="003055B0"/>
    <w:rsid w:val="00305E7B"/>
    <w:rsid w:val="00362515"/>
    <w:rsid w:val="003A78BD"/>
    <w:rsid w:val="004139C8"/>
    <w:rsid w:val="00417E14"/>
    <w:rsid w:val="00453B3D"/>
    <w:rsid w:val="00476C50"/>
    <w:rsid w:val="00484CD4"/>
    <w:rsid w:val="004F2D9A"/>
    <w:rsid w:val="005A2CF0"/>
    <w:rsid w:val="005E7179"/>
    <w:rsid w:val="005F0839"/>
    <w:rsid w:val="005F2378"/>
    <w:rsid w:val="00623F32"/>
    <w:rsid w:val="00626F5E"/>
    <w:rsid w:val="00633B63"/>
    <w:rsid w:val="00651FE0"/>
    <w:rsid w:val="006A00F1"/>
    <w:rsid w:val="006A3DF5"/>
    <w:rsid w:val="006A53B6"/>
    <w:rsid w:val="006E63D2"/>
    <w:rsid w:val="00706E74"/>
    <w:rsid w:val="00720C06"/>
    <w:rsid w:val="00755107"/>
    <w:rsid w:val="00780FFE"/>
    <w:rsid w:val="00786612"/>
    <w:rsid w:val="00827DE6"/>
    <w:rsid w:val="008A6CFB"/>
    <w:rsid w:val="008D7DD0"/>
    <w:rsid w:val="008F6B85"/>
    <w:rsid w:val="009226A4"/>
    <w:rsid w:val="00930DB2"/>
    <w:rsid w:val="0094434E"/>
    <w:rsid w:val="00974927"/>
    <w:rsid w:val="009A3D69"/>
    <w:rsid w:val="009B0F9A"/>
    <w:rsid w:val="009F543D"/>
    <w:rsid w:val="00A06E4E"/>
    <w:rsid w:val="00A37605"/>
    <w:rsid w:val="00A609B3"/>
    <w:rsid w:val="00A86C53"/>
    <w:rsid w:val="00AB0338"/>
    <w:rsid w:val="00AD0974"/>
    <w:rsid w:val="00AE583D"/>
    <w:rsid w:val="00B00679"/>
    <w:rsid w:val="00B12225"/>
    <w:rsid w:val="00B374AC"/>
    <w:rsid w:val="00B8175F"/>
    <w:rsid w:val="00B92A34"/>
    <w:rsid w:val="00B94163"/>
    <w:rsid w:val="00BA6C32"/>
    <w:rsid w:val="00BB1532"/>
    <w:rsid w:val="00BD0AD0"/>
    <w:rsid w:val="00BE17DD"/>
    <w:rsid w:val="00C014D1"/>
    <w:rsid w:val="00C201C0"/>
    <w:rsid w:val="00C45D1C"/>
    <w:rsid w:val="00C60836"/>
    <w:rsid w:val="00C64258"/>
    <w:rsid w:val="00C828FC"/>
    <w:rsid w:val="00CA5AF2"/>
    <w:rsid w:val="00CD394B"/>
    <w:rsid w:val="00CD5BEE"/>
    <w:rsid w:val="00D424EA"/>
    <w:rsid w:val="00D4662B"/>
    <w:rsid w:val="00D809FD"/>
    <w:rsid w:val="00D8323A"/>
    <w:rsid w:val="00E52976"/>
    <w:rsid w:val="00E906FE"/>
    <w:rsid w:val="00ED5587"/>
    <w:rsid w:val="00F1385C"/>
    <w:rsid w:val="00F5178A"/>
    <w:rsid w:val="00F812CF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33B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C82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8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201C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5327-11B3-4A72-A449-507E66EA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Булычев В.И.</dc:creator>
  <cp:lastModifiedBy>ОпоОиОВ</cp:lastModifiedBy>
  <cp:revision>22</cp:revision>
  <cp:lastPrinted>2024-04-22T06:21:00Z</cp:lastPrinted>
  <dcterms:created xsi:type="dcterms:W3CDTF">2020-10-20T14:21:00Z</dcterms:created>
  <dcterms:modified xsi:type="dcterms:W3CDTF">2024-04-22T06:21:00Z</dcterms:modified>
</cp:coreProperties>
</file>