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9D" w:rsidRPr="005C0F9D" w:rsidRDefault="005C0F9D" w:rsidP="005C0F9D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r w:rsidRPr="005C0F9D">
        <w:rPr>
          <w:b/>
          <w:noProof/>
          <w:sz w:val="40"/>
          <w:szCs w:val="40"/>
        </w:rPr>
        <w:drawing>
          <wp:inline distT="0" distB="0" distL="0" distR="0" wp14:anchorId="75DF4B31" wp14:editId="12547AFC">
            <wp:extent cx="619760" cy="68961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F9D" w:rsidRPr="005C0F9D" w:rsidRDefault="005C0F9D" w:rsidP="005C0F9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10"/>
          <w:szCs w:val="10"/>
        </w:rPr>
      </w:pPr>
    </w:p>
    <w:p w:rsidR="005C0F9D" w:rsidRPr="005C0F9D" w:rsidRDefault="005C0F9D" w:rsidP="005C0F9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5C0F9D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5C0F9D" w:rsidRPr="005C0F9D" w:rsidRDefault="005C0F9D" w:rsidP="005C0F9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5C0F9D">
        <w:rPr>
          <w:b/>
          <w:sz w:val="28"/>
          <w:szCs w:val="28"/>
        </w:rPr>
        <w:t>СТАВРОПОЛЬСКОГО КРАЯ</w:t>
      </w:r>
    </w:p>
    <w:p w:rsidR="005C0F9D" w:rsidRPr="005C0F9D" w:rsidRDefault="005C0F9D" w:rsidP="005C0F9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5C0F9D" w:rsidRPr="005C0F9D" w:rsidRDefault="005C0F9D" w:rsidP="005C0F9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proofErr w:type="gramStart"/>
      <w:r w:rsidRPr="005C0F9D">
        <w:rPr>
          <w:b/>
          <w:sz w:val="40"/>
          <w:szCs w:val="40"/>
        </w:rPr>
        <w:t>П</w:t>
      </w:r>
      <w:proofErr w:type="gramEnd"/>
      <w:r w:rsidRPr="005C0F9D">
        <w:rPr>
          <w:b/>
          <w:sz w:val="40"/>
          <w:szCs w:val="40"/>
        </w:rPr>
        <w:t xml:space="preserve"> О С Т А Н О В Л Е Н И Е</w:t>
      </w:r>
    </w:p>
    <w:p w:rsidR="005C0F9D" w:rsidRPr="005C0F9D" w:rsidRDefault="005C0F9D" w:rsidP="005C0F9D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5C0F9D" w:rsidRPr="005C0F9D" w:rsidRDefault="005C0F9D" w:rsidP="005C0F9D">
      <w:pPr>
        <w:widowControl/>
        <w:autoSpaceDE/>
        <w:autoSpaceDN/>
        <w:adjustRightInd/>
        <w:spacing w:before="0" w:line="240" w:lineRule="auto"/>
        <w:ind w:right="104" w:firstLine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C0F9D">
        <w:rPr>
          <w:sz w:val="28"/>
          <w:szCs w:val="28"/>
        </w:rPr>
        <w:t xml:space="preserve"> октября 2024 г</w:t>
      </w:r>
      <w:r w:rsidRPr="005C0F9D">
        <w:rPr>
          <w:sz w:val="22"/>
          <w:szCs w:val="22"/>
        </w:rPr>
        <w:t>.</w:t>
      </w:r>
      <w:r w:rsidRPr="005C0F9D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</w:t>
      </w:r>
      <w:r w:rsidRPr="005C0F9D">
        <w:rPr>
          <w:b/>
          <w:sz w:val="22"/>
          <w:szCs w:val="22"/>
        </w:rPr>
        <w:t xml:space="preserve">    г. Новопавловск</w:t>
      </w:r>
      <w:r w:rsidRPr="005C0F9D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</w:t>
      </w:r>
      <w:r w:rsidRPr="005C0F9D">
        <w:rPr>
          <w:b/>
          <w:sz w:val="24"/>
          <w:szCs w:val="24"/>
        </w:rPr>
        <w:t xml:space="preserve">                                  </w:t>
      </w:r>
      <w:r w:rsidRPr="005C0F9D">
        <w:rPr>
          <w:sz w:val="28"/>
          <w:szCs w:val="28"/>
        </w:rPr>
        <w:t>№ 18</w:t>
      </w:r>
      <w:r>
        <w:rPr>
          <w:sz w:val="28"/>
          <w:szCs w:val="28"/>
        </w:rPr>
        <w:t>47</w:t>
      </w:r>
    </w:p>
    <w:p w:rsidR="00CD4F55" w:rsidRDefault="00CD4F55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4F55" w:rsidRDefault="00CD4F55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4F55" w:rsidRDefault="00CD4F55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4F55" w:rsidRDefault="00CD4F55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4C15" w:rsidRDefault="00974C15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4C15" w:rsidRDefault="00974C15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974C15" w:rsidRDefault="00FA0B70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>26 ноября 2024</w:t>
      </w:r>
      <w:r w:rsidR="00481243" w:rsidRPr="00974C15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>продажи</w:t>
      </w:r>
      <w:r w:rsidR="008D056B" w:rsidRPr="00974C1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Кировского 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D056B" w:rsidRPr="00974C1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 xml:space="preserve"> посредством публичного предложения в электронной форме</w:t>
      </w:r>
    </w:p>
    <w:p w:rsidR="006D1D06" w:rsidRPr="00974C15" w:rsidRDefault="006D1D06" w:rsidP="006D1D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0FBE" w:rsidRPr="00974C15" w:rsidRDefault="00450FBE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974C15" w:rsidRDefault="008D056B" w:rsidP="00974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C15">
        <w:rPr>
          <w:rFonts w:ascii="Times New Roman" w:hAnsi="Times New Roman" w:cs="Times New Roman"/>
          <w:sz w:val="28"/>
          <w:szCs w:val="28"/>
        </w:rPr>
        <w:t>В соответствии</w:t>
      </w:r>
      <w:r w:rsidR="00480E96" w:rsidRPr="00974C15">
        <w:rPr>
          <w:rFonts w:ascii="Times New Roman" w:hAnsi="Times New Roman" w:cs="Times New Roman"/>
          <w:sz w:val="28"/>
          <w:szCs w:val="28"/>
        </w:rPr>
        <w:t xml:space="preserve"> </w:t>
      </w:r>
      <w:r w:rsidRPr="00974C15">
        <w:rPr>
          <w:rFonts w:ascii="Times New Roman" w:hAnsi="Times New Roman" w:cs="Times New Roman"/>
          <w:sz w:val="28"/>
          <w:szCs w:val="28"/>
        </w:rPr>
        <w:t>с Гражданским кодексом Российской Федерации, Федеральным законом от 21 декабря 2001 года № 178-ФЗ «О приватизации государственного и муниципального имущества», Федеральным законом</w:t>
      </w:r>
      <w:r w:rsidR="002810F4" w:rsidRPr="00974C15">
        <w:rPr>
          <w:rFonts w:ascii="Times New Roman" w:hAnsi="Times New Roman" w:cs="Times New Roman"/>
          <w:sz w:val="28"/>
          <w:szCs w:val="28"/>
        </w:rPr>
        <w:t xml:space="preserve"> </w:t>
      </w:r>
      <w:r w:rsidR="00974C15" w:rsidRPr="00974C15">
        <w:rPr>
          <w:rFonts w:ascii="Times New Roman" w:hAnsi="Times New Roman" w:cs="Times New Roman"/>
          <w:sz w:val="28"/>
          <w:szCs w:val="28"/>
        </w:rPr>
        <w:br/>
      </w:r>
      <w:r w:rsidRPr="00974C15">
        <w:rPr>
          <w:rFonts w:ascii="Times New Roman" w:hAnsi="Times New Roman" w:cs="Times New Roman"/>
          <w:sz w:val="28"/>
          <w:szCs w:val="28"/>
        </w:rPr>
        <w:t>от 29 июля 1998 года № 135-ФЗ «Об оценочной деятельности в Российской Федерации»,</w:t>
      </w:r>
      <w:r w:rsidR="002810F4" w:rsidRPr="00974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BE" w:rsidRPr="00974C1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2810F4" w:rsidRPr="00974C15">
        <w:rPr>
          <w:rFonts w:ascii="Times New Roman" w:hAnsi="Times New Roman" w:cs="Times New Roman"/>
          <w:sz w:val="28"/>
          <w:szCs w:val="28"/>
        </w:rPr>
        <w:t xml:space="preserve"> </w:t>
      </w:r>
      <w:r w:rsidR="00974C15" w:rsidRPr="00974C15">
        <w:rPr>
          <w:rFonts w:ascii="Times New Roman" w:hAnsi="Times New Roman" w:cs="Times New Roman"/>
          <w:sz w:val="28"/>
          <w:szCs w:val="28"/>
        </w:rPr>
        <w:br/>
      </w:r>
      <w:r w:rsidR="00B051BE" w:rsidRPr="00974C15">
        <w:rPr>
          <w:rFonts w:ascii="Times New Roman" w:hAnsi="Times New Roman" w:cs="Times New Roman"/>
          <w:sz w:val="28"/>
          <w:szCs w:val="28"/>
        </w:rPr>
        <w:t>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974C15">
        <w:rPr>
          <w:rFonts w:ascii="Times New Roman" w:hAnsi="Times New Roman" w:cs="Times New Roman"/>
          <w:sz w:val="28"/>
          <w:szCs w:val="28"/>
        </w:rPr>
        <w:t xml:space="preserve">, </w:t>
      </w:r>
      <w:r w:rsidR="002810F4" w:rsidRPr="00974C15">
        <w:rPr>
          <w:rFonts w:ascii="Times New Roman" w:hAnsi="Times New Roman" w:cs="Times New Roman"/>
          <w:sz w:val="28"/>
          <w:szCs w:val="28"/>
        </w:rPr>
        <w:t>Уставом Кировского муниципального</w:t>
      </w:r>
      <w:proofErr w:type="gramEnd"/>
      <w:r w:rsidR="002810F4" w:rsidRPr="00974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0F4" w:rsidRPr="00974C1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Положением об управлении и распоряжении муниципальным имуществом, находящимся в собственности Кировского муниципального округа Ставропольского края, утверждённым решением Думы Кировского муниципального округа Ставропольского края второго созыва </w:t>
      </w:r>
      <w:r w:rsidR="00974C15">
        <w:rPr>
          <w:rFonts w:ascii="Times New Roman" w:hAnsi="Times New Roman" w:cs="Times New Roman"/>
          <w:sz w:val="28"/>
          <w:szCs w:val="28"/>
        </w:rPr>
        <w:br/>
      </w:r>
      <w:r w:rsidR="002810F4" w:rsidRPr="00974C15">
        <w:rPr>
          <w:rFonts w:ascii="Times New Roman" w:hAnsi="Times New Roman" w:cs="Times New Roman"/>
          <w:sz w:val="28"/>
          <w:szCs w:val="28"/>
        </w:rPr>
        <w:t>от 21 декабря 2023 года № 196, прогнозным планом приватизации муниципального имущества Кировского муниципального округа Ставропольского края на 2024 год, утверждённым решением Думы Кировского муниципального округа Ставропольского края от 21 декабря 2023 года</w:t>
      </w:r>
      <w:proofErr w:type="gramEnd"/>
      <w:r w:rsidR="002810F4" w:rsidRPr="00974C1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2810F4" w:rsidRPr="00974C15">
        <w:rPr>
          <w:rFonts w:ascii="Times New Roman" w:hAnsi="Times New Roman" w:cs="Times New Roman"/>
          <w:sz w:val="28"/>
          <w:szCs w:val="28"/>
        </w:rPr>
        <w:t>193, внесением изменений в приложение к прогнозному плану приватизации муниципального имущества Кировского муниципального округа Ставропольского края на 2024 год, утверждённого решением Думы Кировского муниципального округа Ставропольского края от 21 декабря 2023 года № 193, утверждённым решением Думы Кировского муниципального округа Ставропольского края от 03 июня 2024 года № 248, постановлением администрации Кировского муниципально</w:t>
      </w:r>
      <w:r w:rsidR="00974C15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2810F4" w:rsidRPr="00974C15">
        <w:rPr>
          <w:rFonts w:ascii="Times New Roman" w:hAnsi="Times New Roman" w:cs="Times New Roman"/>
          <w:sz w:val="28"/>
          <w:szCs w:val="28"/>
        </w:rPr>
        <w:t xml:space="preserve">от </w:t>
      </w:r>
      <w:r w:rsidR="005F46C7" w:rsidRPr="005F46C7">
        <w:rPr>
          <w:rFonts w:ascii="Times New Roman" w:hAnsi="Times New Roman" w:cs="Times New Roman"/>
          <w:sz w:val="28"/>
          <w:szCs w:val="28"/>
        </w:rPr>
        <w:t>17</w:t>
      </w:r>
      <w:r w:rsidR="002810F4" w:rsidRPr="00974C15">
        <w:rPr>
          <w:rFonts w:ascii="Times New Roman" w:hAnsi="Times New Roman" w:cs="Times New Roman"/>
          <w:sz w:val="28"/>
          <w:szCs w:val="28"/>
        </w:rPr>
        <w:t xml:space="preserve"> октября 2024 года № </w:t>
      </w:r>
      <w:r w:rsidR="005F46C7" w:rsidRPr="005F46C7">
        <w:rPr>
          <w:rFonts w:ascii="Times New Roman" w:hAnsi="Times New Roman" w:cs="Times New Roman"/>
          <w:sz w:val="28"/>
          <w:szCs w:val="28"/>
        </w:rPr>
        <w:t>1840</w:t>
      </w:r>
      <w:proofErr w:type="gramEnd"/>
      <w:r w:rsidR="002810F4" w:rsidRPr="00974C15">
        <w:rPr>
          <w:rFonts w:ascii="Times New Roman" w:hAnsi="Times New Roman" w:cs="Times New Roman"/>
          <w:sz w:val="28"/>
          <w:szCs w:val="28"/>
        </w:rPr>
        <w:t xml:space="preserve"> «Об условиях приватизации муниципального имущества Кировского муниципального округа Ставропольского края»</w:t>
      </w:r>
      <w:r w:rsidRPr="00974C15">
        <w:rPr>
          <w:rFonts w:ascii="Times New Roman" w:hAnsi="Times New Roman" w:cs="Times New Roman"/>
          <w:sz w:val="28"/>
          <w:szCs w:val="28"/>
        </w:rPr>
        <w:t>,</w:t>
      </w:r>
      <w:r w:rsidR="000E4837" w:rsidRPr="00974C15">
        <w:rPr>
          <w:rFonts w:ascii="Times New Roman" w:hAnsi="Times New Roman" w:cs="Times New Roman"/>
          <w:sz w:val="28"/>
          <w:szCs w:val="28"/>
        </w:rPr>
        <w:t xml:space="preserve"> </w:t>
      </w:r>
      <w:r w:rsidR="002810F4" w:rsidRPr="00974C15">
        <w:rPr>
          <w:rFonts w:ascii="Times New Roman" w:hAnsi="Times New Roman" w:cs="Times New Roman"/>
          <w:sz w:val="28"/>
          <w:szCs w:val="28"/>
        </w:rPr>
        <w:t xml:space="preserve">протоколом № 1 от 06 сентября 2024 года </w:t>
      </w:r>
      <w:r w:rsidR="00974C15">
        <w:rPr>
          <w:rFonts w:ascii="Times New Roman" w:eastAsia="Calibri" w:hAnsi="Times New Roman" w:cs="Times New Roman"/>
          <w:sz w:val="28"/>
          <w:szCs w:val="28"/>
        </w:rPr>
        <w:t>о признан</w:t>
      </w:r>
      <w:proofErr w:type="gramStart"/>
      <w:r w:rsidR="00974C15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="00974C15">
        <w:rPr>
          <w:rFonts w:ascii="Times New Roman" w:eastAsia="Calibri" w:hAnsi="Times New Roman" w:cs="Times New Roman"/>
          <w:sz w:val="28"/>
          <w:szCs w:val="28"/>
        </w:rPr>
        <w:t xml:space="preserve">кциона </w:t>
      </w:r>
      <w:r w:rsidR="00974C15">
        <w:rPr>
          <w:rFonts w:ascii="Times New Roman" w:eastAsia="Calibri" w:hAnsi="Times New Roman" w:cs="Times New Roman"/>
          <w:sz w:val="28"/>
          <w:szCs w:val="28"/>
        </w:rPr>
        <w:br/>
      </w:r>
      <w:r w:rsidR="002810F4" w:rsidRPr="00974C15">
        <w:rPr>
          <w:rFonts w:ascii="Times New Roman" w:eastAsia="Calibri" w:hAnsi="Times New Roman" w:cs="Times New Roman"/>
          <w:sz w:val="28"/>
          <w:szCs w:val="28"/>
        </w:rPr>
        <w:lastRenderedPageBreak/>
        <w:t>11 сентября 2024 года</w:t>
      </w:r>
      <w:r w:rsidR="002810F4" w:rsidRPr="00974C15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Кировского муниципального округа Ставропольского края несостоявшимся, </w:t>
      </w:r>
      <w:r w:rsidR="000E4837" w:rsidRPr="00974C15">
        <w:rPr>
          <w:rFonts w:ascii="Times New Roman" w:hAnsi="Times New Roman" w:cs="Times New Roman"/>
          <w:sz w:val="28"/>
          <w:szCs w:val="28"/>
        </w:rPr>
        <w:t xml:space="preserve">администрация Кировского </w:t>
      </w:r>
      <w:r w:rsidR="002810F4" w:rsidRPr="00974C15">
        <w:rPr>
          <w:rFonts w:ascii="Times New Roman" w:hAnsi="Times New Roman" w:cs="Times New Roman"/>
          <w:sz w:val="28"/>
          <w:szCs w:val="28"/>
        </w:rPr>
        <w:t>муниципального</w:t>
      </w:r>
      <w:r w:rsidR="00721C21" w:rsidRPr="00974C1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E4837" w:rsidRPr="00974C1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A0B70" w:rsidRPr="00974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397" w:rsidRPr="00974C15" w:rsidRDefault="00034397" w:rsidP="00974C15">
      <w:pPr>
        <w:pStyle w:val="a3"/>
        <w:spacing w:line="240" w:lineRule="auto"/>
        <w:ind w:firstLine="709"/>
        <w:jc w:val="left"/>
        <w:rPr>
          <w:sz w:val="28"/>
          <w:szCs w:val="28"/>
        </w:rPr>
      </w:pPr>
    </w:p>
    <w:p w:rsidR="00034397" w:rsidRPr="00974C15" w:rsidRDefault="00034397" w:rsidP="00974C15">
      <w:pPr>
        <w:pStyle w:val="a3"/>
        <w:spacing w:line="240" w:lineRule="auto"/>
        <w:ind w:firstLine="709"/>
        <w:jc w:val="left"/>
        <w:rPr>
          <w:sz w:val="28"/>
          <w:szCs w:val="28"/>
        </w:rPr>
      </w:pPr>
    </w:p>
    <w:p w:rsidR="00FA0B70" w:rsidRPr="00974C15" w:rsidRDefault="00FA0B70" w:rsidP="00974C15">
      <w:pPr>
        <w:pStyle w:val="a3"/>
        <w:spacing w:line="240" w:lineRule="auto"/>
        <w:ind w:firstLine="709"/>
        <w:jc w:val="left"/>
        <w:rPr>
          <w:sz w:val="28"/>
          <w:szCs w:val="28"/>
        </w:rPr>
      </w:pPr>
      <w:r w:rsidRPr="00974C15">
        <w:rPr>
          <w:sz w:val="28"/>
          <w:szCs w:val="28"/>
        </w:rPr>
        <w:t>ПОСТАНОВЛЯ</w:t>
      </w:r>
      <w:r w:rsidR="000E4837" w:rsidRPr="00974C15">
        <w:rPr>
          <w:sz w:val="28"/>
          <w:szCs w:val="28"/>
        </w:rPr>
        <w:t>ЕТ</w:t>
      </w:r>
      <w:r w:rsidRPr="00974C15">
        <w:rPr>
          <w:sz w:val="28"/>
          <w:szCs w:val="28"/>
        </w:rPr>
        <w:t>:</w:t>
      </w:r>
    </w:p>
    <w:p w:rsidR="008952DE" w:rsidRPr="00974C15" w:rsidRDefault="008952DE" w:rsidP="00974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397" w:rsidRPr="00974C15" w:rsidRDefault="00034397" w:rsidP="00974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93" w:rsidRPr="00974C15" w:rsidRDefault="00535CA5" w:rsidP="00974C15">
      <w:pPr>
        <w:pStyle w:val="ConsPlu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C15">
        <w:rPr>
          <w:rFonts w:ascii="Times New Roman" w:hAnsi="Times New Roman" w:cs="Times New Roman"/>
          <w:b w:val="0"/>
          <w:sz w:val="28"/>
          <w:szCs w:val="28"/>
        </w:rPr>
        <w:t>Провести</w:t>
      </w:r>
      <w:r w:rsidR="00B051BE" w:rsidRPr="00974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>26 ноября 2024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 xml:space="preserve">продажу </w:t>
      </w:r>
      <w:r w:rsidR="00481243" w:rsidRPr="00974C1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имущества Кировского 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81243" w:rsidRPr="00974C1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 xml:space="preserve"> посредством публичного предложения в электронной форме</w:t>
      </w:r>
      <w:r w:rsidR="00270A60" w:rsidRPr="00974C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270A60" w:rsidRPr="00974C15">
        <w:rPr>
          <w:rFonts w:ascii="Times New Roman" w:hAnsi="Times New Roman" w:cs="Times New Roman"/>
          <w:b w:val="0"/>
          <w:sz w:val="28"/>
          <w:szCs w:val="28"/>
        </w:rPr>
        <w:t>открыт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>ый</w:t>
      </w:r>
      <w:proofErr w:type="gramEnd"/>
      <w:r w:rsidR="00270A60" w:rsidRPr="00974C15">
        <w:rPr>
          <w:rFonts w:ascii="Times New Roman" w:hAnsi="Times New Roman" w:cs="Times New Roman"/>
          <w:b w:val="0"/>
          <w:sz w:val="28"/>
          <w:szCs w:val="28"/>
        </w:rPr>
        <w:t xml:space="preserve"> по составу участников и по форме подачи предложения о цене</w:t>
      </w:r>
      <w:r w:rsidR="00481243" w:rsidRPr="00974C15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270A60" w:rsidRPr="00974C15">
        <w:rPr>
          <w:rFonts w:ascii="Times New Roman" w:hAnsi="Times New Roman" w:cs="Times New Roman"/>
          <w:b w:val="0"/>
          <w:sz w:val="28"/>
          <w:szCs w:val="28"/>
        </w:rPr>
        <w:t xml:space="preserve"> следующи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270A60" w:rsidRPr="00974C15">
        <w:rPr>
          <w:rFonts w:ascii="Times New Roman" w:hAnsi="Times New Roman" w:cs="Times New Roman"/>
          <w:b w:val="0"/>
          <w:sz w:val="28"/>
          <w:szCs w:val="28"/>
        </w:rPr>
        <w:t>объект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>ы</w:t>
      </w:r>
      <w:r w:rsidR="007F6593" w:rsidRPr="00974C1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810F4" w:rsidRPr="00974C15" w:rsidRDefault="002810F4" w:rsidP="00974C15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C15">
        <w:rPr>
          <w:rFonts w:ascii="Times New Roman" w:hAnsi="Times New Roman" w:cs="Times New Roman"/>
          <w:b w:val="0"/>
          <w:sz w:val="28"/>
          <w:szCs w:val="28"/>
        </w:rPr>
        <w:t>Нежилое здание кирпичное двухэтажное, общей площадью 1 462 кв.м., с кадастровым номером 26:35:000000:2334, расположенное по адресу: Российская Федерация, Ставропольский край, Кировский район, город Новопавловск, улица Продольная, 343, нежилое здание кирпичное одноэтажное, общей площадью 194,5 кв.м., с кадастровым номером 26:35:000000:2209, расположенное по адресу: Российская Федерация, Ставропольский край, Кировский район, город Новопавловск, улица Продольная, 343, земельный участок, на котором расположены объекты недвижимости, общей площадью 3 320 кв.м., с кадастровым номером 26:35:060203:55, расположенный по адресу: Ставропольский край, район Кировский, город Новопавловск, улица Продольная, дом 343, категория земель – земли населенных пунктов, вид разрешенного использования – для размещения и эксплуатации банно-прачечного комбината (лот 1).</w:t>
      </w:r>
    </w:p>
    <w:p w:rsidR="00585AFB" w:rsidRPr="00974C15" w:rsidRDefault="00585AFB" w:rsidP="00974C1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27C7" w:rsidRPr="00974C15" w:rsidRDefault="00623F0A" w:rsidP="00974C15">
      <w:pPr>
        <w:pStyle w:val="ConsPlusTitle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Утвердить текст информационного сообщения о проведении 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 xml:space="preserve">продажи 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имущества Кировского 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 xml:space="preserve"> посредством публичного предложения в электронной форме</w:t>
      </w:r>
      <w:r w:rsidR="00B051BE" w:rsidRPr="00974C15">
        <w:rPr>
          <w:rFonts w:ascii="Times New Roman" w:hAnsi="Times New Roman" w:cs="Times New Roman"/>
          <w:b w:val="0"/>
          <w:sz w:val="28"/>
          <w:szCs w:val="28"/>
        </w:rPr>
        <w:t>,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1</w:t>
      </w:r>
      <w:r w:rsidR="000227C7" w:rsidRPr="00974C1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3F0A" w:rsidRPr="00974C15" w:rsidRDefault="00623F0A" w:rsidP="00974C1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F0A" w:rsidRPr="00974C15" w:rsidRDefault="00623F0A" w:rsidP="00974C15">
      <w:pPr>
        <w:pStyle w:val="ConsPlusTitle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Утвердить форму заявки на участие в 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>продаже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Кировского 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 xml:space="preserve"> посредством публичного предложения в электронной форме</w:t>
      </w:r>
      <w:r w:rsidR="00B051BE" w:rsidRPr="00974C15">
        <w:rPr>
          <w:rFonts w:ascii="Times New Roman" w:hAnsi="Times New Roman" w:cs="Times New Roman"/>
          <w:b w:val="0"/>
          <w:sz w:val="28"/>
          <w:szCs w:val="28"/>
        </w:rPr>
        <w:t>,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2.</w:t>
      </w:r>
    </w:p>
    <w:p w:rsidR="00623F0A" w:rsidRPr="00974C15" w:rsidRDefault="00623F0A" w:rsidP="00974C1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F0A" w:rsidRPr="00974C15" w:rsidRDefault="00623F0A" w:rsidP="00974C15">
      <w:pPr>
        <w:pStyle w:val="ConsPlusTitle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Утвердить проект договора купли-продажи муниципального имущества Кировского 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B051BE" w:rsidRPr="00974C15">
        <w:rPr>
          <w:rFonts w:ascii="Times New Roman" w:hAnsi="Times New Roman" w:cs="Times New Roman"/>
          <w:b w:val="0"/>
          <w:sz w:val="28"/>
          <w:szCs w:val="28"/>
        </w:rPr>
        <w:t>,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3.</w:t>
      </w:r>
    </w:p>
    <w:p w:rsidR="00623F0A" w:rsidRPr="00974C15" w:rsidRDefault="00623F0A" w:rsidP="00974C1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20E" w:rsidRPr="00974C15" w:rsidRDefault="00623F0A" w:rsidP="00974C15">
      <w:pPr>
        <w:pStyle w:val="ConsPlusTitle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C15">
        <w:rPr>
          <w:rFonts w:ascii="Times New Roman" w:hAnsi="Times New Roman" w:cs="Times New Roman"/>
          <w:b w:val="0"/>
          <w:sz w:val="28"/>
          <w:szCs w:val="28"/>
        </w:rPr>
        <w:t>Отделу имущественных и земельных отно</w:t>
      </w:r>
      <w:r w:rsidR="00974C15">
        <w:rPr>
          <w:rFonts w:ascii="Times New Roman" w:hAnsi="Times New Roman" w:cs="Times New Roman"/>
          <w:b w:val="0"/>
          <w:sz w:val="28"/>
          <w:szCs w:val="28"/>
        </w:rPr>
        <w:t>шений администрации Кировского муниципального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края: </w:t>
      </w:r>
    </w:p>
    <w:p w:rsidR="006C320E" w:rsidRPr="00974C15" w:rsidRDefault="00F6272E" w:rsidP="00974C15">
      <w:pPr>
        <w:pStyle w:val="ConsPlusTitle"/>
        <w:widowControl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C15">
        <w:rPr>
          <w:rFonts w:ascii="Times New Roman" w:hAnsi="Times New Roman" w:cs="Times New Roman"/>
          <w:b w:val="0"/>
          <w:sz w:val="28"/>
          <w:szCs w:val="28"/>
        </w:rPr>
        <w:t>Выступить от им</w:t>
      </w:r>
      <w:r w:rsidR="006C320E" w:rsidRPr="00974C15">
        <w:rPr>
          <w:rFonts w:ascii="Times New Roman" w:hAnsi="Times New Roman" w:cs="Times New Roman"/>
          <w:b w:val="0"/>
          <w:sz w:val="28"/>
          <w:szCs w:val="28"/>
        </w:rPr>
        <w:t xml:space="preserve">ени Кировского 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C320E" w:rsidRPr="00974C1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в качестве организатора по проведению 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>продажи</w:t>
      </w:r>
      <w:r w:rsidR="006C320E" w:rsidRPr="00974C1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 xml:space="preserve"> Кировского 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lastRenderedPageBreak/>
        <w:t>Ставропольского края посредством публичного предложения</w:t>
      </w:r>
      <w:r w:rsidR="006C320E" w:rsidRPr="00974C15">
        <w:rPr>
          <w:rFonts w:ascii="Times New Roman" w:hAnsi="Times New Roman" w:cs="Times New Roman"/>
          <w:b w:val="0"/>
          <w:sz w:val="28"/>
          <w:szCs w:val="28"/>
        </w:rPr>
        <w:t xml:space="preserve"> в электронно</w:t>
      </w:r>
      <w:r w:rsidR="00E32218" w:rsidRPr="00974C15">
        <w:rPr>
          <w:rFonts w:ascii="Times New Roman" w:hAnsi="Times New Roman" w:cs="Times New Roman"/>
          <w:b w:val="0"/>
          <w:sz w:val="28"/>
          <w:szCs w:val="28"/>
        </w:rPr>
        <w:t>й</w:t>
      </w:r>
      <w:r w:rsidR="006C320E" w:rsidRPr="00974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218" w:rsidRPr="00974C15"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6C320E" w:rsidRPr="00974C1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C320E" w:rsidRPr="00974C15" w:rsidRDefault="00623F0A" w:rsidP="00974C15">
      <w:pPr>
        <w:pStyle w:val="ConsPlusTitle"/>
        <w:widowControl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Осуществить мероприятия, связанные с приватизацией объектов муниципального имущества, указанных в пункте 1 настоящего 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>, в соответствии с требованиями законодательства о приватизации.</w:t>
      </w:r>
    </w:p>
    <w:p w:rsidR="002810F4" w:rsidRPr="005C0F9D" w:rsidRDefault="00623F0A" w:rsidP="00974C15">
      <w:pPr>
        <w:pStyle w:val="ConsPlusTitle"/>
        <w:widowControl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74C15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490A" w:rsidRPr="00974C15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о проведении 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 xml:space="preserve">продажи муниципального имущества Кировского </w:t>
      </w:r>
      <w:r w:rsidR="002810F4" w:rsidRPr="00974C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476C0" w:rsidRPr="00974C1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посредством публичного предложения в электронной форме на</w:t>
      </w:r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Российской Федерации в информационно-телекоммуникационной сети «Интернет» для размещения информации о</w:t>
      </w:r>
      <w:r w:rsidR="00B051BE" w:rsidRPr="00974C15">
        <w:rPr>
          <w:rFonts w:ascii="Times New Roman" w:hAnsi="Times New Roman" w:cs="Times New Roman"/>
          <w:b w:val="0"/>
          <w:sz w:val="28"/>
          <w:szCs w:val="28"/>
        </w:rPr>
        <w:t xml:space="preserve"> проведении торгов </w:t>
      </w:r>
      <w:r w:rsidR="00612CBF" w:rsidRPr="00974C15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612CBF" w:rsidRPr="00974C15">
        <w:rPr>
          <w:rFonts w:ascii="Times New Roman" w:hAnsi="Times New Roman" w:cs="Times New Roman"/>
          <w:b w:val="0"/>
          <w:sz w:val="28"/>
          <w:szCs w:val="28"/>
        </w:rPr>
        <w:t>.</w:t>
      </w:r>
      <w:r w:rsidR="00B051BE" w:rsidRPr="00974C15">
        <w:rPr>
          <w:rFonts w:ascii="Times New Roman" w:hAnsi="Times New Roman" w:cs="Times New Roman"/>
          <w:b w:val="0"/>
          <w:sz w:val="28"/>
          <w:szCs w:val="28"/>
        </w:rPr>
        <w:t>torgi.gov.ru и на электронной площадк</w:t>
      </w:r>
      <w:r w:rsidR="00E32218" w:rsidRPr="00974C15">
        <w:rPr>
          <w:rFonts w:ascii="Times New Roman" w:hAnsi="Times New Roman" w:cs="Times New Roman"/>
          <w:b w:val="0"/>
          <w:sz w:val="28"/>
          <w:szCs w:val="28"/>
        </w:rPr>
        <w:t>е</w:t>
      </w:r>
      <w:r w:rsidR="00B051BE" w:rsidRPr="00974C15">
        <w:rPr>
          <w:rFonts w:ascii="Times New Roman" w:hAnsi="Times New Roman" w:cs="Times New Roman"/>
          <w:b w:val="0"/>
          <w:sz w:val="28"/>
          <w:szCs w:val="28"/>
        </w:rPr>
        <w:t xml:space="preserve"> на сайте </w:t>
      </w:r>
      <w:hyperlink r:id="rId8" w:history="1">
        <w:r w:rsidR="002810F4" w:rsidRPr="005C0F9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http://</w:t>
        </w:r>
        <w:r w:rsidR="002810F4" w:rsidRPr="005C0F9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www</w:t>
        </w:r>
        <w:r w:rsidR="002810F4" w:rsidRPr="005C0F9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="002810F4" w:rsidRPr="005C0F9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rts</w:t>
        </w:r>
        <w:proofErr w:type="spellEnd"/>
        <w:r w:rsidR="002810F4" w:rsidRPr="005C0F9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-</w:t>
        </w:r>
        <w:r w:rsidR="002810F4" w:rsidRPr="005C0F9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tender</w:t>
        </w:r>
        <w:r w:rsidR="002810F4" w:rsidRPr="005C0F9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="002810F4" w:rsidRPr="005C0F9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ru</w:t>
        </w:r>
        <w:proofErr w:type="spellEnd"/>
      </w:hyperlink>
      <w:r w:rsidR="002810F4" w:rsidRPr="005C0F9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10F4" w:rsidRPr="00974C15" w:rsidRDefault="002810F4" w:rsidP="00974C15">
      <w:pPr>
        <w:pStyle w:val="a5"/>
        <w:numPr>
          <w:ilvl w:val="0"/>
          <w:numId w:val="11"/>
        </w:numPr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974C15">
        <w:rPr>
          <w:bCs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Pr="00974C15">
        <w:rPr>
          <w:bCs/>
          <w:sz w:val="28"/>
          <w:szCs w:val="28"/>
        </w:rPr>
        <w:t>разместить</w:t>
      </w:r>
      <w:proofErr w:type="gramEnd"/>
      <w:r w:rsidRPr="00974C15">
        <w:rPr>
          <w:bCs/>
          <w:sz w:val="28"/>
          <w:szCs w:val="28"/>
        </w:rPr>
        <w:t xml:space="preserve"> информационное сообщение на официальном портале администрации Кировского муниципального округа  Ставропольского края в сети «Интернет».</w:t>
      </w:r>
    </w:p>
    <w:p w:rsidR="00D976C7" w:rsidRPr="00974C15" w:rsidRDefault="00D976C7" w:rsidP="00974C15">
      <w:pPr>
        <w:pStyle w:val="ConsPlusTitle"/>
        <w:widowControl/>
        <w:ind w:left="85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6C7" w:rsidRPr="00974C15" w:rsidRDefault="002810F4" w:rsidP="00974C15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74C1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74C15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муниципального округа Ставропольского края Редькину Е.Г.</w:t>
      </w:r>
    </w:p>
    <w:p w:rsidR="00D976C7" w:rsidRPr="00974C15" w:rsidRDefault="00D976C7" w:rsidP="00974C1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2F8B" w:rsidRPr="00974C15" w:rsidRDefault="004D2F8B" w:rsidP="00974C15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C15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4D2F8B" w:rsidRPr="00974C15" w:rsidRDefault="004D2F8B" w:rsidP="004D2F8B">
      <w:pPr>
        <w:pStyle w:val="a3"/>
        <w:ind w:left="360"/>
        <w:rPr>
          <w:b/>
          <w:sz w:val="28"/>
          <w:szCs w:val="28"/>
        </w:rPr>
      </w:pPr>
    </w:p>
    <w:p w:rsidR="004D2F8B" w:rsidRPr="00974C15" w:rsidRDefault="004D2F8B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4D2F8B" w:rsidRPr="00974C15" w:rsidRDefault="004D2F8B" w:rsidP="002810F4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 w:rsidRPr="00974C15">
        <w:rPr>
          <w:sz w:val="28"/>
          <w:szCs w:val="28"/>
        </w:rPr>
        <w:t xml:space="preserve">Глава Кировского </w:t>
      </w:r>
      <w:r w:rsidR="002810F4" w:rsidRPr="00974C15">
        <w:rPr>
          <w:sz w:val="28"/>
          <w:szCs w:val="28"/>
        </w:rPr>
        <w:t>муниципального</w:t>
      </w:r>
      <w:r w:rsidRPr="00974C15">
        <w:rPr>
          <w:sz w:val="28"/>
          <w:szCs w:val="28"/>
        </w:rPr>
        <w:t xml:space="preserve"> округа</w:t>
      </w:r>
    </w:p>
    <w:p w:rsidR="004D2F8B" w:rsidRPr="00974C15" w:rsidRDefault="004D2F8B" w:rsidP="002810F4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 w:rsidRPr="00974C15">
        <w:rPr>
          <w:sz w:val="28"/>
          <w:szCs w:val="28"/>
        </w:rPr>
        <w:t xml:space="preserve">Ставропольского края                       </w:t>
      </w:r>
      <w:r w:rsidR="002810F4" w:rsidRPr="00974C15">
        <w:rPr>
          <w:sz w:val="28"/>
          <w:szCs w:val="28"/>
        </w:rPr>
        <w:t xml:space="preserve">                              </w:t>
      </w:r>
      <w:r w:rsidRPr="00974C15">
        <w:rPr>
          <w:sz w:val="28"/>
          <w:szCs w:val="28"/>
        </w:rPr>
        <w:t xml:space="preserve">                </w:t>
      </w:r>
      <w:r w:rsidR="002810F4" w:rsidRPr="00974C15">
        <w:rPr>
          <w:sz w:val="28"/>
          <w:szCs w:val="28"/>
        </w:rPr>
        <w:t>Н.О. Новопашин</w:t>
      </w:r>
    </w:p>
    <w:p w:rsidR="00C479AF" w:rsidRPr="00974C15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2810F4" w:rsidRDefault="002810F4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974C15" w:rsidRDefault="00974C15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974C15" w:rsidRDefault="00974C15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974C15" w:rsidRDefault="00974C15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974C15" w:rsidRPr="00974C15" w:rsidRDefault="00974C15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Pr="00974C15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5C0F9D">
        <w:rPr>
          <w:color w:val="FFFFFF" w:themeColor="background1"/>
          <w:sz w:val="28"/>
          <w:szCs w:val="28"/>
        </w:rPr>
        <w:t>Проект вносит заместитель главы администрации Кировского муниципального округа Ставропольского края                                                               Е.Г. Редькина</w:t>
      </w:r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5C0F9D">
        <w:rPr>
          <w:color w:val="FFFFFF" w:themeColor="background1"/>
          <w:sz w:val="28"/>
          <w:szCs w:val="28"/>
        </w:rPr>
        <w:t xml:space="preserve">                            </w:t>
      </w:r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5C0F9D">
        <w:rPr>
          <w:color w:val="FFFFFF" w:themeColor="background1"/>
          <w:sz w:val="28"/>
          <w:szCs w:val="28"/>
        </w:rPr>
        <w:t>Визируют:</w:t>
      </w:r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5C0F9D">
        <w:rPr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5C0F9D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5C0F9D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5C0F9D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proofErr w:type="gramStart"/>
      <w:r w:rsidRPr="005C0F9D">
        <w:rPr>
          <w:color w:val="FFFFFF" w:themeColor="background1"/>
          <w:sz w:val="28"/>
          <w:szCs w:val="28"/>
        </w:rPr>
        <w:t>Исполняющий</w:t>
      </w:r>
      <w:proofErr w:type="gramEnd"/>
      <w:r w:rsidRPr="005C0F9D">
        <w:rPr>
          <w:color w:val="FFFFFF" w:themeColor="background1"/>
          <w:sz w:val="28"/>
          <w:szCs w:val="28"/>
        </w:rPr>
        <w:t xml:space="preserve"> обязанности</w:t>
      </w:r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5C0F9D">
        <w:rPr>
          <w:color w:val="FFFFFF" w:themeColor="background1"/>
          <w:sz w:val="28"/>
          <w:szCs w:val="28"/>
        </w:rPr>
        <w:t xml:space="preserve">начальника отдела </w:t>
      </w:r>
      <w:proofErr w:type="gramStart"/>
      <w:r w:rsidRPr="005C0F9D">
        <w:rPr>
          <w:color w:val="FFFFFF" w:themeColor="background1"/>
          <w:sz w:val="28"/>
          <w:szCs w:val="28"/>
        </w:rPr>
        <w:t>имущественных</w:t>
      </w:r>
      <w:proofErr w:type="gramEnd"/>
      <w:r w:rsidRPr="005C0F9D">
        <w:rPr>
          <w:color w:val="FFFFFF" w:themeColor="background1"/>
          <w:sz w:val="28"/>
          <w:szCs w:val="28"/>
        </w:rPr>
        <w:t xml:space="preserve"> </w:t>
      </w:r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5C0F9D">
        <w:rPr>
          <w:color w:val="FFFFFF" w:themeColor="background1"/>
          <w:sz w:val="28"/>
          <w:szCs w:val="28"/>
        </w:rPr>
        <w:t xml:space="preserve">и земельных отношений  администрации                                        В.Ф. </w:t>
      </w:r>
      <w:proofErr w:type="spellStart"/>
      <w:r w:rsidRPr="005C0F9D">
        <w:rPr>
          <w:color w:val="FFFFFF" w:themeColor="background1"/>
          <w:sz w:val="28"/>
          <w:szCs w:val="28"/>
        </w:rPr>
        <w:t>Козьманов</w:t>
      </w:r>
      <w:proofErr w:type="spellEnd"/>
    </w:p>
    <w:p w:rsidR="002810F4" w:rsidRPr="005C0F9D" w:rsidRDefault="002810F4" w:rsidP="002810F4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974C15" w:rsidRDefault="002810F4" w:rsidP="00D14D72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 w:rsidRPr="005C0F9D">
        <w:rPr>
          <w:color w:val="FFFFFF" w:themeColor="background1"/>
          <w:sz w:val="28"/>
          <w:szCs w:val="28"/>
        </w:rPr>
        <w:t xml:space="preserve">Проект подготовил консультант отдела имущественных и земельных отношений администрации Кировского муниципального округа                         Ставропольского края                                                                              Н.А. </w:t>
      </w:r>
      <w:proofErr w:type="spellStart"/>
      <w:r w:rsidRPr="005C0F9D">
        <w:rPr>
          <w:color w:val="FFFFFF" w:themeColor="background1"/>
          <w:sz w:val="28"/>
          <w:szCs w:val="28"/>
        </w:rPr>
        <w:t>Сухина</w:t>
      </w:r>
      <w:proofErr w:type="spellEnd"/>
      <w:r w:rsidR="00974C15">
        <w:rPr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74C15" w:rsidTr="00C37CE6">
        <w:tc>
          <w:tcPr>
            <w:tcW w:w="4927" w:type="dxa"/>
          </w:tcPr>
          <w:p w:rsidR="00974C15" w:rsidRDefault="00974C15" w:rsidP="00D14D72">
            <w:pPr>
              <w:widowControl/>
              <w:autoSpaceDE/>
              <w:autoSpaceDN/>
              <w:adjustRightInd/>
              <w:snapToGrid w:val="0"/>
              <w:spacing w:before="0"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974C15" w:rsidRPr="00974C15" w:rsidRDefault="00974C15" w:rsidP="00974C15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974C15">
              <w:rPr>
                <w:rFonts w:eastAsia="Calibri"/>
                <w:sz w:val="28"/>
                <w:szCs w:val="26"/>
                <w:lang w:eastAsia="en-US"/>
              </w:rPr>
              <w:t>Приложение 1</w:t>
            </w:r>
          </w:p>
          <w:p w:rsidR="00974C15" w:rsidRDefault="00974C15" w:rsidP="00974C15">
            <w:pPr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974C15">
              <w:rPr>
                <w:rFonts w:eastAsia="Calibri"/>
                <w:sz w:val="28"/>
                <w:szCs w:val="26"/>
                <w:lang w:eastAsia="en-US"/>
              </w:rPr>
              <w:t>к постановлению администрации Кировского муниципального округа Ставропольского края</w:t>
            </w:r>
          </w:p>
          <w:p w:rsidR="005C0F9D" w:rsidRPr="00974C15" w:rsidRDefault="005C0F9D" w:rsidP="00974C15">
            <w:pPr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8"/>
                <w:szCs w:val="26"/>
                <w:lang w:eastAsia="en-US"/>
              </w:rPr>
              <w:t>от 21 октября 2024г. № 1847</w:t>
            </w:r>
          </w:p>
        </w:tc>
      </w:tr>
    </w:tbl>
    <w:p w:rsidR="00974C15" w:rsidRDefault="00974C15" w:rsidP="00974C15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974C15" w:rsidRPr="00974C15" w:rsidRDefault="00974C15" w:rsidP="00A70092">
      <w:pPr>
        <w:widowControl/>
        <w:spacing w:before="0" w:line="240" w:lineRule="auto"/>
        <w:ind w:firstLine="0"/>
        <w:jc w:val="center"/>
        <w:outlineLvl w:val="0"/>
        <w:rPr>
          <w:b/>
          <w:sz w:val="28"/>
          <w:szCs w:val="28"/>
        </w:rPr>
      </w:pPr>
      <w:r w:rsidRPr="00974C15">
        <w:rPr>
          <w:b/>
          <w:sz w:val="28"/>
          <w:szCs w:val="28"/>
        </w:rPr>
        <w:t>ИНФОРМАЦИОННОЕ СООБЩЕНИЕ</w:t>
      </w:r>
    </w:p>
    <w:p w:rsidR="00974C15" w:rsidRPr="00974C15" w:rsidRDefault="00974C15" w:rsidP="00974C15">
      <w:pPr>
        <w:widowControl/>
        <w:spacing w:before="0" w:line="240" w:lineRule="auto"/>
        <w:ind w:firstLine="0"/>
        <w:jc w:val="center"/>
        <w:outlineLvl w:val="0"/>
        <w:rPr>
          <w:b/>
          <w:sz w:val="28"/>
          <w:szCs w:val="28"/>
        </w:rPr>
      </w:pPr>
      <w:r w:rsidRPr="00974C15">
        <w:rPr>
          <w:b/>
          <w:sz w:val="28"/>
          <w:szCs w:val="28"/>
        </w:rPr>
        <w:t>о продаже муниципального имущества, находящегося в собственности Кировского муниципального округа Ставропольского края посредством публичного предложения в электронной форме</w:t>
      </w:r>
    </w:p>
    <w:p w:rsidR="00974C15" w:rsidRPr="00974C15" w:rsidRDefault="00974C15" w:rsidP="00974C15">
      <w:pPr>
        <w:widowControl/>
        <w:spacing w:before="0" w:line="240" w:lineRule="auto"/>
        <w:ind w:firstLine="540"/>
        <w:jc w:val="both"/>
        <w:outlineLvl w:val="0"/>
        <w:rPr>
          <w:b/>
          <w:sz w:val="28"/>
          <w:szCs w:val="28"/>
        </w:rPr>
      </w:pPr>
    </w:p>
    <w:p w:rsidR="00974C15" w:rsidRPr="00974C15" w:rsidRDefault="00974C15" w:rsidP="00D87FAB">
      <w:pPr>
        <w:widowControl/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 xml:space="preserve">Отдел имущественных и земельных отношений администрации Кировского муниципального округа Ставропольского края сообщает о проведении </w:t>
      </w:r>
      <w:r w:rsidRPr="00974C15">
        <w:rPr>
          <w:b/>
          <w:sz w:val="28"/>
          <w:szCs w:val="28"/>
        </w:rPr>
        <w:t>26 ноября 2024 г. в 09 час. 00 мин.</w:t>
      </w:r>
      <w:r w:rsidRPr="00974C15">
        <w:rPr>
          <w:sz w:val="28"/>
          <w:szCs w:val="28"/>
        </w:rPr>
        <w:t xml:space="preserve"> продажи муниципального имущества, находящегося в собственности Кировского муниципального округа Ставропольского края посредством публичного предложения в электронной форме</w:t>
      </w:r>
    </w:p>
    <w:p w:rsidR="00974C15" w:rsidRPr="00974C15" w:rsidRDefault="00974C15" w:rsidP="00D87FAB">
      <w:pPr>
        <w:widowControl/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</w:p>
    <w:p w:rsidR="00974C15" w:rsidRPr="00974C15" w:rsidRDefault="00974C15" w:rsidP="00A70092">
      <w:pPr>
        <w:widowControl/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proofErr w:type="gramStart"/>
      <w:r w:rsidRPr="00974C15">
        <w:rPr>
          <w:sz w:val="28"/>
          <w:szCs w:val="28"/>
        </w:rPr>
        <w:t xml:space="preserve">В соответствии с Федеральным законом от 21 декабря 2001 г. </w:t>
      </w:r>
      <w:hyperlink r:id="rId9" w:history="1">
        <w:r w:rsidRPr="00974C15">
          <w:rPr>
            <w:color w:val="000000"/>
            <w:sz w:val="28"/>
            <w:szCs w:val="28"/>
          </w:rPr>
          <w:t>№ 178-ФЗ</w:t>
        </w:r>
      </w:hyperlink>
      <w:r w:rsidRPr="00974C15">
        <w:rPr>
          <w:sz w:val="28"/>
          <w:szCs w:val="28"/>
        </w:rPr>
        <w:t xml:space="preserve"> «О приватизации государственного и муниципального имущества», Положением</w:t>
      </w:r>
      <w:r w:rsidRPr="00974C15">
        <w:rPr>
          <w:rFonts w:eastAsia="Calibri"/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форме, утвержд</w:t>
      </w:r>
      <w:r w:rsidR="003735F5">
        <w:rPr>
          <w:rFonts w:eastAsia="Calibri"/>
          <w:sz w:val="28"/>
          <w:szCs w:val="28"/>
        </w:rPr>
        <w:t>ё</w:t>
      </w:r>
      <w:r w:rsidRPr="00974C15">
        <w:rPr>
          <w:rFonts w:eastAsia="Calibri"/>
          <w:sz w:val="28"/>
          <w:szCs w:val="28"/>
        </w:rPr>
        <w:t xml:space="preserve">нным постановлением Правительства Российской Федерации от 27 августа 2012 г. № 860, </w:t>
      </w:r>
      <w:r w:rsidRPr="00974C15">
        <w:rPr>
          <w:sz w:val="28"/>
          <w:szCs w:val="28"/>
        </w:rPr>
        <w:t>Положением об управлении и распоряжении муниципальным имуществом, находящимся в собственности Кировского муниципального округа Ставропольского края, утверждённого решением Думы Кировского</w:t>
      </w:r>
      <w:proofErr w:type="gramEnd"/>
      <w:r w:rsidRPr="00974C15">
        <w:rPr>
          <w:sz w:val="28"/>
          <w:szCs w:val="28"/>
        </w:rPr>
        <w:t xml:space="preserve"> </w:t>
      </w:r>
      <w:proofErr w:type="gramStart"/>
      <w:r w:rsidRPr="00974C15">
        <w:rPr>
          <w:sz w:val="28"/>
          <w:szCs w:val="28"/>
        </w:rPr>
        <w:t xml:space="preserve">муниципального округа Ставропольского края от 21 декабря 2023 года № 196, в целях реализации Прогнозного плана (программы) приватизации муниципального имущества Кировского муниципального округа Ставропольского </w:t>
      </w:r>
      <w:r w:rsidR="00A70092">
        <w:rPr>
          <w:sz w:val="28"/>
          <w:szCs w:val="28"/>
        </w:rPr>
        <w:t xml:space="preserve">края на 2024 год, утверждённого решением Думы Кировского муниципального округа Ставропольского края </w:t>
      </w:r>
      <w:r w:rsidRPr="00974C15">
        <w:rPr>
          <w:sz w:val="28"/>
          <w:szCs w:val="28"/>
        </w:rPr>
        <w:t>от 21 декабря 20</w:t>
      </w:r>
      <w:r w:rsidR="00A70092">
        <w:rPr>
          <w:sz w:val="28"/>
          <w:szCs w:val="28"/>
        </w:rPr>
        <w:t>23</w:t>
      </w:r>
      <w:r w:rsidRPr="00974C15">
        <w:rPr>
          <w:sz w:val="28"/>
          <w:szCs w:val="28"/>
        </w:rPr>
        <w:t xml:space="preserve"> года </w:t>
      </w:r>
      <w:r w:rsidRPr="00974C15">
        <w:rPr>
          <w:sz w:val="28"/>
          <w:szCs w:val="28"/>
        </w:rPr>
        <w:br/>
        <w:t>№ 193 «Об утверждении Прогнозного плана приватизации муниципального имущества Кировского муниципального округа Ставропольского края на 2024 год» (в редакции решения Думы</w:t>
      </w:r>
      <w:proofErr w:type="gramEnd"/>
      <w:r w:rsidRPr="00974C15">
        <w:rPr>
          <w:sz w:val="28"/>
          <w:szCs w:val="28"/>
        </w:rPr>
        <w:t xml:space="preserve"> </w:t>
      </w:r>
      <w:proofErr w:type="gramStart"/>
      <w:r w:rsidRPr="00974C15">
        <w:rPr>
          <w:sz w:val="28"/>
          <w:szCs w:val="28"/>
        </w:rPr>
        <w:t>Кировского муниципального округа Ставропольского края от 03 июня 2024 года № 248).</w:t>
      </w:r>
      <w:proofErr w:type="gramEnd"/>
    </w:p>
    <w:p w:rsidR="00974C15" w:rsidRPr="00974C15" w:rsidRDefault="00974C15" w:rsidP="00D87FAB">
      <w:pPr>
        <w:widowControl/>
        <w:spacing w:before="0" w:line="240" w:lineRule="auto"/>
        <w:ind w:firstLine="708"/>
        <w:jc w:val="both"/>
        <w:outlineLvl w:val="0"/>
        <w:rPr>
          <w:sz w:val="28"/>
          <w:szCs w:val="28"/>
        </w:rPr>
      </w:pPr>
    </w:p>
    <w:p w:rsidR="00974C15" w:rsidRPr="00974C15" w:rsidRDefault="00974C15" w:rsidP="00D87FAB">
      <w:pPr>
        <w:widowControl/>
        <w:autoSpaceDE/>
        <w:autoSpaceDN/>
        <w:adjustRightInd/>
        <w:spacing w:before="0" w:line="240" w:lineRule="auto"/>
        <w:ind w:firstLine="708"/>
        <w:jc w:val="both"/>
        <w:rPr>
          <w:rFonts w:eastAsia="Arial"/>
          <w:kern w:val="2"/>
          <w:sz w:val="28"/>
          <w:szCs w:val="28"/>
        </w:rPr>
      </w:pPr>
      <w:r w:rsidRPr="00974C15">
        <w:rPr>
          <w:b/>
          <w:sz w:val="28"/>
          <w:szCs w:val="28"/>
        </w:rPr>
        <w:t xml:space="preserve">Орган, принявший решение об условиях приватизации, реквизиты указанного решения: </w:t>
      </w:r>
      <w:r w:rsidRPr="00974C15">
        <w:rPr>
          <w:sz w:val="28"/>
          <w:szCs w:val="28"/>
        </w:rPr>
        <w:t xml:space="preserve">администрация Кировского муниципального округа Ставропольского края, постановление администрации Кировского муниципального округа Ставропольского края от </w:t>
      </w:r>
      <w:r w:rsidR="005F46C7">
        <w:rPr>
          <w:sz w:val="28"/>
          <w:szCs w:val="28"/>
        </w:rPr>
        <w:t>17</w:t>
      </w:r>
      <w:r w:rsidRPr="00974C15">
        <w:rPr>
          <w:sz w:val="28"/>
          <w:szCs w:val="28"/>
        </w:rPr>
        <w:t xml:space="preserve"> октября 2024 года № </w:t>
      </w:r>
      <w:r w:rsidR="005F46C7">
        <w:rPr>
          <w:sz w:val="28"/>
          <w:szCs w:val="28"/>
        </w:rPr>
        <w:t>1840</w:t>
      </w:r>
      <w:r w:rsidRPr="00974C15">
        <w:rPr>
          <w:sz w:val="28"/>
          <w:szCs w:val="28"/>
        </w:rPr>
        <w:t xml:space="preserve"> «Об условиях приватизации муниципального имущества Кировского муниципального округа Ставропольского края».</w:t>
      </w:r>
    </w:p>
    <w:p w:rsidR="00974C15" w:rsidRPr="00974C15" w:rsidRDefault="00974C15" w:rsidP="00D87FAB">
      <w:pPr>
        <w:widowControl/>
        <w:autoSpaceDE/>
        <w:autoSpaceDN/>
        <w:adjustRightInd/>
        <w:spacing w:before="0" w:line="240" w:lineRule="auto"/>
        <w:ind w:firstLine="708"/>
        <w:jc w:val="both"/>
        <w:rPr>
          <w:rFonts w:eastAsia="Arial"/>
          <w:kern w:val="2"/>
          <w:sz w:val="28"/>
          <w:szCs w:val="28"/>
        </w:rPr>
      </w:pPr>
    </w:p>
    <w:p w:rsidR="001E4A65" w:rsidRPr="001E4A65" w:rsidRDefault="00974C15" w:rsidP="001E4A65">
      <w:pPr>
        <w:widowControl/>
        <w:autoSpaceDE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b/>
          <w:sz w:val="28"/>
          <w:szCs w:val="28"/>
        </w:rPr>
        <w:t xml:space="preserve">Продавец: </w:t>
      </w:r>
      <w:r w:rsidRPr="00974C15">
        <w:rPr>
          <w:sz w:val="28"/>
          <w:szCs w:val="28"/>
        </w:rPr>
        <w:t xml:space="preserve">Отдел имущественных и земельных отношений администрации Кировского муниципального округа Ставропольского края. </w:t>
      </w:r>
      <w:r w:rsidR="001E4A65" w:rsidRPr="001E4A65">
        <w:rPr>
          <w:sz w:val="28"/>
          <w:szCs w:val="28"/>
        </w:rPr>
        <w:lastRenderedPageBreak/>
        <w:t xml:space="preserve">Почтовый адрес: 357300, Ставропольский край, Кировский район, город Новопавловск, улица </w:t>
      </w:r>
      <w:proofErr w:type="gramStart"/>
      <w:r w:rsidR="001E4A65" w:rsidRPr="001E4A65">
        <w:rPr>
          <w:sz w:val="28"/>
          <w:szCs w:val="28"/>
        </w:rPr>
        <w:t>Садовая</w:t>
      </w:r>
      <w:proofErr w:type="gramEnd"/>
      <w:r w:rsidR="001E4A65" w:rsidRPr="001E4A65">
        <w:rPr>
          <w:sz w:val="28"/>
          <w:szCs w:val="28"/>
        </w:rPr>
        <w:t>, 142. тел. (87938) 5-17-95, 5-17-94, адрес электронной почты: oizoakmrck@mail.ru.</w:t>
      </w:r>
    </w:p>
    <w:p w:rsidR="001E4A65" w:rsidRPr="001E4A65" w:rsidRDefault="001E4A65" w:rsidP="001E4A65">
      <w:pPr>
        <w:widowControl/>
        <w:autoSpaceDE/>
        <w:adjustRightInd/>
        <w:spacing w:before="0" w:line="240" w:lineRule="auto"/>
        <w:ind w:firstLine="708"/>
        <w:jc w:val="both"/>
        <w:rPr>
          <w:sz w:val="28"/>
          <w:szCs w:val="28"/>
        </w:rPr>
      </w:pPr>
    </w:p>
    <w:p w:rsidR="001E4A65" w:rsidRPr="001E4A65" w:rsidRDefault="001E4A65" w:rsidP="001E4A65">
      <w:pPr>
        <w:widowControl/>
        <w:autoSpaceDE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1E4A65">
        <w:rPr>
          <w:b/>
          <w:sz w:val="28"/>
          <w:szCs w:val="28"/>
        </w:rPr>
        <w:t xml:space="preserve">Оператором электронной площадки является: </w:t>
      </w:r>
      <w:proofErr w:type="gramStart"/>
      <w:r w:rsidRPr="001E4A65">
        <w:rPr>
          <w:sz w:val="28"/>
          <w:szCs w:val="28"/>
        </w:rPr>
        <w:t>ООО «РТС – тендер», размещённой на сайте http://www.rts-tender.ru в информационно-телекоммуникационной сети Интернет, в соответствии с требованиями статьи 32.1 Федерального закона от 21 декабря 2001 года № 178-ФЗ «О приватизации государственного и муниципального имущества» (далее – Федеральный закон), Положения об организации продажи государственного или муниципального имущества в электронной форме, утверждённого постановлением Правительства Российской Федерации от 27 августа 2012 года № 860, Регламента</w:t>
      </w:r>
      <w:proofErr w:type="gramEnd"/>
      <w:r w:rsidRPr="001E4A65">
        <w:rPr>
          <w:sz w:val="28"/>
          <w:szCs w:val="28"/>
        </w:rPr>
        <w:t xml:space="preserve"> электронной площадк</w:t>
      </w:r>
      <w:proofErr w:type="gramStart"/>
      <w:r w:rsidRPr="001E4A65">
        <w:rPr>
          <w:sz w:val="28"/>
          <w:szCs w:val="28"/>
        </w:rPr>
        <w:t>и ООО</w:t>
      </w:r>
      <w:proofErr w:type="gramEnd"/>
      <w:r w:rsidRPr="001E4A65">
        <w:rPr>
          <w:sz w:val="28"/>
          <w:szCs w:val="28"/>
        </w:rPr>
        <w:t xml:space="preserve"> «РТС – тендер» (далее – электронная площадка). </w:t>
      </w:r>
    </w:p>
    <w:p w:rsidR="001E4A65" w:rsidRPr="001E4A65" w:rsidRDefault="001E4A65" w:rsidP="001E4A65">
      <w:pPr>
        <w:widowControl/>
        <w:autoSpaceDE/>
        <w:adjustRightInd/>
        <w:spacing w:before="0" w:line="240" w:lineRule="auto"/>
        <w:ind w:firstLine="708"/>
        <w:jc w:val="both"/>
        <w:rPr>
          <w:rFonts w:eastAsia="Arial"/>
          <w:kern w:val="2"/>
          <w:sz w:val="28"/>
          <w:szCs w:val="28"/>
        </w:rPr>
      </w:pPr>
    </w:p>
    <w:p w:rsidR="001E4A65" w:rsidRPr="001E4A65" w:rsidRDefault="001E4A65" w:rsidP="001E4A65">
      <w:pPr>
        <w:widowControl/>
        <w:spacing w:before="0" w:line="240" w:lineRule="auto"/>
        <w:ind w:firstLine="708"/>
        <w:jc w:val="both"/>
        <w:rPr>
          <w:b/>
          <w:bCs/>
          <w:sz w:val="28"/>
          <w:szCs w:val="28"/>
        </w:rPr>
      </w:pPr>
      <w:r w:rsidRPr="001E4A65">
        <w:rPr>
          <w:b/>
          <w:bCs/>
          <w:sz w:val="28"/>
          <w:szCs w:val="28"/>
          <w:u w:val="single"/>
        </w:rPr>
        <w:t>Предмет продажи</w:t>
      </w:r>
      <w:r w:rsidRPr="001E4A65">
        <w:rPr>
          <w:b/>
          <w:bCs/>
          <w:sz w:val="28"/>
          <w:szCs w:val="28"/>
        </w:rPr>
        <w:t>:</w:t>
      </w:r>
    </w:p>
    <w:p w:rsidR="001E4A65" w:rsidRPr="001E4A65" w:rsidRDefault="001E4A65" w:rsidP="001E4A65">
      <w:pPr>
        <w:spacing w:before="0" w:line="240" w:lineRule="auto"/>
        <w:ind w:firstLine="708"/>
        <w:jc w:val="both"/>
        <w:rPr>
          <w:bCs/>
          <w:sz w:val="28"/>
          <w:szCs w:val="28"/>
        </w:rPr>
      </w:pPr>
      <w:r w:rsidRPr="001E4A65">
        <w:rPr>
          <w:b/>
          <w:bCs/>
          <w:sz w:val="28"/>
          <w:szCs w:val="28"/>
        </w:rPr>
        <w:t xml:space="preserve">Лот № 1: </w:t>
      </w:r>
      <w:r w:rsidRPr="001E4A65">
        <w:rPr>
          <w:bCs/>
          <w:sz w:val="28"/>
          <w:szCs w:val="28"/>
        </w:rPr>
        <w:t xml:space="preserve">нежилое здание кирпичное двухэтажное, общей площадью </w:t>
      </w:r>
      <w:r w:rsidRPr="001E4A65">
        <w:rPr>
          <w:bCs/>
          <w:sz w:val="28"/>
          <w:szCs w:val="28"/>
        </w:rPr>
        <w:br/>
        <w:t xml:space="preserve">1 462 </w:t>
      </w:r>
      <w:proofErr w:type="spellStart"/>
      <w:r w:rsidRPr="001E4A65">
        <w:rPr>
          <w:bCs/>
          <w:sz w:val="28"/>
          <w:szCs w:val="28"/>
        </w:rPr>
        <w:t>кв.м</w:t>
      </w:r>
      <w:proofErr w:type="spellEnd"/>
      <w:r w:rsidRPr="001E4A65">
        <w:rPr>
          <w:bCs/>
          <w:sz w:val="28"/>
          <w:szCs w:val="28"/>
        </w:rPr>
        <w:t xml:space="preserve">., с кадастровым номером 26:35:000000:2334, расположенное по адресу: Российская Федерация, Ставропольский край, Кировский район, г. Новопавловск, ул. </w:t>
      </w:r>
      <w:proofErr w:type="gramStart"/>
      <w:r w:rsidRPr="001E4A65">
        <w:rPr>
          <w:bCs/>
          <w:sz w:val="28"/>
          <w:szCs w:val="28"/>
        </w:rPr>
        <w:t>Продольная</w:t>
      </w:r>
      <w:proofErr w:type="gramEnd"/>
      <w:r w:rsidRPr="001E4A65">
        <w:rPr>
          <w:bCs/>
          <w:sz w:val="28"/>
          <w:szCs w:val="28"/>
        </w:rPr>
        <w:t xml:space="preserve">, 343, нежилое здание кирпичное одноэтажное, общей площадью 194,5 </w:t>
      </w:r>
      <w:proofErr w:type="spellStart"/>
      <w:r w:rsidRPr="001E4A65">
        <w:rPr>
          <w:bCs/>
          <w:sz w:val="28"/>
          <w:szCs w:val="28"/>
        </w:rPr>
        <w:t>кв.м</w:t>
      </w:r>
      <w:proofErr w:type="spellEnd"/>
      <w:r w:rsidRPr="001E4A65">
        <w:rPr>
          <w:bCs/>
          <w:sz w:val="28"/>
          <w:szCs w:val="28"/>
        </w:rPr>
        <w:t xml:space="preserve">., с кадастровым номером 26:35:000000:2209, расположенное по адресу: Российская Федерация, Ставропольский край, Кировский район, г. Новопавловск, ул. </w:t>
      </w:r>
      <w:proofErr w:type="gramStart"/>
      <w:r w:rsidRPr="001E4A65">
        <w:rPr>
          <w:bCs/>
          <w:sz w:val="28"/>
          <w:szCs w:val="28"/>
        </w:rPr>
        <w:t>Продольная</w:t>
      </w:r>
      <w:proofErr w:type="gramEnd"/>
      <w:r w:rsidRPr="001E4A65">
        <w:rPr>
          <w:bCs/>
          <w:sz w:val="28"/>
          <w:szCs w:val="28"/>
        </w:rPr>
        <w:t xml:space="preserve">, 343, земельный участок, на котором расположены объекты недвижимости, общей площадью 3 320 </w:t>
      </w:r>
      <w:proofErr w:type="spellStart"/>
      <w:r w:rsidRPr="001E4A65">
        <w:rPr>
          <w:bCs/>
          <w:sz w:val="28"/>
          <w:szCs w:val="28"/>
        </w:rPr>
        <w:t>кв.м</w:t>
      </w:r>
      <w:proofErr w:type="spellEnd"/>
      <w:r w:rsidRPr="001E4A65">
        <w:rPr>
          <w:bCs/>
          <w:sz w:val="28"/>
          <w:szCs w:val="28"/>
        </w:rPr>
        <w:t>., с кадастровым номером 26:35:060203:55, расположенный по адресу: Ставропольский край, район Кировский, город Новопавловск, улица Продольная, дом 343, категория земель – земли населенных пунктов, вид разрешенного использования – для размещения и эксплуатации банно-прачечного комбината</w:t>
      </w:r>
    </w:p>
    <w:p w:rsidR="001E4A65" w:rsidRPr="001E4A65" w:rsidRDefault="001E4A65" w:rsidP="001E4A65">
      <w:pPr>
        <w:widowControl/>
        <w:spacing w:before="0" w:line="240" w:lineRule="auto"/>
        <w:ind w:firstLine="708"/>
        <w:jc w:val="both"/>
        <w:rPr>
          <w:bCs/>
          <w:sz w:val="28"/>
          <w:szCs w:val="28"/>
        </w:rPr>
      </w:pPr>
      <w:r w:rsidRPr="001E4A65">
        <w:rPr>
          <w:bCs/>
          <w:sz w:val="28"/>
          <w:szCs w:val="28"/>
        </w:rPr>
        <w:t>Обременение по лот № 1 отсутствует.</w:t>
      </w:r>
    </w:p>
    <w:p w:rsidR="001E4A65" w:rsidRPr="001E4A65" w:rsidRDefault="001E4A65" w:rsidP="001E4A65">
      <w:pPr>
        <w:widowControl/>
        <w:spacing w:before="0" w:line="240" w:lineRule="auto"/>
        <w:ind w:firstLine="708"/>
        <w:jc w:val="both"/>
        <w:rPr>
          <w:bCs/>
          <w:sz w:val="28"/>
          <w:szCs w:val="28"/>
        </w:rPr>
      </w:pPr>
      <w:r w:rsidRPr="001E4A65">
        <w:rPr>
          <w:b/>
          <w:bCs/>
          <w:sz w:val="28"/>
          <w:szCs w:val="28"/>
        </w:rPr>
        <w:t xml:space="preserve">Цена первоначального предложения </w:t>
      </w:r>
      <w:r w:rsidRPr="001E4A65">
        <w:rPr>
          <w:bCs/>
          <w:sz w:val="28"/>
          <w:szCs w:val="28"/>
        </w:rPr>
        <w:t xml:space="preserve">продажи муниципального имущества в размере начальной цены 20 598 401 (двадцать миллионов пятьсот девяносто восемь тысяч четыреста один) рубль 00 копеек (с учетом НДС). </w:t>
      </w:r>
    </w:p>
    <w:p w:rsidR="001E4A65" w:rsidRPr="001E4A65" w:rsidRDefault="001E4A65" w:rsidP="001E4A65">
      <w:pPr>
        <w:widowControl/>
        <w:autoSpaceDE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1E4A65">
        <w:rPr>
          <w:b/>
          <w:sz w:val="28"/>
          <w:szCs w:val="28"/>
        </w:rPr>
        <w:t>Величина снижения цены</w:t>
      </w:r>
      <w:r w:rsidRPr="001E4A65">
        <w:rPr>
          <w:sz w:val="28"/>
          <w:szCs w:val="28"/>
        </w:rPr>
        <w:t xml:space="preserve"> </w:t>
      </w:r>
      <w:r w:rsidRPr="001E4A65">
        <w:rPr>
          <w:b/>
          <w:sz w:val="28"/>
          <w:szCs w:val="28"/>
        </w:rPr>
        <w:t>первоначального предложения («шаг понижения»)</w:t>
      </w:r>
      <w:r w:rsidRPr="001E4A65">
        <w:rPr>
          <w:sz w:val="28"/>
          <w:szCs w:val="28"/>
        </w:rPr>
        <w:t xml:space="preserve"> в размере 1 029 920 (один миллион двадцать девять тысяч девятьсот двадцать) рублей 05 копеек, что составляет 5 % цены первоначального предложения. </w:t>
      </w:r>
    </w:p>
    <w:p w:rsidR="001E4A65" w:rsidRPr="001E4A65" w:rsidRDefault="001E4A65" w:rsidP="001E4A65">
      <w:pPr>
        <w:widowControl/>
        <w:autoSpaceDE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1E4A65">
        <w:rPr>
          <w:b/>
          <w:sz w:val="28"/>
          <w:szCs w:val="28"/>
        </w:rPr>
        <w:t>Величина повышения цены (шаг аукциона)</w:t>
      </w:r>
      <w:r w:rsidRPr="001E4A65">
        <w:rPr>
          <w:sz w:val="28"/>
          <w:szCs w:val="28"/>
        </w:rPr>
        <w:t xml:space="preserve"> 50 % шага понижения - </w:t>
      </w:r>
      <w:r w:rsidRPr="001E4A65">
        <w:rPr>
          <w:sz w:val="28"/>
          <w:szCs w:val="28"/>
        </w:rPr>
        <w:br/>
        <w:t xml:space="preserve">514 960 (пятьсот четырнадцать тысяч девятьсот шестьдесят) рублей 03 копейки.  </w:t>
      </w:r>
    </w:p>
    <w:p w:rsidR="001E4A65" w:rsidRPr="001E4A65" w:rsidRDefault="001E4A65" w:rsidP="001E4A65">
      <w:pPr>
        <w:widowControl/>
        <w:autoSpaceDE/>
        <w:adjustRightInd/>
        <w:spacing w:before="0" w:line="240" w:lineRule="auto"/>
        <w:ind w:firstLine="708"/>
        <w:jc w:val="both"/>
        <w:rPr>
          <w:b/>
          <w:sz w:val="28"/>
          <w:szCs w:val="28"/>
        </w:rPr>
      </w:pPr>
      <w:r w:rsidRPr="001E4A65">
        <w:rPr>
          <w:b/>
          <w:sz w:val="28"/>
          <w:szCs w:val="28"/>
        </w:rPr>
        <w:t>Минимальная цена предложения</w:t>
      </w:r>
      <w:r w:rsidRPr="001E4A65">
        <w:rPr>
          <w:sz w:val="28"/>
          <w:szCs w:val="28"/>
        </w:rPr>
        <w:t>, по которой может быть продано муниципальное имущество (цена отсечения), 10 299 200 (десять миллионов двести девяносто девять тысяч двести) рублей 50, что составляет 50% начальной цены.</w:t>
      </w:r>
      <w:r w:rsidRPr="001E4A65">
        <w:rPr>
          <w:b/>
          <w:sz w:val="28"/>
          <w:szCs w:val="28"/>
        </w:rPr>
        <w:t xml:space="preserve"> </w:t>
      </w:r>
    </w:p>
    <w:p w:rsidR="00974C15" w:rsidRPr="00974C15" w:rsidRDefault="00974C15" w:rsidP="001E4A65">
      <w:pPr>
        <w:widowControl/>
        <w:autoSpaceDE/>
        <w:autoSpaceDN/>
        <w:adjustRightInd/>
        <w:spacing w:before="0" w:line="240" w:lineRule="auto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 w:rsidRPr="00974C15">
        <w:rPr>
          <w:b/>
          <w:sz w:val="28"/>
          <w:szCs w:val="28"/>
        </w:rPr>
        <w:lastRenderedPageBreak/>
        <w:t>Размер задатка</w:t>
      </w:r>
      <w:r w:rsidRPr="00974C15">
        <w:rPr>
          <w:sz w:val="28"/>
          <w:szCs w:val="28"/>
        </w:rPr>
        <w:t xml:space="preserve"> для участия в продаже в размере 10 % начальной цены продажи муниципального имущества: 2 059 840 (два миллиона пятьдесят девять тысяч восемьсот сорок) рублей 10 копеек</w:t>
      </w:r>
      <w:r w:rsidRPr="00974C15">
        <w:rPr>
          <w:bCs/>
          <w:sz w:val="28"/>
          <w:szCs w:val="28"/>
        </w:rPr>
        <w:t>.</w:t>
      </w:r>
    </w:p>
    <w:p w:rsidR="00974C15" w:rsidRPr="00974C15" w:rsidRDefault="00974C15" w:rsidP="00D87FAB">
      <w:pPr>
        <w:widowControl/>
        <w:autoSpaceDE/>
        <w:autoSpaceDN/>
        <w:adjustRightInd/>
        <w:spacing w:before="30" w:after="30" w:line="240" w:lineRule="auto"/>
        <w:ind w:firstLine="708"/>
        <w:jc w:val="both"/>
        <w:rPr>
          <w:rFonts w:eastAsia="Lucida Sans Unicode"/>
          <w:bCs/>
          <w:kern w:val="1"/>
          <w:sz w:val="28"/>
          <w:szCs w:val="28"/>
        </w:rPr>
      </w:pPr>
      <w:proofErr w:type="gramStart"/>
      <w:r w:rsidRPr="00974C15">
        <w:rPr>
          <w:rFonts w:eastAsia="Lucida Sans Unicode"/>
          <w:bCs/>
          <w:kern w:val="1"/>
          <w:sz w:val="28"/>
          <w:szCs w:val="28"/>
        </w:rPr>
        <w:t>Аукцион, назначенный на 11 сентября 2024 года</w:t>
      </w:r>
      <w:r w:rsidRPr="00974C15">
        <w:rPr>
          <w:sz w:val="28"/>
          <w:szCs w:val="28"/>
        </w:rPr>
        <w:t xml:space="preserve"> </w:t>
      </w:r>
      <w:r w:rsidRPr="00974C15">
        <w:rPr>
          <w:rFonts w:eastAsia="Lucida Sans Unicode"/>
          <w:bCs/>
          <w:kern w:val="1"/>
          <w:sz w:val="28"/>
          <w:szCs w:val="28"/>
        </w:rPr>
        <w:t>признан</w:t>
      </w:r>
      <w:proofErr w:type="gramEnd"/>
      <w:r w:rsidRPr="00974C15">
        <w:rPr>
          <w:rFonts w:eastAsia="Lucida Sans Unicode"/>
          <w:bCs/>
          <w:kern w:val="1"/>
          <w:sz w:val="28"/>
          <w:szCs w:val="28"/>
        </w:rPr>
        <w:t xml:space="preserve"> несостоявшимся, в связи с отсутствием заявок на участие. </w:t>
      </w:r>
    </w:p>
    <w:p w:rsidR="00974C15" w:rsidRPr="00974C15" w:rsidRDefault="00974C15" w:rsidP="00D87FAB">
      <w:pPr>
        <w:autoSpaceDE/>
        <w:autoSpaceDN/>
        <w:adjustRightInd/>
        <w:spacing w:before="0" w:line="240" w:lineRule="auto"/>
        <w:ind w:firstLine="708"/>
        <w:jc w:val="both"/>
        <w:rPr>
          <w:b/>
          <w:sz w:val="28"/>
          <w:szCs w:val="28"/>
        </w:rPr>
      </w:pPr>
    </w:p>
    <w:p w:rsidR="00974C15" w:rsidRPr="00974C15" w:rsidRDefault="00974C15" w:rsidP="00D87FAB">
      <w:pPr>
        <w:autoSpaceDE/>
        <w:autoSpaceDN/>
        <w:adjustRightInd/>
        <w:spacing w:before="0" w:line="240" w:lineRule="auto"/>
        <w:ind w:firstLine="708"/>
        <w:jc w:val="both"/>
        <w:rPr>
          <w:bCs/>
          <w:color w:val="FF0000"/>
          <w:sz w:val="28"/>
          <w:szCs w:val="28"/>
        </w:rPr>
      </w:pPr>
      <w:r w:rsidRPr="00974C15">
        <w:rPr>
          <w:b/>
          <w:sz w:val="28"/>
          <w:szCs w:val="28"/>
        </w:rPr>
        <w:t>Способ приватизации муниципального имущества:</w:t>
      </w:r>
      <w:r w:rsidRPr="00974C15">
        <w:rPr>
          <w:sz w:val="28"/>
          <w:szCs w:val="28"/>
        </w:rPr>
        <w:t xml:space="preserve"> продажа посредством публичного предложения в электронной форме.</w:t>
      </w:r>
      <w:r w:rsidRPr="00974C15">
        <w:rPr>
          <w:bCs/>
          <w:color w:val="FF0000"/>
          <w:sz w:val="28"/>
          <w:szCs w:val="28"/>
        </w:rPr>
        <w:t xml:space="preserve"> </w:t>
      </w:r>
    </w:p>
    <w:p w:rsidR="00974C15" w:rsidRPr="00974C15" w:rsidRDefault="00974C15" w:rsidP="00D87FAB">
      <w:pPr>
        <w:autoSpaceDE/>
        <w:autoSpaceDN/>
        <w:adjustRightInd/>
        <w:spacing w:before="0" w:line="240" w:lineRule="auto"/>
        <w:ind w:firstLine="708"/>
        <w:jc w:val="both"/>
        <w:rPr>
          <w:rFonts w:eastAsia="Arial"/>
          <w:sz w:val="28"/>
          <w:szCs w:val="28"/>
        </w:rPr>
      </w:pPr>
      <w:r w:rsidRPr="00974C15">
        <w:rPr>
          <w:bCs/>
          <w:sz w:val="28"/>
          <w:szCs w:val="28"/>
        </w:rPr>
        <w:t xml:space="preserve">Продажа посредством публичного предложения осуществляется с использованием </w:t>
      </w:r>
      <w:r w:rsidRPr="00974C15">
        <w:rPr>
          <w:sz w:val="28"/>
          <w:szCs w:val="28"/>
        </w:rPr>
        <w:t xml:space="preserve">открытой формы подачи предложений о приобретении муниципального </w:t>
      </w:r>
      <w:r w:rsidRPr="00974C15">
        <w:rPr>
          <w:rFonts w:eastAsia="Arial"/>
          <w:sz w:val="28"/>
          <w:szCs w:val="28"/>
        </w:rPr>
        <w:t>имущества в течение одной процедуры проведения такой продажи.</w:t>
      </w:r>
    </w:p>
    <w:p w:rsidR="00974C15" w:rsidRPr="00974C15" w:rsidRDefault="00974C15" w:rsidP="00D87FAB">
      <w:pPr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отсечения.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</w:p>
    <w:p w:rsidR="00974C15" w:rsidRPr="00974C15" w:rsidRDefault="00974C15" w:rsidP="00974C1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974C15">
        <w:rPr>
          <w:b/>
          <w:sz w:val="28"/>
          <w:szCs w:val="28"/>
        </w:rPr>
        <w:t>Сроки, время подачи заявок, проведения</w:t>
      </w:r>
      <w:r w:rsidRPr="00974C15">
        <w:rPr>
          <w:sz w:val="28"/>
          <w:szCs w:val="28"/>
        </w:rPr>
        <w:t xml:space="preserve"> </w:t>
      </w:r>
      <w:r w:rsidRPr="00974C15">
        <w:rPr>
          <w:b/>
          <w:sz w:val="28"/>
          <w:szCs w:val="28"/>
        </w:rPr>
        <w:t>продажи, подведения итогов продажи муниципального имущества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Cs/>
          <w:sz w:val="28"/>
          <w:szCs w:val="28"/>
        </w:rPr>
      </w:pPr>
      <w:r w:rsidRPr="00974C15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74C15" w:rsidRPr="00974C15" w:rsidRDefault="00974C15" w:rsidP="00974C1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b/>
          <w:sz w:val="28"/>
          <w:szCs w:val="28"/>
        </w:rPr>
        <w:t>Дата начала приема заявок</w:t>
      </w:r>
      <w:r w:rsidRPr="00974C15">
        <w:rPr>
          <w:sz w:val="28"/>
          <w:szCs w:val="28"/>
        </w:rPr>
        <w:t xml:space="preserve"> на участие в продаже посредством публичного предложения – 09 час. 00 мин. 24 октября 2024 г.</w:t>
      </w:r>
    </w:p>
    <w:p w:rsidR="00974C15" w:rsidRPr="00974C15" w:rsidRDefault="00974C15" w:rsidP="00974C1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b/>
          <w:sz w:val="28"/>
          <w:szCs w:val="28"/>
        </w:rPr>
        <w:t>Дата окончания приема заявок</w:t>
      </w:r>
      <w:r w:rsidRPr="00974C15">
        <w:rPr>
          <w:sz w:val="28"/>
          <w:szCs w:val="28"/>
        </w:rPr>
        <w:t xml:space="preserve"> на участие в продаже посредством публичного предложения – 17 час. 00 мин. 20 ноября 2024 г. </w:t>
      </w:r>
    </w:p>
    <w:p w:rsidR="00974C15" w:rsidRPr="00974C15" w:rsidRDefault="00974C15" w:rsidP="00974C1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974C15">
        <w:rPr>
          <w:b/>
          <w:sz w:val="28"/>
          <w:szCs w:val="28"/>
        </w:rPr>
        <w:t>Рассмотрение заявок и признание претендентов участниками</w:t>
      </w:r>
      <w:r w:rsidRPr="00974C15">
        <w:rPr>
          <w:sz w:val="28"/>
          <w:szCs w:val="28"/>
        </w:rPr>
        <w:t xml:space="preserve"> </w:t>
      </w:r>
      <w:r w:rsidRPr="00974C15">
        <w:rPr>
          <w:b/>
          <w:sz w:val="28"/>
          <w:szCs w:val="28"/>
        </w:rPr>
        <w:t xml:space="preserve">продажи </w:t>
      </w:r>
      <w:r w:rsidRPr="00974C15">
        <w:rPr>
          <w:sz w:val="28"/>
          <w:szCs w:val="28"/>
        </w:rPr>
        <w:t>посредством публичного предложения в электронной форме состоится 22 ноября 2024 г.</w:t>
      </w:r>
      <w:r w:rsidRPr="00974C15">
        <w:rPr>
          <w:b/>
          <w:sz w:val="28"/>
          <w:szCs w:val="28"/>
        </w:rPr>
        <w:t xml:space="preserve"> 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974C15">
        <w:rPr>
          <w:b/>
          <w:sz w:val="28"/>
          <w:szCs w:val="28"/>
        </w:rPr>
        <w:t xml:space="preserve">Процедура продажи посредством публичного предложения в электронной форме </w:t>
      </w:r>
      <w:r w:rsidRPr="00974C15">
        <w:rPr>
          <w:sz w:val="28"/>
          <w:szCs w:val="28"/>
        </w:rPr>
        <w:t>(дата подведения итогов продажи в электронной форме) состоится в 09 час. 00 мин. 26 ноября 2024 г.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974C15">
        <w:rPr>
          <w:b/>
          <w:sz w:val="28"/>
          <w:szCs w:val="28"/>
        </w:rPr>
        <w:t>Место проведения продажи:</w:t>
      </w:r>
      <w:r w:rsidRPr="00974C15">
        <w:rPr>
          <w:sz w:val="28"/>
          <w:szCs w:val="28"/>
        </w:rPr>
        <w:t xml:space="preserve"> на электронной площадке ООО «РТС – тендер», размещённой на сайте http://www.rts-tender.ru в информационно-телекоммуникационной сети Интернет, в соответствии с требованиями статьи 32.1 Федерального закона от 21 декабря 2001 года № 178-ФЗ «О приватизации государственного и муниципального имущества» (далее – Федеральный закон), Положения об организации продажи государственного или муниципального имущества в электронной форме, утверждённого постановлением Правительства Российской Федерации от</w:t>
      </w:r>
      <w:proofErr w:type="gramEnd"/>
      <w:r w:rsidRPr="00974C15">
        <w:rPr>
          <w:sz w:val="28"/>
          <w:szCs w:val="28"/>
        </w:rPr>
        <w:t xml:space="preserve"> 27 августа 2012 года № 860, Регламента электронной площадк</w:t>
      </w:r>
      <w:proofErr w:type="gramStart"/>
      <w:r w:rsidRPr="00974C15">
        <w:rPr>
          <w:sz w:val="28"/>
          <w:szCs w:val="28"/>
        </w:rPr>
        <w:t>и ООО</w:t>
      </w:r>
      <w:proofErr w:type="gramEnd"/>
      <w:r w:rsidRPr="00974C15">
        <w:rPr>
          <w:sz w:val="28"/>
          <w:szCs w:val="28"/>
        </w:rPr>
        <w:t xml:space="preserve"> «РТС – тендер» (далее – электронная площадка).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74C15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 xml:space="preserve">К участию в процедуре продажи имущества допускаются физические и юридические лицам, желающие приобрести муниципальное имущество (далее </w:t>
      </w:r>
      <w:r w:rsidRPr="00974C15">
        <w:rPr>
          <w:color w:val="000000"/>
          <w:sz w:val="28"/>
          <w:szCs w:val="28"/>
        </w:rPr>
        <w:lastRenderedPageBreak/>
        <w:t>– Претенденты), прошедшие процедуру регистрации на электронной площадке.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Регистрация Претендентов на электронной площадке осуществляется в соответствии с регламентами электронной площадки https://i.rts-tender.ru/main/home/Accreditation/Request.aspx.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974C15">
        <w:rPr>
          <w:sz w:val="28"/>
          <w:szCs w:val="28"/>
          <w:u w:val="single"/>
        </w:rPr>
        <w:t>К участию в продаже имущества допускаются:</w:t>
      </w:r>
      <w:r w:rsidRPr="00974C15">
        <w:rPr>
          <w:sz w:val="28"/>
          <w:szCs w:val="28"/>
        </w:rPr>
        <w:t xml:space="preserve"> физические и юридические лица, признаваемые покупателями в соответствии со статьёй 5 Федерального закона 21 декабря 2001 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утверждённого постановлением Правительства Российской Федерации от 27 августа 2012 г. № 860, своевременно подавшие заявку на участие в продаже, представившие</w:t>
      </w:r>
      <w:proofErr w:type="gramEnd"/>
      <w:r w:rsidRPr="00974C15">
        <w:rPr>
          <w:sz w:val="28"/>
          <w:szCs w:val="28"/>
        </w:rPr>
        <w:t xml:space="preserve"> надлежащим образом оформленные документы в соответствии с перечнем, установленным настоящим информационным сообщении, и в соответствии с регламентом работы электронной </w:t>
      </w:r>
      <w:proofErr w:type="gramStart"/>
      <w:r w:rsidRPr="00974C15">
        <w:rPr>
          <w:sz w:val="28"/>
          <w:szCs w:val="28"/>
        </w:rPr>
        <w:t>площадки</w:t>
      </w:r>
      <w:proofErr w:type="gramEnd"/>
      <w:r w:rsidRPr="00974C15">
        <w:rPr>
          <w:sz w:val="28"/>
          <w:szCs w:val="28"/>
        </w:rPr>
        <w:t xml:space="preserve"> обеспечившие поступление задатка в сумме, порядке и сроки, предусмотренные настоящим информационным сообщением.</w:t>
      </w:r>
      <w:r w:rsidRPr="00974C15">
        <w:rPr>
          <w:b/>
          <w:bCs/>
          <w:sz w:val="28"/>
          <w:szCs w:val="28"/>
        </w:rPr>
        <w:t xml:space="preserve"> 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left="851" w:hanging="567"/>
        <w:jc w:val="center"/>
        <w:rPr>
          <w:b/>
          <w:sz w:val="28"/>
          <w:szCs w:val="28"/>
        </w:rPr>
      </w:pPr>
    </w:p>
    <w:p w:rsidR="00D87FAB" w:rsidRDefault="00974C15" w:rsidP="00974C15">
      <w:pPr>
        <w:autoSpaceDE/>
        <w:autoSpaceDN/>
        <w:adjustRightInd/>
        <w:spacing w:before="0" w:line="240" w:lineRule="auto"/>
        <w:ind w:left="851" w:hanging="567"/>
        <w:jc w:val="center"/>
        <w:rPr>
          <w:b/>
          <w:sz w:val="28"/>
          <w:szCs w:val="28"/>
        </w:rPr>
      </w:pPr>
      <w:r w:rsidRPr="00974C15">
        <w:rPr>
          <w:b/>
          <w:sz w:val="28"/>
          <w:szCs w:val="28"/>
        </w:rPr>
        <w:t xml:space="preserve">Порядок подачи заявок на участие в продаже посредством 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left="851" w:hanging="567"/>
        <w:jc w:val="center"/>
        <w:rPr>
          <w:b/>
          <w:sz w:val="28"/>
          <w:szCs w:val="28"/>
        </w:rPr>
      </w:pPr>
      <w:r w:rsidRPr="00974C15">
        <w:rPr>
          <w:b/>
          <w:sz w:val="28"/>
          <w:szCs w:val="28"/>
        </w:rPr>
        <w:t>публичного предложения</w:t>
      </w:r>
    </w:p>
    <w:p w:rsidR="00974C15" w:rsidRPr="00974C15" w:rsidRDefault="00974C15" w:rsidP="00D87FAB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974C15">
        <w:rPr>
          <w:rFonts w:eastAsia="Calibri"/>
          <w:sz w:val="28"/>
          <w:szCs w:val="28"/>
        </w:rPr>
        <w:t xml:space="preserve">Заявка подаётся путём заполнения её электронной формы, размещённой в открытой для доступа неограниченного круга лиц части электронной площадки, с приложением электронных образов документов, </w:t>
      </w:r>
      <w:r w:rsidRPr="00974C15">
        <w:rPr>
          <w:sz w:val="28"/>
          <w:szCs w:val="28"/>
          <w:lang w:eastAsia="en-US"/>
        </w:rPr>
        <w:t>начиная с даты начала приёма заявок до времени и даты окончания приёма заявок, указанных в информационном сообщении.</w:t>
      </w:r>
      <w:proofErr w:type="gramEnd"/>
    </w:p>
    <w:p w:rsidR="00974C15" w:rsidRPr="00974C15" w:rsidRDefault="00974C15" w:rsidP="00D87FAB">
      <w:pPr>
        <w:widowControl/>
        <w:spacing w:before="0" w:line="240" w:lineRule="auto"/>
        <w:ind w:firstLine="709"/>
        <w:jc w:val="both"/>
        <w:rPr>
          <w:rFonts w:eastAsia="Calibri"/>
          <w:sz w:val="28"/>
          <w:szCs w:val="28"/>
        </w:rPr>
      </w:pPr>
      <w:r w:rsidRPr="00974C15">
        <w:rPr>
          <w:rFonts w:eastAsia="Calibri"/>
          <w:sz w:val="28"/>
          <w:szCs w:val="28"/>
        </w:rPr>
        <w:t>Одно лицо имеет право подать только одну заявку.</w:t>
      </w:r>
    </w:p>
    <w:p w:rsidR="00974C15" w:rsidRPr="00974C15" w:rsidRDefault="00974C15" w:rsidP="00D87FAB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При приёме заявок от претендентов Оператор электронной площадки обеспечивает регистрацию заявок и прилагаемых к ним документов в журнале приёма заявок. Каждой заявке присваивается номер с указанием даты и времени приёма.</w:t>
      </w:r>
    </w:p>
    <w:p w:rsidR="00974C15" w:rsidRPr="00974C15" w:rsidRDefault="00974C15" w:rsidP="00D87FAB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974C15" w:rsidRPr="00974C15" w:rsidRDefault="00974C15" w:rsidP="00D87FAB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Заявки, поступившие по истечении срока их приёма, Оператором электронной площадки не принимаются и на электронной площадке не регистрируются.</w:t>
      </w:r>
    </w:p>
    <w:p w:rsidR="00974C15" w:rsidRPr="00974C15" w:rsidRDefault="00974C15" w:rsidP="00D87FAB">
      <w:pPr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её поступлении путём направления </w:t>
      </w:r>
      <w:proofErr w:type="gramStart"/>
      <w:r w:rsidRPr="00974C15">
        <w:rPr>
          <w:sz w:val="28"/>
          <w:szCs w:val="28"/>
        </w:rPr>
        <w:t>уведомления</w:t>
      </w:r>
      <w:proofErr w:type="gramEnd"/>
      <w:r w:rsidRPr="00974C15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974C15" w:rsidRPr="00974C15" w:rsidRDefault="00974C15" w:rsidP="00D87FAB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sz w:val="28"/>
          <w:szCs w:val="28"/>
        </w:rPr>
        <w:lastRenderedPageBreak/>
        <w:t>Претендент вправе не позднее даты окончания приёма заявок отозвать заявку путём направления уведомления об отзыве заявки на электронную площадку.</w:t>
      </w:r>
    </w:p>
    <w:p w:rsidR="00974C15" w:rsidRPr="00974C15" w:rsidRDefault="00974C15" w:rsidP="00D87FAB">
      <w:pPr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74C15" w:rsidRPr="00974C15" w:rsidRDefault="00974C15" w:rsidP="00D87FAB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sz w:val="28"/>
          <w:szCs w:val="28"/>
          <w:u w:val="single"/>
        </w:rPr>
      </w:pPr>
      <w:r w:rsidRPr="00974C15">
        <w:rPr>
          <w:rFonts w:eastAsia="Calibri"/>
          <w:sz w:val="28"/>
          <w:szCs w:val="28"/>
          <w:u w:val="single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974C15" w:rsidRPr="00974C15" w:rsidRDefault="00974C15" w:rsidP="00D87FAB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974C15">
        <w:rPr>
          <w:rFonts w:eastAsia="Calibri"/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0" w:history="1">
        <w:r w:rsidRPr="00974C15">
          <w:rPr>
            <w:rFonts w:eastAsia="Calibri"/>
            <w:sz w:val="28"/>
            <w:szCs w:val="28"/>
          </w:rPr>
          <w:t>законодательством</w:t>
        </w:r>
      </w:hyperlink>
      <w:r w:rsidRPr="00974C15">
        <w:rPr>
          <w:rFonts w:eastAsia="Calibri"/>
          <w:sz w:val="28"/>
          <w:szCs w:val="28"/>
        </w:rPr>
        <w:t xml:space="preserve"> Российской Федерации;</w:t>
      </w:r>
    </w:p>
    <w:p w:rsidR="00974C15" w:rsidRPr="00974C15" w:rsidRDefault="00974C15" w:rsidP="00D87FAB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974C15">
        <w:rPr>
          <w:rFonts w:eastAsia="Calibri"/>
          <w:sz w:val="28"/>
          <w:szCs w:val="28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974C15" w:rsidRPr="00974C15" w:rsidRDefault="00974C15" w:rsidP="00D87FAB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974C15">
        <w:rPr>
          <w:rFonts w:eastAsia="Calibri"/>
          <w:sz w:val="28"/>
          <w:szCs w:val="28"/>
        </w:rPr>
        <w:t>- заявка на участие подана лицом, не уполномоченным претендентом на осуществление таких действий;</w:t>
      </w:r>
    </w:p>
    <w:p w:rsidR="00974C15" w:rsidRPr="00974C15" w:rsidRDefault="00974C15" w:rsidP="00D87FAB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974C15">
        <w:rPr>
          <w:rFonts w:eastAsia="Calibri"/>
          <w:sz w:val="28"/>
          <w:szCs w:val="28"/>
        </w:rPr>
        <w:t>- поступление в установленный срок задатка на счёт, указанный в информационном сообщении не подтверждено.</w:t>
      </w:r>
    </w:p>
    <w:p w:rsidR="00974C15" w:rsidRPr="00974C15" w:rsidRDefault="00974C15" w:rsidP="00D87FAB">
      <w:pPr>
        <w:widowControl/>
        <w:tabs>
          <w:tab w:val="left" w:pos="709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974C15">
        <w:rPr>
          <w:rFonts w:eastAsia="Calibri"/>
          <w:sz w:val="28"/>
          <w:szCs w:val="28"/>
        </w:rPr>
        <w:tab/>
      </w:r>
      <w:proofErr w:type="gramStart"/>
      <w:r w:rsidRPr="00974C15">
        <w:rPr>
          <w:rFonts w:eastAsia="Calibri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имён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такого отказа.</w:t>
      </w:r>
      <w:proofErr w:type="gramEnd"/>
    </w:p>
    <w:p w:rsidR="00974C15" w:rsidRPr="00974C15" w:rsidRDefault="00974C15" w:rsidP="00D87FAB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974C15">
        <w:rPr>
          <w:rFonts w:eastAsia="Calibri"/>
          <w:sz w:val="28"/>
          <w:szCs w:val="28"/>
        </w:rPr>
        <w:t>Претендент приобретает статус участника продажи посредством публичного предложения в электронной форме с момента подписания протокола о признании Претендентов участниками продажи посредством публичного предложения в электронной форме.</w:t>
      </w:r>
    </w:p>
    <w:p w:rsidR="00974C15" w:rsidRPr="00974C15" w:rsidRDefault="00974C15" w:rsidP="00D87FAB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974C15">
        <w:rPr>
          <w:rFonts w:eastAsia="Calibri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</w:t>
      </w:r>
      <w:r w:rsidRPr="00974C15">
        <w:rPr>
          <w:rFonts w:eastAsia="Calibri"/>
          <w:b/>
          <w:bCs/>
          <w:sz w:val="28"/>
          <w:szCs w:val="28"/>
        </w:rPr>
        <w:t xml:space="preserve"> </w:t>
      </w:r>
      <w:r w:rsidRPr="00974C15">
        <w:rPr>
          <w:rFonts w:eastAsia="Calibri"/>
          <w:sz w:val="28"/>
          <w:szCs w:val="28"/>
        </w:rPr>
        <w:t>посредством публичного предложения в электронной</w:t>
      </w:r>
      <w:r w:rsidRPr="00974C15">
        <w:rPr>
          <w:rFonts w:eastAsia="Calibri"/>
          <w:b/>
          <w:sz w:val="28"/>
          <w:szCs w:val="28"/>
        </w:rPr>
        <w:t xml:space="preserve"> </w:t>
      </w:r>
      <w:r w:rsidRPr="00974C15">
        <w:rPr>
          <w:rFonts w:eastAsia="Calibri"/>
          <w:sz w:val="28"/>
          <w:szCs w:val="28"/>
        </w:rPr>
        <w:t xml:space="preserve">форме или об отказе в признании участниками продажи с указанием оснований отказа. </w:t>
      </w:r>
    </w:p>
    <w:p w:rsidR="00974C15" w:rsidRPr="00974C15" w:rsidRDefault="00974C15" w:rsidP="00D87FAB">
      <w:pPr>
        <w:widowControl/>
        <w:tabs>
          <w:tab w:val="left" w:pos="709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974C15">
        <w:rPr>
          <w:rFonts w:eastAsia="Calibri"/>
          <w:sz w:val="28"/>
          <w:szCs w:val="28"/>
        </w:rPr>
        <w:tab/>
      </w:r>
      <w:proofErr w:type="gramStart"/>
      <w:r w:rsidRPr="00974C15">
        <w:rPr>
          <w:rFonts w:eastAsia="Calibri"/>
          <w:sz w:val="28"/>
          <w:szCs w:val="28"/>
        </w:rPr>
        <w:t>Информация о Претендентах, не допущенных к участию в продаже, размещается в открытой части электронной площадки,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 и на официальном сайте администрации Кировского муниципального округа Ставропольского края</w:t>
      </w:r>
      <w:r w:rsidRPr="00974C15">
        <w:rPr>
          <w:sz w:val="28"/>
          <w:szCs w:val="28"/>
        </w:rPr>
        <w:t xml:space="preserve"> в информационно-телекоммуникационной сети «Интернет» http://kir-portal.ru</w:t>
      </w:r>
      <w:r w:rsidRPr="00974C15">
        <w:rPr>
          <w:rFonts w:eastAsia="Calibri"/>
          <w:sz w:val="28"/>
          <w:szCs w:val="28"/>
        </w:rPr>
        <w:t>.</w:t>
      </w:r>
      <w:proofErr w:type="gramEnd"/>
    </w:p>
    <w:p w:rsidR="00974C15" w:rsidRPr="00974C15" w:rsidRDefault="00974C15" w:rsidP="00974C15">
      <w:pPr>
        <w:widowControl/>
        <w:spacing w:before="0" w:line="240" w:lineRule="auto"/>
        <w:ind w:firstLine="709"/>
        <w:jc w:val="both"/>
        <w:rPr>
          <w:rFonts w:eastAsia="Calibri"/>
          <w:bCs/>
          <w:color w:val="000000"/>
          <w:sz w:val="28"/>
          <w:szCs w:val="28"/>
          <w:u w:val="single"/>
          <w:lang w:eastAsia="en-US"/>
        </w:rPr>
      </w:pP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sz w:val="28"/>
          <w:szCs w:val="28"/>
        </w:rPr>
      </w:pPr>
      <w:r w:rsidRPr="00974C15">
        <w:rPr>
          <w:b/>
          <w:sz w:val="28"/>
          <w:szCs w:val="28"/>
        </w:rPr>
        <w:t>Перечень документов, представляемых покупателем для участия в продаже посредством публичного предложения</w:t>
      </w:r>
    </w:p>
    <w:p w:rsidR="00974C15" w:rsidRPr="00974C15" w:rsidRDefault="00974C15" w:rsidP="00D87FAB">
      <w:pPr>
        <w:widowControl/>
        <w:tabs>
          <w:tab w:val="left" w:pos="142"/>
        </w:tabs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lastRenderedPageBreak/>
        <w:t>Для участия в продаже посредством публичного предложения в электронной форме претенденты (лично или через своего представителя) одновременно с заявкой на участие в продаже представляют электронные образы следующих документов (документов на бумажном носителе, преобразованных в электронно-цифровую форму путём сканирования с сохранением их реквизитов):</w:t>
      </w:r>
    </w:p>
    <w:p w:rsidR="00974C15" w:rsidRPr="00974C15" w:rsidRDefault="00974C15" w:rsidP="00D87FAB">
      <w:pPr>
        <w:widowControl/>
        <w:tabs>
          <w:tab w:val="left" w:pos="142"/>
        </w:tabs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  <w:u w:val="single"/>
        </w:rPr>
        <w:t>юридические лица</w:t>
      </w:r>
      <w:r w:rsidRPr="00974C15">
        <w:rPr>
          <w:sz w:val="28"/>
          <w:szCs w:val="28"/>
        </w:rPr>
        <w:t>:</w:t>
      </w:r>
    </w:p>
    <w:p w:rsidR="00974C15" w:rsidRPr="00974C15" w:rsidRDefault="00974C15" w:rsidP="00D87FAB">
      <w:pPr>
        <w:widowControl/>
        <w:tabs>
          <w:tab w:val="left" w:pos="142"/>
        </w:tabs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- учредительные документы;</w:t>
      </w:r>
    </w:p>
    <w:p w:rsidR="00974C15" w:rsidRPr="00974C15" w:rsidRDefault="00974C15" w:rsidP="00D87FAB">
      <w:pPr>
        <w:widowControl/>
        <w:tabs>
          <w:tab w:val="left" w:pos="142"/>
        </w:tabs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74C15" w:rsidRPr="00974C15" w:rsidRDefault="00974C15" w:rsidP="00D87FAB">
      <w:pPr>
        <w:widowControl/>
        <w:tabs>
          <w:tab w:val="left" w:pos="142"/>
        </w:tabs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74C15" w:rsidRPr="00974C15" w:rsidRDefault="00974C15" w:rsidP="00D87FAB">
      <w:pPr>
        <w:widowControl/>
        <w:tabs>
          <w:tab w:val="left" w:pos="142"/>
        </w:tabs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физические лица представляют документ, удостоверяющий личность (копии всех его листов).</w:t>
      </w:r>
    </w:p>
    <w:p w:rsidR="00974C15" w:rsidRPr="00974C15" w:rsidRDefault="00974C15" w:rsidP="00D87FAB">
      <w:pPr>
        <w:widowControl/>
        <w:tabs>
          <w:tab w:val="left" w:pos="142"/>
        </w:tabs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В случае</w:t>
      </w:r>
      <w:proofErr w:type="gramStart"/>
      <w:r w:rsidRPr="00974C15">
        <w:rPr>
          <w:sz w:val="28"/>
          <w:szCs w:val="28"/>
        </w:rPr>
        <w:t>,</w:t>
      </w:r>
      <w:proofErr w:type="gramEnd"/>
      <w:r w:rsidRPr="00974C15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74C15">
        <w:rPr>
          <w:sz w:val="28"/>
          <w:szCs w:val="28"/>
        </w:rPr>
        <w:t>,</w:t>
      </w:r>
      <w:proofErr w:type="gramEnd"/>
      <w:r w:rsidRPr="00974C15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74C15" w:rsidRPr="00974C15" w:rsidRDefault="00974C15" w:rsidP="00D87FAB">
      <w:pPr>
        <w:widowControl/>
        <w:tabs>
          <w:tab w:val="left" w:pos="142"/>
        </w:tabs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Документ, подтверждающий поступление задатка на счёт, указанный в настоящем информационном сообщении.</w:t>
      </w:r>
    </w:p>
    <w:p w:rsidR="00974C15" w:rsidRPr="00974C15" w:rsidRDefault="00974C15" w:rsidP="00D87FAB">
      <w:pPr>
        <w:widowControl/>
        <w:tabs>
          <w:tab w:val="left" w:pos="142"/>
        </w:tabs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974C15" w:rsidRPr="00974C15" w:rsidRDefault="00974C15" w:rsidP="00D87FAB">
      <w:pPr>
        <w:widowControl/>
        <w:tabs>
          <w:tab w:val="left" w:pos="142"/>
        </w:tabs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974C15" w:rsidRPr="00974C15" w:rsidRDefault="00974C15" w:rsidP="00D87FAB">
      <w:pPr>
        <w:widowControl/>
        <w:tabs>
          <w:tab w:val="left" w:pos="142"/>
        </w:tabs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0"/>
        <w:jc w:val="center"/>
        <w:outlineLvl w:val="0"/>
        <w:rPr>
          <w:sz w:val="28"/>
          <w:szCs w:val="28"/>
        </w:rPr>
      </w:pP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974C15">
        <w:rPr>
          <w:rFonts w:eastAsia="Calibri"/>
          <w:b/>
          <w:color w:val="000000"/>
          <w:sz w:val="28"/>
          <w:szCs w:val="28"/>
        </w:rPr>
        <w:t>Срок и порядок внесения задатка и его возврата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>Для участия в продаже посредством публичного предложения в электронной форме претендент вносит задаток в размере 10 процентов начальной цены, указанный в настоящем информационном сообщении о продаже муниципального имущества.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>Задаток должен быть внесён претендентом на счёт Оператора электронной площадки не позднее даты окончания приёма заявок, а именно не позднее 17:00 19 ноября 2024 года.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/>
          <w:color w:val="000000"/>
          <w:sz w:val="28"/>
          <w:szCs w:val="28"/>
        </w:rPr>
      </w:pP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/>
          <w:bCs/>
          <w:color w:val="000000"/>
          <w:sz w:val="28"/>
          <w:szCs w:val="28"/>
        </w:rPr>
      </w:pPr>
      <w:r w:rsidRPr="00974C15">
        <w:rPr>
          <w:rFonts w:eastAsia="Calibri"/>
          <w:b/>
          <w:bCs/>
          <w:color w:val="000000"/>
          <w:sz w:val="28"/>
          <w:szCs w:val="28"/>
        </w:rPr>
        <w:t>Задаток перечисляется на следующие реквизиты: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Cs/>
          <w:color w:val="000000"/>
          <w:sz w:val="28"/>
          <w:szCs w:val="28"/>
        </w:rPr>
      </w:pPr>
      <w:r w:rsidRPr="00974C15">
        <w:rPr>
          <w:rFonts w:eastAsia="Calibri"/>
          <w:bCs/>
          <w:color w:val="000000"/>
          <w:sz w:val="28"/>
          <w:szCs w:val="28"/>
        </w:rPr>
        <w:t>Получатель:</w:t>
      </w:r>
      <w:r w:rsidRPr="00974C15">
        <w:rPr>
          <w:rFonts w:eastAsia="Calibri"/>
          <w:bCs/>
          <w:color w:val="000000"/>
          <w:sz w:val="28"/>
          <w:szCs w:val="28"/>
        </w:rPr>
        <w:tab/>
        <w:t>ООО «РТС-тендер»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Cs/>
          <w:color w:val="000000"/>
          <w:sz w:val="28"/>
          <w:szCs w:val="28"/>
        </w:rPr>
      </w:pPr>
      <w:r w:rsidRPr="00974C15">
        <w:rPr>
          <w:rFonts w:eastAsia="Calibri"/>
          <w:bCs/>
          <w:color w:val="000000"/>
          <w:sz w:val="28"/>
          <w:szCs w:val="28"/>
        </w:rPr>
        <w:t>Наименование банка: Филиал «Корпоративный» ПАО «</w:t>
      </w:r>
      <w:proofErr w:type="spellStart"/>
      <w:r w:rsidRPr="00974C15">
        <w:rPr>
          <w:rFonts w:eastAsia="Calibri"/>
          <w:bCs/>
          <w:color w:val="000000"/>
          <w:sz w:val="28"/>
          <w:szCs w:val="28"/>
        </w:rPr>
        <w:t>Совкомбанк</w:t>
      </w:r>
      <w:proofErr w:type="spellEnd"/>
      <w:r w:rsidRPr="00974C15">
        <w:rPr>
          <w:rFonts w:eastAsia="Calibri"/>
          <w:bCs/>
          <w:color w:val="000000"/>
          <w:sz w:val="28"/>
          <w:szCs w:val="28"/>
        </w:rPr>
        <w:t>»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Cs/>
          <w:color w:val="000000"/>
          <w:sz w:val="28"/>
          <w:szCs w:val="28"/>
        </w:rPr>
      </w:pPr>
      <w:r w:rsidRPr="00974C15">
        <w:rPr>
          <w:rFonts w:eastAsia="Calibri"/>
          <w:bCs/>
          <w:color w:val="000000"/>
          <w:sz w:val="28"/>
          <w:szCs w:val="28"/>
        </w:rPr>
        <w:t>Расчётный счёт: 40702810512030016362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Cs/>
          <w:color w:val="000000"/>
          <w:sz w:val="28"/>
          <w:szCs w:val="28"/>
        </w:rPr>
      </w:pPr>
      <w:r w:rsidRPr="00974C15">
        <w:rPr>
          <w:rFonts w:eastAsia="Calibri"/>
          <w:bCs/>
          <w:color w:val="000000"/>
          <w:sz w:val="28"/>
          <w:szCs w:val="28"/>
        </w:rPr>
        <w:t>Корр. счёт:</w:t>
      </w:r>
      <w:r w:rsidRPr="00974C15">
        <w:rPr>
          <w:rFonts w:eastAsia="Calibri"/>
          <w:bCs/>
          <w:color w:val="000000"/>
          <w:sz w:val="28"/>
          <w:szCs w:val="28"/>
        </w:rPr>
        <w:tab/>
        <w:t>30101810445250000360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Cs/>
          <w:color w:val="000000"/>
          <w:sz w:val="28"/>
          <w:szCs w:val="28"/>
        </w:rPr>
      </w:pPr>
      <w:r w:rsidRPr="00974C15">
        <w:rPr>
          <w:rFonts w:eastAsia="Calibri"/>
          <w:bCs/>
          <w:color w:val="000000"/>
          <w:sz w:val="28"/>
          <w:szCs w:val="28"/>
        </w:rPr>
        <w:t>БИК</w:t>
      </w:r>
      <w:r w:rsidRPr="00974C15">
        <w:rPr>
          <w:rFonts w:eastAsia="Calibri"/>
          <w:bCs/>
          <w:color w:val="000000"/>
          <w:sz w:val="28"/>
          <w:szCs w:val="28"/>
        </w:rPr>
        <w:tab/>
        <w:t>044525360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Cs/>
          <w:color w:val="000000"/>
          <w:sz w:val="28"/>
          <w:szCs w:val="28"/>
        </w:rPr>
      </w:pPr>
      <w:r w:rsidRPr="00974C15">
        <w:rPr>
          <w:rFonts w:eastAsia="Calibri"/>
          <w:bCs/>
          <w:color w:val="000000"/>
          <w:sz w:val="28"/>
          <w:szCs w:val="28"/>
        </w:rPr>
        <w:t>ИНН</w:t>
      </w:r>
      <w:r w:rsidRPr="00974C15">
        <w:rPr>
          <w:rFonts w:eastAsia="Calibri"/>
          <w:bCs/>
          <w:color w:val="000000"/>
          <w:sz w:val="28"/>
          <w:szCs w:val="28"/>
        </w:rPr>
        <w:tab/>
        <w:t xml:space="preserve">7710357167 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Cs/>
          <w:color w:val="000000"/>
          <w:sz w:val="28"/>
          <w:szCs w:val="28"/>
        </w:rPr>
      </w:pPr>
      <w:r w:rsidRPr="00974C15">
        <w:rPr>
          <w:rFonts w:eastAsia="Calibri"/>
          <w:bCs/>
          <w:color w:val="000000"/>
          <w:sz w:val="28"/>
          <w:szCs w:val="28"/>
        </w:rPr>
        <w:t>КПП</w:t>
      </w:r>
      <w:r w:rsidRPr="00974C15">
        <w:rPr>
          <w:rFonts w:eastAsia="Calibri"/>
          <w:bCs/>
          <w:color w:val="000000"/>
          <w:sz w:val="28"/>
          <w:szCs w:val="28"/>
        </w:rPr>
        <w:tab/>
        <w:t xml:space="preserve">773001001 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Cs/>
          <w:color w:val="000000"/>
          <w:sz w:val="28"/>
          <w:szCs w:val="28"/>
        </w:rPr>
      </w:pPr>
      <w:r w:rsidRPr="00974C15">
        <w:rPr>
          <w:rFonts w:eastAsia="Calibri"/>
          <w:bCs/>
          <w:color w:val="000000"/>
          <w:sz w:val="28"/>
          <w:szCs w:val="28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bCs/>
          <w:color w:val="000000"/>
          <w:sz w:val="28"/>
          <w:szCs w:val="28"/>
        </w:rPr>
      </w:pP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 xml:space="preserve">Порядок внесения задатка для участия в аукционе и возврат задатка осуществляются в соответствии с регламентом электронной площадки                   http://www.rts-tender.ru. 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>Информационное сообщение о проведен</w:t>
      </w:r>
      <w:proofErr w:type="gramStart"/>
      <w:r w:rsidRPr="00974C15">
        <w:rPr>
          <w:rFonts w:eastAsia="Calibri"/>
          <w:color w:val="000000"/>
          <w:sz w:val="28"/>
          <w:szCs w:val="28"/>
        </w:rPr>
        <w:t>ии ау</w:t>
      </w:r>
      <w:proofErr w:type="gramEnd"/>
      <w:r w:rsidRPr="00974C15">
        <w:rPr>
          <w:rFonts w:eastAsia="Calibri"/>
          <w:color w:val="000000"/>
          <w:sz w:val="28"/>
          <w:szCs w:val="28"/>
        </w:rPr>
        <w:t xml:space="preserve">кциона по продаже имущества и условиях его проведения являются условиями публичной оферты в соответствии со статьёй 437 Гражданского кодекса Российской Федерации. Подача Претендентом заявки и перечисление задатка являются акцептом такой </w:t>
      </w:r>
      <w:proofErr w:type="gramStart"/>
      <w:r w:rsidRPr="00974C15">
        <w:rPr>
          <w:rFonts w:eastAsia="Calibri"/>
          <w:color w:val="000000"/>
          <w:sz w:val="28"/>
          <w:szCs w:val="28"/>
        </w:rPr>
        <w:t>оферты</w:t>
      </w:r>
      <w:proofErr w:type="gramEnd"/>
      <w:r w:rsidRPr="00974C15">
        <w:rPr>
          <w:rFonts w:eastAsia="Calibri"/>
          <w:color w:val="000000"/>
          <w:sz w:val="28"/>
          <w:szCs w:val="28"/>
        </w:rPr>
        <w:t xml:space="preserve"> и договор о задатке считается заключённым в установленн</w:t>
      </w:r>
      <w:r w:rsidR="00A70092">
        <w:rPr>
          <w:rFonts w:eastAsia="Calibri"/>
          <w:color w:val="000000"/>
          <w:sz w:val="28"/>
          <w:szCs w:val="28"/>
        </w:rPr>
        <w:t>о</w:t>
      </w:r>
      <w:r w:rsidRPr="00974C15">
        <w:rPr>
          <w:rFonts w:eastAsia="Calibri"/>
          <w:color w:val="000000"/>
          <w:sz w:val="28"/>
          <w:szCs w:val="28"/>
        </w:rPr>
        <w:t>м порядке.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приобретённого на торгах имущества.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974C15">
        <w:rPr>
          <w:rFonts w:eastAsia="Calibri"/>
          <w:color w:val="000000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974C15">
        <w:rPr>
          <w:rFonts w:eastAsia="Calibri"/>
          <w:color w:val="000000"/>
          <w:sz w:val="28"/>
          <w:szCs w:val="28"/>
        </w:rPr>
        <w:t xml:space="preserve"> на счёт плательщика.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>- участникам аукциона, за исключением его победителя, - в течение 5 (пяти) календарных дней со дня подведения итогов аукциона;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 xml:space="preserve">- в случае отзыва Претендентом в установленном порядке заявки до даты окончания приёма заявок поступивший от претендента задаток подлежит возврату в срок не </w:t>
      </w:r>
      <w:proofErr w:type="gramStart"/>
      <w:r w:rsidRPr="00974C15">
        <w:rPr>
          <w:rFonts w:eastAsia="Calibri"/>
          <w:color w:val="000000"/>
          <w:sz w:val="28"/>
          <w:szCs w:val="28"/>
        </w:rPr>
        <w:t>позднее</w:t>
      </w:r>
      <w:proofErr w:type="gramEnd"/>
      <w:r w:rsidRPr="00974C15">
        <w:rPr>
          <w:rFonts w:eastAsia="Calibri"/>
          <w:color w:val="000000"/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приёма заявок задаток возвращается в порядке, установленном для участников аукциона.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>Задаток, перечисленный победителем аукциона, засчитывается в счет оплаты приобретаемого имущества.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rFonts w:eastAsia="Calibri"/>
          <w:color w:val="000000"/>
          <w:sz w:val="28"/>
          <w:szCs w:val="28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Организатора уведомление об их изменении до дня проведения Процедуры, при этом задаток возвращается претенденту/участнику в порядке, установленном настоящим разделом.</w:t>
      </w:r>
    </w:p>
    <w:p w:rsidR="00974C15" w:rsidRPr="00974C15" w:rsidRDefault="00974C15" w:rsidP="00974C15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974C15">
        <w:rPr>
          <w:rFonts w:eastAsia="Calibri"/>
          <w:b/>
          <w:color w:val="000000"/>
          <w:sz w:val="28"/>
          <w:szCs w:val="28"/>
        </w:rPr>
        <w:t>Порядок ознакомления с документами и информацией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974C15">
        <w:rPr>
          <w:rFonts w:eastAsia="Calibri"/>
          <w:b/>
          <w:color w:val="000000"/>
          <w:sz w:val="28"/>
          <w:szCs w:val="28"/>
        </w:rPr>
        <w:t>об имуществе, условиями договора купли-продажи имущества</w:t>
      </w:r>
    </w:p>
    <w:p w:rsidR="00974C15" w:rsidRPr="00974C15" w:rsidRDefault="00974C15" w:rsidP="00974C1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sz w:val="28"/>
          <w:szCs w:val="28"/>
        </w:rPr>
        <w:t xml:space="preserve">Любое заинтересованное лицо независимо </w:t>
      </w:r>
      <w:proofErr w:type="gramStart"/>
      <w:r w:rsidRPr="00974C15">
        <w:rPr>
          <w:sz w:val="28"/>
          <w:szCs w:val="28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974C15">
        <w:rPr>
          <w:sz w:val="28"/>
          <w:szCs w:val="28"/>
        </w:rPr>
        <w:t xml:space="preserve"> окончания срока приёма заявок на участие в аукционе вправе осмотреть выставленное на продажу имущество самостоятельно. </w:t>
      </w:r>
    </w:p>
    <w:p w:rsidR="00974C15" w:rsidRPr="00974C15" w:rsidRDefault="00974C15" w:rsidP="00974C1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С документацией по продаваемым объектам, условиями договора купли-продажи имущества можно ознакомиться в отделе имущественных и земельных отношений администрации Кировского муниципального округа Ставропольского края  по адресу: Ставропольский край, Кировский район, город Новопавловск, улица Садовая, 142 в рабочие дни с 9-00 часов до 16-00 часов, обеденный перерыв с 13-00 часов до 14-00 часов (время местное), тел. (87938) 5-17-95, 5-17-94.</w:t>
      </w:r>
    </w:p>
    <w:p w:rsidR="00974C15" w:rsidRPr="00974C15" w:rsidRDefault="00974C15" w:rsidP="00974C1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Победитель торгов, не реализовавший своё право на осмотр объекта и изучение его технической документации, лишается права предъявлять претензии к отделу по поводу юридического, физического и финансового состояния объекта.</w:t>
      </w:r>
    </w:p>
    <w:p w:rsidR="00974C15" w:rsidRPr="00974C15" w:rsidRDefault="00974C15" w:rsidP="00974C1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</w:p>
    <w:p w:rsidR="00974C15" w:rsidRPr="00974C15" w:rsidRDefault="00974C15" w:rsidP="00974C15">
      <w:pPr>
        <w:widowControl/>
        <w:suppressAutoHyphens/>
        <w:autoSpaceDN/>
        <w:adjustRightInd/>
        <w:spacing w:before="0" w:line="240" w:lineRule="auto"/>
        <w:ind w:firstLine="708"/>
        <w:jc w:val="both"/>
        <w:rPr>
          <w:rFonts w:eastAsia="Arial"/>
          <w:kern w:val="1"/>
          <w:sz w:val="28"/>
          <w:szCs w:val="28"/>
          <w:lang w:eastAsia="ar-SA"/>
        </w:rPr>
      </w:pPr>
    </w:p>
    <w:p w:rsidR="00974C15" w:rsidRPr="00974C15" w:rsidRDefault="00974C15" w:rsidP="00974C15">
      <w:pPr>
        <w:spacing w:before="0"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974C15">
        <w:rPr>
          <w:b/>
          <w:color w:val="000000"/>
          <w:sz w:val="28"/>
          <w:szCs w:val="28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974C15" w:rsidRPr="00974C15" w:rsidRDefault="00974C15" w:rsidP="00974C15">
      <w:pPr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:rsidR="00974C15" w:rsidRPr="00974C15" w:rsidRDefault="00974C15" w:rsidP="00974C15">
      <w:pPr>
        <w:widowControl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 xml:space="preserve">- государственных и муниципальных унитарных предприятий, государственных и муниципальных учреждений;   </w:t>
      </w:r>
    </w:p>
    <w:p w:rsidR="00974C15" w:rsidRPr="00974C15" w:rsidRDefault="00974C15" w:rsidP="00974C15">
      <w:pPr>
        <w:widowControl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974C15">
          <w:rPr>
            <w:color w:val="000000"/>
            <w:sz w:val="28"/>
            <w:szCs w:val="28"/>
          </w:rPr>
          <w:t>статьей 25</w:t>
        </w:r>
      </w:hyperlink>
      <w:r w:rsidRPr="00974C15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</w:t>
      </w:r>
      <w:r w:rsidR="00A70092">
        <w:rPr>
          <w:color w:val="000000"/>
          <w:sz w:val="28"/>
          <w:szCs w:val="28"/>
        </w:rPr>
        <w:t>»</w:t>
      </w:r>
      <w:r w:rsidRPr="00974C15">
        <w:rPr>
          <w:color w:val="000000"/>
          <w:sz w:val="28"/>
          <w:szCs w:val="28"/>
        </w:rPr>
        <w:t>;</w:t>
      </w:r>
    </w:p>
    <w:p w:rsidR="00974C15" w:rsidRPr="00974C15" w:rsidRDefault="00974C15" w:rsidP="00974C15">
      <w:pPr>
        <w:widowControl/>
        <w:spacing w:before="0" w:line="24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974C15">
        <w:rPr>
          <w:color w:val="000000"/>
          <w:sz w:val="28"/>
          <w:szCs w:val="28"/>
        </w:rPr>
        <w:t xml:space="preserve">-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</w:t>
      </w:r>
      <w:hyperlink r:id="rId12" w:history="1">
        <w:r w:rsidRPr="00974C15">
          <w:rPr>
            <w:color w:val="000000"/>
            <w:sz w:val="28"/>
            <w:szCs w:val="28"/>
          </w:rPr>
          <w:t>перечень</w:t>
        </w:r>
      </w:hyperlink>
      <w:r w:rsidRPr="00974C15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</w:t>
      </w:r>
      <w:r w:rsidRPr="00974C15">
        <w:rPr>
          <w:color w:val="000000"/>
          <w:sz w:val="28"/>
          <w:szCs w:val="28"/>
        </w:rPr>
        <w:lastRenderedPageBreak/>
        <w:t xml:space="preserve">предоставление информации о своих выгодоприобретателях, </w:t>
      </w:r>
      <w:proofErr w:type="spellStart"/>
      <w:r w:rsidRPr="00974C15">
        <w:rPr>
          <w:color w:val="000000"/>
          <w:sz w:val="28"/>
          <w:szCs w:val="28"/>
        </w:rPr>
        <w:t>бенефициарных</w:t>
      </w:r>
      <w:proofErr w:type="spellEnd"/>
      <w:r w:rsidRPr="00974C15">
        <w:rPr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74C15">
        <w:rPr>
          <w:color w:val="000000"/>
          <w:sz w:val="28"/>
          <w:szCs w:val="28"/>
        </w:rPr>
        <w:t xml:space="preserve"> Федерации.</w:t>
      </w:r>
    </w:p>
    <w:p w:rsidR="00974C15" w:rsidRPr="00974C15" w:rsidRDefault="00974C15" w:rsidP="00974C15">
      <w:pPr>
        <w:widowControl/>
        <w:spacing w:before="0" w:line="240" w:lineRule="auto"/>
        <w:ind w:firstLine="540"/>
        <w:jc w:val="both"/>
        <w:rPr>
          <w:color w:val="000000"/>
          <w:sz w:val="28"/>
          <w:szCs w:val="28"/>
        </w:rPr>
      </w:pP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974C15">
        <w:rPr>
          <w:b/>
          <w:sz w:val="28"/>
          <w:szCs w:val="28"/>
        </w:rPr>
        <w:t>Форма</w:t>
      </w:r>
      <w:r w:rsidRPr="00974C15">
        <w:rPr>
          <w:sz w:val="28"/>
          <w:szCs w:val="28"/>
        </w:rPr>
        <w:t xml:space="preserve"> </w:t>
      </w:r>
      <w:r w:rsidRPr="00974C15">
        <w:rPr>
          <w:b/>
          <w:sz w:val="28"/>
          <w:szCs w:val="28"/>
        </w:rPr>
        <w:t>подачи предложений о цене муниципального имущества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Продажа посредством публичного предложения в электронной форме</w:t>
      </w:r>
      <w:r w:rsidRPr="00974C15">
        <w:rPr>
          <w:color w:val="000000"/>
          <w:sz w:val="28"/>
          <w:szCs w:val="28"/>
        </w:rPr>
        <w:t xml:space="preserve"> является открытой по составу участников. Подача предложений о цене проводится в день и время, указанные в информационном сообщении о проведении продажи на электронной площадке.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20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 xml:space="preserve">Подача предложений в торговом зале возможна только в случае проведения </w:t>
      </w:r>
      <w:r w:rsidRPr="00974C15">
        <w:rPr>
          <w:sz w:val="28"/>
          <w:szCs w:val="28"/>
        </w:rPr>
        <w:t>продажи посредством публичного предложения в электронной форме</w:t>
      </w:r>
      <w:r w:rsidRPr="00974C15">
        <w:rPr>
          <w:color w:val="000000"/>
          <w:sz w:val="28"/>
          <w:szCs w:val="28"/>
        </w:rPr>
        <w:t xml:space="preserve"> в случае наличия двух или более допущенных участников. Подача предложений о цене осуществляется в личном кабинете участника посредством штатного интерфейса.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20"/>
        <w:jc w:val="both"/>
        <w:rPr>
          <w:color w:val="000000"/>
          <w:sz w:val="28"/>
          <w:szCs w:val="28"/>
        </w:rPr>
      </w:pPr>
    </w:p>
    <w:p w:rsidR="00974C15" w:rsidRPr="00974C15" w:rsidRDefault="00974C15" w:rsidP="00974C15">
      <w:pPr>
        <w:tabs>
          <w:tab w:val="num" w:pos="0"/>
        </w:tabs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974C15">
        <w:rPr>
          <w:b/>
          <w:sz w:val="28"/>
          <w:szCs w:val="28"/>
        </w:rPr>
        <w:t>Порядок проведения продажи посредством публичного предложения в электронной форме, определения его победителей и место подведения итогов продажи муниципального имущества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74C15">
        <w:rPr>
          <w:color w:val="000000"/>
          <w:sz w:val="28"/>
          <w:szCs w:val="28"/>
        </w:rPr>
        <w:t>Процедура продажи имущества проводится оператором электронной площадки в указанные в настоящем информационном сообщении день и час путём последовательного понижения цены первоначального предложения (начальная цена имущества (лота), указанная в настоящем информационном сообщении) на величину, равную величине «шага понижения», но не ниже цены отсечения.</w:t>
      </w:r>
      <w:proofErr w:type="gramEnd"/>
      <w:r w:rsidRPr="00974C15">
        <w:rPr>
          <w:color w:val="000000"/>
          <w:sz w:val="28"/>
          <w:szCs w:val="28"/>
        </w:rPr>
        <w:t xml:space="preserve"> Цена продажи (минимальная цена предложения) не может быть ниже 50 процентов от цены первоначального предложения, то есть ниже цены отсечения.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 xml:space="preserve">«Шаг понижения» устанавливается продавцом в </w:t>
      </w:r>
      <w:proofErr w:type="gramStart"/>
      <w:r w:rsidRPr="00974C15">
        <w:rPr>
          <w:color w:val="000000"/>
          <w:sz w:val="28"/>
          <w:szCs w:val="28"/>
        </w:rPr>
        <w:t>фиксированной сумме, составляющей 5</w:t>
      </w:r>
      <w:r w:rsidRPr="00974C15">
        <w:rPr>
          <w:sz w:val="28"/>
          <w:szCs w:val="28"/>
        </w:rPr>
        <w:t xml:space="preserve"> процентов</w:t>
      </w:r>
      <w:r w:rsidRPr="00974C15">
        <w:rPr>
          <w:color w:val="000000"/>
          <w:sz w:val="28"/>
          <w:szCs w:val="28"/>
        </w:rPr>
        <w:t xml:space="preserve"> цены первоначального предложения и не изменяется</w:t>
      </w:r>
      <w:proofErr w:type="gramEnd"/>
      <w:r w:rsidRPr="00974C15">
        <w:rPr>
          <w:color w:val="000000"/>
          <w:sz w:val="28"/>
          <w:szCs w:val="28"/>
        </w:rPr>
        <w:t xml:space="preserve"> в течение всей процедуры продажи имущества посредством публичного предложения.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 xml:space="preserve">Время приёма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</w:t>
      </w:r>
      <w:r w:rsidRPr="00974C15">
        <w:rPr>
          <w:color w:val="000000"/>
          <w:sz w:val="28"/>
          <w:szCs w:val="28"/>
        </w:rPr>
        <w:br/>
        <w:t>и 10 минут на представление предложений о цене имущества на каждом «шаге понижения».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При отсутствии участников, подтвердивших цену предложения на соответствующем «шаге понижения», оператор электронной площадки обеспечивает автоматическое последовательное снижение цены в соответствии с «шагом понижения», но не ниже цены отсечения.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bCs/>
          <w:color w:val="000000"/>
          <w:sz w:val="28"/>
          <w:szCs w:val="28"/>
        </w:rPr>
        <w:t>Победителем продажи посредством публичного предложения в электронной форме признается</w:t>
      </w:r>
      <w:r w:rsidRPr="00974C15">
        <w:rPr>
          <w:b/>
          <w:bCs/>
          <w:color w:val="000000"/>
          <w:sz w:val="28"/>
          <w:szCs w:val="28"/>
        </w:rPr>
        <w:t> </w:t>
      </w:r>
      <w:r w:rsidRPr="00974C15">
        <w:rPr>
          <w:color w:val="000000"/>
          <w:sz w:val="28"/>
          <w:szCs w:val="28"/>
        </w:rPr>
        <w:t>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74C15">
        <w:rPr>
          <w:color w:val="000000"/>
          <w:sz w:val="28"/>
          <w:szCs w:val="28"/>
        </w:rPr>
        <w:lastRenderedPageBreak/>
        <w:t>В случае если любой из участников подтверждает цену первоначального предложения или цену предложения, сложившуюся на одном из «шагов понижения», далее процедура продажи имущества проходит в форме аукциона, предусматривающего открытую форму подачи предложения о цене имущества, со всеми участниками продажи, включая участников, не подтвердивших цену первоначального предложения или соответствующую цену предложения, сложившуюся на одном из «шагов понижения».</w:t>
      </w:r>
      <w:proofErr w:type="gramEnd"/>
      <w:r w:rsidRPr="00974C15">
        <w:rPr>
          <w:color w:val="000000"/>
          <w:sz w:val="28"/>
          <w:szCs w:val="28"/>
        </w:rPr>
        <w:t xml:space="preserve"> Аукцион проходит путём последовательного повышения участниками начальной цены на величину, равную либо кратную величине «шага аукциона».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 xml:space="preserve">Время приёма предложений участников об увеличении на «шаг аукциона» цены имущества составляет 10 минут. В случае поступления такого предложения, время для представления следующих предложений об увеличении на «шаг аукциона» цены имущества продлевается на 10 минут со времени представления каждого следующего предложения. Если в течение </w:t>
      </w:r>
      <w:r w:rsidRPr="00974C15">
        <w:rPr>
          <w:color w:val="000000"/>
          <w:sz w:val="28"/>
          <w:szCs w:val="28"/>
        </w:rPr>
        <w:br/>
        <w:t>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«Шаг аукциона» устанавливается продавцом в фиксированной сумме, составляющей 5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продажи посредством публичного предложения в электронной форме признается участник, который первым подтвердил начальную цену имущества.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Во время проведения процедуры продажи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Со времени начала проведения процедуры продажи оператором электронной площадки размещается: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 xml:space="preserve">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</w:t>
      </w:r>
      <w:r w:rsidRPr="00974C15">
        <w:rPr>
          <w:color w:val="000000"/>
          <w:sz w:val="28"/>
          <w:szCs w:val="28"/>
        </w:rPr>
        <w:lastRenderedPageBreak/>
        <w:t>времени, подтверждения (</w:t>
      </w:r>
      <w:proofErr w:type="spellStart"/>
      <w:r w:rsidRPr="00974C15">
        <w:rPr>
          <w:color w:val="000000"/>
          <w:sz w:val="28"/>
          <w:szCs w:val="28"/>
        </w:rPr>
        <w:t>неподтверждения</w:t>
      </w:r>
      <w:proofErr w:type="spellEnd"/>
      <w:r w:rsidRPr="00974C15">
        <w:rPr>
          <w:color w:val="000000"/>
          <w:sz w:val="28"/>
          <w:szCs w:val="28"/>
        </w:rPr>
        <w:t>) участниками предложения о цене имущества;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приёма предложений о цене первоначального предложения либо на «шаге понижения».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приёма предложений о цене имущества для подведения итогов продажи путём оформления протокола об итогах такой продажи.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Процедура продажи считается завершённой с момента подписания продавцом протокола об итогах такой продажи.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цена сделки;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б) принято решение о признании только одного претендента участником;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</w:rPr>
        <w:t>Решение о признании продажи несостоявшейся оформляется протоколом.</w:t>
      </w: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74C15" w:rsidRPr="00974C15" w:rsidRDefault="00974C15" w:rsidP="00974C15">
      <w:pPr>
        <w:autoSpaceDE/>
        <w:autoSpaceDN/>
        <w:adjustRightInd/>
        <w:spacing w:before="0"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974C15">
        <w:rPr>
          <w:b/>
          <w:color w:val="000000"/>
          <w:sz w:val="28"/>
          <w:szCs w:val="28"/>
        </w:rPr>
        <w:t>Порядок заключения договора купли-продажи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 xml:space="preserve">Договор купли-продажи муниципального имущества заключается между Продавцом и победителем продажи в течение 5 рабочих дней </w:t>
      </w:r>
      <w:proofErr w:type="gramStart"/>
      <w:r w:rsidRPr="00974C15">
        <w:rPr>
          <w:sz w:val="28"/>
          <w:szCs w:val="28"/>
        </w:rPr>
        <w:t>с даты подведения</w:t>
      </w:r>
      <w:proofErr w:type="gramEnd"/>
      <w:r w:rsidRPr="00974C15">
        <w:rPr>
          <w:sz w:val="28"/>
          <w:szCs w:val="28"/>
        </w:rPr>
        <w:t xml:space="preserve"> итогов продажи в форме электронного документа.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результаты аукциона </w:t>
      </w:r>
      <w:r w:rsidRPr="00974C15">
        <w:rPr>
          <w:sz w:val="28"/>
          <w:szCs w:val="28"/>
        </w:rPr>
        <w:lastRenderedPageBreak/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Оплата приобретаемого на аукционе имущества производится победителем аукциона путём перечисления денежных сре</w:t>
      </w:r>
      <w:proofErr w:type="gramStart"/>
      <w:r w:rsidRPr="00974C15">
        <w:rPr>
          <w:sz w:val="28"/>
          <w:szCs w:val="28"/>
        </w:rPr>
        <w:t>дств в в</w:t>
      </w:r>
      <w:proofErr w:type="gramEnd"/>
      <w:r w:rsidRPr="00974C15">
        <w:rPr>
          <w:sz w:val="28"/>
          <w:szCs w:val="28"/>
        </w:rPr>
        <w:t>алюте Российской Федерации на счёт, в размере и сроки, указанные в договоре купли-продажи.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Задаток, внесённый покупателем, засчитывается в оплату приобретённого имущества.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  <w:r w:rsidRPr="00974C15">
        <w:rPr>
          <w:sz w:val="28"/>
          <w:szCs w:val="28"/>
        </w:rPr>
        <w:t>Факт оплаты имущества подтверждается выпиской со счета, указанного в договоре купли-продажи.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8"/>
        <w:jc w:val="both"/>
        <w:rPr>
          <w:sz w:val="28"/>
          <w:szCs w:val="28"/>
        </w:rPr>
      </w:pPr>
    </w:p>
    <w:p w:rsidR="00974C15" w:rsidRPr="00974C15" w:rsidRDefault="00974C15" w:rsidP="00974C15">
      <w:pPr>
        <w:widowControl/>
        <w:spacing w:before="0" w:line="240" w:lineRule="auto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974C15">
        <w:rPr>
          <w:b/>
          <w:color w:val="000000"/>
          <w:sz w:val="28"/>
          <w:szCs w:val="28"/>
          <w:lang w:eastAsia="en-US"/>
        </w:rPr>
        <w:t>Переход права собственности на имущество</w:t>
      </w:r>
    </w:p>
    <w:p w:rsidR="00974C15" w:rsidRPr="00974C15" w:rsidRDefault="00974C15" w:rsidP="00974C15">
      <w:pPr>
        <w:widowControl/>
        <w:spacing w:before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974C15">
        <w:rPr>
          <w:color w:val="000000"/>
          <w:sz w:val="28"/>
          <w:szCs w:val="28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муниципального имущества не позднее чем через 30 календарных дней после дня полной оплаты имущества.</w:t>
      </w:r>
      <w:r w:rsidRPr="00974C15">
        <w:rPr>
          <w:b/>
          <w:color w:val="000000"/>
          <w:sz w:val="28"/>
          <w:szCs w:val="28"/>
        </w:rPr>
        <w:t xml:space="preserve"> 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4C15">
        <w:rPr>
          <w:color w:val="000000"/>
          <w:sz w:val="28"/>
          <w:szCs w:val="28"/>
          <w:lang w:eastAsia="en-US"/>
        </w:rPr>
        <w:t xml:space="preserve">Право собственности на имущество возникает </w:t>
      </w:r>
      <w:proofErr w:type="gramStart"/>
      <w:r w:rsidRPr="00974C15">
        <w:rPr>
          <w:color w:val="000000"/>
          <w:sz w:val="28"/>
          <w:szCs w:val="28"/>
          <w:lang w:eastAsia="en-US"/>
        </w:rPr>
        <w:t>у покупателя с даты государственной регистрации перехода права собственности от Продавца к покупателю в Едином государственном реестре</w:t>
      </w:r>
      <w:proofErr w:type="gramEnd"/>
      <w:r w:rsidRPr="00974C15">
        <w:rPr>
          <w:color w:val="000000"/>
          <w:sz w:val="28"/>
          <w:szCs w:val="28"/>
          <w:lang w:eastAsia="en-US"/>
        </w:rPr>
        <w:t xml:space="preserve"> прав на недвижимое имущество и сделок с ним.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C37CE6" w:rsidRDefault="00974C15" w:rsidP="00974C15">
      <w:pPr>
        <w:widowControl/>
        <w:autoSpaceDE/>
        <w:autoSpaceDN/>
        <w:adjustRightInd/>
        <w:spacing w:before="0" w:line="24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974C15">
        <w:rPr>
          <w:color w:val="000000"/>
          <w:sz w:val="28"/>
          <w:szCs w:val="28"/>
          <w:lang w:eastAsia="en-US"/>
        </w:rPr>
        <w:t xml:space="preserve">                                 ______________________________</w:t>
      </w:r>
      <w:r w:rsidR="00C37CE6">
        <w:rPr>
          <w:color w:val="000000"/>
          <w:sz w:val="28"/>
          <w:szCs w:val="28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7C58" w:rsidRPr="00997C58" w:rsidTr="00363E42">
        <w:tc>
          <w:tcPr>
            <w:tcW w:w="4785" w:type="dxa"/>
            <w:shd w:val="clear" w:color="auto" w:fill="auto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997C58">
              <w:rPr>
                <w:b/>
                <w:sz w:val="28"/>
              </w:rPr>
              <w:lastRenderedPageBreak/>
              <w:tab/>
            </w:r>
            <w:r w:rsidRPr="00997C58">
              <w:t xml:space="preserve">        </w:t>
            </w:r>
            <w:r w:rsidRPr="00997C58">
              <w:rPr>
                <w:b/>
                <w:sz w:val="28"/>
              </w:rPr>
              <w:tab/>
            </w:r>
            <w:r w:rsidRPr="00997C58">
              <w:rPr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4786" w:type="dxa"/>
            <w:shd w:val="clear" w:color="auto" w:fill="auto"/>
          </w:tcPr>
          <w:p w:rsidR="00997C58" w:rsidRPr="00997C58" w:rsidRDefault="00997C58" w:rsidP="00997C58">
            <w:pPr>
              <w:spacing w:before="0" w:line="240" w:lineRule="auto"/>
              <w:ind w:firstLine="3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97C58">
              <w:rPr>
                <w:rFonts w:eastAsia="Calibri"/>
                <w:sz w:val="26"/>
                <w:szCs w:val="26"/>
                <w:lang w:eastAsia="en-US"/>
              </w:rPr>
              <w:t>Приложение 2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97C58">
              <w:rPr>
                <w:rFonts w:eastAsia="Calibri"/>
                <w:sz w:val="26"/>
                <w:szCs w:val="26"/>
                <w:lang w:eastAsia="en-US"/>
              </w:rPr>
              <w:t>к постановлению администрации Кировского муниципального округа Ставропольского края</w:t>
            </w:r>
          </w:p>
        </w:tc>
      </w:tr>
    </w:tbl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3969"/>
        <w:rPr>
          <w:b/>
          <w:sz w:val="26"/>
          <w:szCs w:val="26"/>
        </w:rPr>
      </w:pPr>
      <w:r w:rsidRPr="00997C58">
        <w:rPr>
          <w:b/>
          <w:sz w:val="26"/>
          <w:szCs w:val="26"/>
        </w:rPr>
        <w:t xml:space="preserve">                    </w:t>
      </w:r>
    </w:p>
    <w:p w:rsidR="00997C58" w:rsidRPr="00997C58" w:rsidRDefault="00997C58" w:rsidP="00997C58">
      <w:pPr>
        <w:spacing w:before="0" w:line="240" w:lineRule="auto"/>
        <w:ind w:firstLine="720"/>
        <w:jc w:val="center"/>
        <w:rPr>
          <w:b/>
          <w:sz w:val="24"/>
          <w:szCs w:val="24"/>
        </w:rPr>
      </w:pPr>
      <w:r w:rsidRPr="00997C58">
        <w:rPr>
          <w:b/>
          <w:sz w:val="24"/>
          <w:szCs w:val="24"/>
        </w:rPr>
        <w:t xml:space="preserve">        </w:t>
      </w:r>
    </w:p>
    <w:p w:rsidR="00997C58" w:rsidRPr="00997C58" w:rsidRDefault="00997C58" w:rsidP="00997C58">
      <w:pPr>
        <w:spacing w:before="0" w:line="240" w:lineRule="auto"/>
        <w:ind w:firstLine="720"/>
        <w:jc w:val="center"/>
        <w:rPr>
          <w:rFonts w:ascii="Arial" w:hAnsi="Arial"/>
          <w:b/>
          <w:sz w:val="28"/>
          <w:szCs w:val="28"/>
        </w:rPr>
      </w:pPr>
      <w:r w:rsidRPr="00997C58">
        <w:rPr>
          <w:b/>
          <w:sz w:val="24"/>
          <w:szCs w:val="24"/>
        </w:rPr>
        <w:t xml:space="preserve">                          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6"/>
          <w:szCs w:val="26"/>
        </w:rPr>
      </w:pPr>
      <w:r w:rsidRPr="00997C58">
        <w:rPr>
          <w:b/>
          <w:sz w:val="26"/>
          <w:szCs w:val="26"/>
        </w:rPr>
        <w:t xml:space="preserve">ЗАЯВКА НА УЧАСТИЕ В ПРОДАЖЕ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6"/>
          <w:szCs w:val="26"/>
        </w:rPr>
      </w:pPr>
      <w:r w:rsidRPr="00997C58">
        <w:rPr>
          <w:b/>
          <w:sz w:val="26"/>
          <w:szCs w:val="26"/>
        </w:rPr>
        <w:t xml:space="preserve">муниципального имущества Кировского муниципального округа Ставропольского края посредством публичного предложения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i/>
          <w:sz w:val="22"/>
          <w:szCs w:val="22"/>
        </w:rPr>
      </w:pPr>
      <w:r w:rsidRPr="00997C58">
        <w:rPr>
          <w:b/>
          <w:sz w:val="26"/>
          <w:szCs w:val="26"/>
        </w:rPr>
        <w:t>в электронной форме</w:t>
      </w:r>
    </w:p>
    <w:p w:rsidR="00997C58" w:rsidRPr="00997C58" w:rsidRDefault="00997C58" w:rsidP="00997C58">
      <w:pPr>
        <w:spacing w:before="0" w:line="204" w:lineRule="auto"/>
        <w:ind w:firstLine="720"/>
        <w:jc w:val="both"/>
        <w:rPr>
          <w:b/>
          <w:bCs/>
          <w:sz w:val="24"/>
          <w:szCs w:val="24"/>
        </w:rPr>
      </w:pPr>
    </w:p>
    <w:p w:rsidR="00997C58" w:rsidRPr="00997C58" w:rsidRDefault="00997C58" w:rsidP="00997C58">
      <w:pPr>
        <w:spacing w:before="0" w:line="204" w:lineRule="auto"/>
        <w:ind w:firstLine="720"/>
        <w:jc w:val="both"/>
        <w:rPr>
          <w:b/>
          <w:bCs/>
          <w:sz w:val="24"/>
          <w:szCs w:val="24"/>
        </w:rPr>
      </w:pPr>
    </w:p>
    <w:p w:rsidR="00997C58" w:rsidRPr="00997C58" w:rsidRDefault="00997C58" w:rsidP="00997C58">
      <w:pPr>
        <w:spacing w:before="0" w:line="204" w:lineRule="auto"/>
        <w:ind w:hanging="142"/>
        <w:jc w:val="both"/>
        <w:rPr>
          <w:sz w:val="16"/>
          <w:szCs w:val="16"/>
        </w:rPr>
      </w:pPr>
      <w:r w:rsidRPr="00997C58">
        <w:rPr>
          <w:b/>
          <w:bCs/>
          <w:sz w:val="24"/>
          <w:szCs w:val="24"/>
        </w:rPr>
        <w:t>Претендент</w:t>
      </w:r>
      <w:r w:rsidRPr="00997C58">
        <w:rPr>
          <w:sz w:val="24"/>
          <w:szCs w:val="24"/>
        </w:rPr>
        <w:t xml:space="preserve"> </w:t>
      </w:r>
    </w:p>
    <w:p w:rsidR="00997C58" w:rsidRPr="00997C58" w:rsidRDefault="00997C58" w:rsidP="00997C58">
      <w:pPr>
        <w:spacing w:before="0" w:line="204" w:lineRule="auto"/>
        <w:ind w:hanging="142"/>
        <w:jc w:val="both"/>
        <w:rPr>
          <w:b/>
          <w:bCs/>
          <w:sz w:val="18"/>
          <w:szCs w:val="18"/>
        </w:rPr>
      </w:pPr>
      <w:r w:rsidRPr="00997C58">
        <w:rPr>
          <w:sz w:val="16"/>
          <w:szCs w:val="16"/>
        </w:rPr>
        <w:t>_________________________________________________________________________________________________________________</w:t>
      </w:r>
    </w:p>
    <w:p w:rsidR="00997C58" w:rsidRPr="00997C58" w:rsidRDefault="00997C58" w:rsidP="00997C58">
      <w:pPr>
        <w:spacing w:before="0" w:line="204" w:lineRule="auto"/>
        <w:ind w:firstLine="0"/>
        <w:jc w:val="both"/>
        <w:rPr>
          <w:sz w:val="18"/>
          <w:szCs w:val="18"/>
        </w:rPr>
      </w:pPr>
      <w:r w:rsidRPr="00997C58"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997C58" w:rsidRPr="00997C58" w:rsidRDefault="00997C58" w:rsidP="00997C58">
      <w:pPr>
        <w:spacing w:before="0" w:line="204" w:lineRule="auto"/>
        <w:ind w:firstLine="0"/>
        <w:jc w:val="both"/>
        <w:rPr>
          <w:sz w:val="24"/>
          <w:szCs w:val="24"/>
        </w:rPr>
      </w:pPr>
      <w:r w:rsidRPr="00997C58">
        <w:rPr>
          <w:sz w:val="18"/>
          <w:szCs w:val="18"/>
        </w:rPr>
        <w:t>____________________________________________________________________________________________</w:t>
      </w:r>
    </w:p>
    <w:p w:rsidR="00997C58" w:rsidRPr="00997C58" w:rsidRDefault="00997C58" w:rsidP="00997C58">
      <w:pPr>
        <w:spacing w:before="0" w:line="204" w:lineRule="auto"/>
        <w:ind w:hanging="142"/>
        <w:jc w:val="both"/>
        <w:rPr>
          <w:b/>
          <w:bCs/>
          <w:szCs w:val="24"/>
        </w:rPr>
      </w:pPr>
      <w:r w:rsidRPr="00997C58">
        <w:rPr>
          <w:b/>
          <w:bCs/>
          <w:sz w:val="24"/>
          <w:szCs w:val="24"/>
        </w:rPr>
        <w:t>действующий на основании</w:t>
      </w:r>
      <w:proofErr w:type="gramStart"/>
      <w:r w:rsidRPr="00997C58">
        <w:rPr>
          <w:b/>
          <w:bCs/>
          <w:szCs w:val="24"/>
          <w:vertAlign w:val="superscript"/>
        </w:rPr>
        <w:t>1</w:t>
      </w:r>
      <w:proofErr w:type="gramEnd"/>
      <w:r w:rsidRPr="00997C58">
        <w:rPr>
          <w:b/>
          <w:bCs/>
          <w:sz w:val="24"/>
          <w:szCs w:val="24"/>
        </w:rPr>
        <w:t xml:space="preserve">   </w:t>
      </w:r>
      <w:r w:rsidRPr="00997C58">
        <w:rPr>
          <w:sz w:val="16"/>
          <w:szCs w:val="16"/>
        </w:rPr>
        <w:t>_________________________________________________________________</w:t>
      </w:r>
    </w:p>
    <w:p w:rsidR="00997C58" w:rsidRPr="00997C58" w:rsidRDefault="00997C58" w:rsidP="00997C58">
      <w:pPr>
        <w:spacing w:before="0" w:line="240" w:lineRule="auto"/>
        <w:ind w:firstLine="720"/>
        <w:jc w:val="center"/>
        <w:rPr>
          <w:b/>
          <w:bCs/>
          <w:sz w:val="24"/>
          <w:szCs w:val="24"/>
        </w:rPr>
      </w:pPr>
      <w:r w:rsidRPr="00997C58">
        <w:rPr>
          <w:szCs w:val="24"/>
        </w:rPr>
        <w:t>(</w:t>
      </w:r>
      <w:r w:rsidRPr="00997C58">
        <w:rPr>
          <w:sz w:val="18"/>
          <w:szCs w:val="18"/>
        </w:rPr>
        <w:t>Устав, Положение и т.д</w:t>
      </w:r>
      <w:r w:rsidRPr="00997C58">
        <w:rPr>
          <w:szCs w:val="24"/>
        </w:rPr>
        <w:t>.)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997C58" w:rsidRPr="00997C58" w:rsidTr="00363E42">
        <w:trPr>
          <w:trHeight w:val="1790"/>
        </w:trPr>
        <w:tc>
          <w:tcPr>
            <w:tcW w:w="97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97C58" w:rsidRPr="00997C58" w:rsidRDefault="00997C58" w:rsidP="00997C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276" w:lineRule="auto"/>
              <w:ind w:firstLine="720"/>
              <w:jc w:val="both"/>
              <w:rPr>
                <w:sz w:val="22"/>
                <w:szCs w:val="22"/>
              </w:rPr>
            </w:pPr>
            <w:r w:rsidRPr="00997C58">
              <w:rPr>
                <w:b/>
                <w:bCs/>
                <w:sz w:val="22"/>
                <w:szCs w:val="22"/>
              </w:rPr>
              <w:t>(заполняется физическим лицом, индивидуальным предпринимателем)</w:t>
            </w:r>
          </w:p>
          <w:p w:rsidR="00997C58" w:rsidRPr="00997C58" w:rsidRDefault="00997C58" w:rsidP="00997C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Паспортные данные: серия…..………№ ……………., дата выдачи «…....» …………..….</w:t>
            </w:r>
            <w:proofErr w:type="gramStart"/>
            <w:r w:rsidRPr="00997C58">
              <w:rPr>
                <w:sz w:val="22"/>
                <w:szCs w:val="22"/>
              </w:rPr>
              <w:t>г</w:t>
            </w:r>
            <w:proofErr w:type="gramEnd"/>
            <w:r w:rsidRPr="00997C58">
              <w:rPr>
                <w:sz w:val="22"/>
                <w:szCs w:val="22"/>
              </w:rPr>
              <w:t>.</w:t>
            </w:r>
          </w:p>
          <w:p w:rsidR="00997C58" w:rsidRPr="00997C58" w:rsidRDefault="00997C58" w:rsidP="00997C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hanging="142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 xml:space="preserve">   Кем </w:t>
            </w:r>
            <w:proofErr w:type="gramStart"/>
            <w:r w:rsidRPr="00997C58">
              <w:rPr>
                <w:sz w:val="22"/>
                <w:szCs w:val="22"/>
              </w:rPr>
              <w:t>выдан</w:t>
            </w:r>
            <w:proofErr w:type="gramEnd"/>
            <w:r w:rsidRPr="00997C58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997C58" w:rsidRPr="00997C58" w:rsidRDefault="00997C58" w:rsidP="00997C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Адрес регистрации по месту жительства ………..…………………………………………………………</w:t>
            </w:r>
          </w:p>
          <w:p w:rsidR="00997C58" w:rsidRPr="00997C58" w:rsidRDefault="00997C58" w:rsidP="00997C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Адрес регистрации по месту пребывания …………………………………………………………………</w:t>
            </w:r>
          </w:p>
          <w:p w:rsidR="00997C58" w:rsidRPr="00997C58" w:rsidRDefault="00997C58" w:rsidP="00997C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Контактный телефон …………………………………………………………………………………</w:t>
            </w:r>
          </w:p>
          <w:p w:rsidR="00997C58" w:rsidRPr="00997C58" w:rsidRDefault="00997C58" w:rsidP="00997C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ОГРНИП (для индивидуальных предпринимателей): № __</w:t>
            </w:r>
          </w:p>
          <w:p w:rsidR="00997C58" w:rsidRPr="00997C58" w:rsidRDefault="00997C58" w:rsidP="00997C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7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97C58" w:rsidRPr="00997C58" w:rsidTr="00363E42">
        <w:trPr>
          <w:trHeight w:val="1416"/>
        </w:trPr>
        <w:tc>
          <w:tcPr>
            <w:tcW w:w="97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97C58" w:rsidRPr="00997C58" w:rsidRDefault="00997C58" w:rsidP="00997C58">
            <w:pPr>
              <w:spacing w:before="0" w:line="192" w:lineRule="auto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997C58">
              <w:rPr>
                <w:b/>
                <w:bCs/>
                <w:sz w:val="22"/>
                <w:szCs w:val="22"/>
              </w:rPr>
              <w:t>(заполняется юридическим лицом)</w:t>
            </w:r>
          </w:p>
          <w:p w:rsidR="00997C58" w:rsidRPr="00997C58" w:rsidRDefault="00997C58" w:rsidP="00997C58">
            <w:pP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Адрес местонахождения……………………………………………………………………………………..</w:t>
            </w:r>
          </w:p>
          <w:p w:rsidR="00997C58" w:rsidRPr="00997C58" w:rsidRDefault="00997C58" w:rsidP="00997C58">
            <w:pP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Почтовый адрес……………………………………………………………………........................................</w:t>
            </w:r>
          </w:p>
          <w:p w:rsidR="00997C58" w:rsidRPr="00997C58" w:rsidRDefault="00997C58" w:rsidP="00997C58">
            <w:pPr>
              <w:spacing w:before="0" w:line="192" w:lineRule="auto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Контактный телефон….…..…………………………………………………………………………………</w:t>
            </w:r>
          </w:p>
        </w:tc>
      </w:tr>
      <w:tr w:rsidR="00997C58" w:rsidRPr="00997C58" w:rsidTr="00363E42">
        <w:trPr>
          <w:trHeight w:val="1177"/>
        </w:trPr>
        <w:tc>
          <w:tcPr>
            <w:tcW w:w="97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97C58" w:rsidRPr="00997C58" w:rsidRDefault="00997C58" w:rsidP="00997C58">
            <w:pPr>
              <w:spacing w:before="0" w:line="192" w:lineRule="auto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997C58">
              <w:rPr>
                <w:b/>
                <w:bCs/>
                <w:sz w:val="22"/>
                <w:szCs w:val="22"/>
              </w:rPr>
              <w:t>Представитель Претендента</w:t>
            </w:r>
            <w:proofErr w:type="gramStart"/>
            <w:r w:rsidRPr="00997C58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997C58"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997C58" w:rsidRPr="00997C58" w:rsidRDefault="00997C58" w:rsidP="00997C58">
            <w:pPr>
              <w:spacing w:before="0" w:line="192" w:lineRule="auto"/>
              <w:ind w:firstLine="0"/>
              <w:jc w:val="center"/>
              <w:rPr>
                <w:sz w:val="22"/>
                <w:szCs w:val="22"/>
              </w:rPr>
            </w:pPr>
            <w:r w:rsidRPr="00997C58">
              <w:rPr>
                <w:b/>
                <w:bCs/>
                <w:sz w:val="22"/>
                <w:szCs w:val="22"/>
              </w:rPr>
              <w:t>(Ф.И.О.)</w:t>
            </w:r>
          </w:p>
          <w:p w:rsidR="00997C58" w:rsidRPr="00997C58" w:rsidRDefault="00997C58" w:rsidP="00997C58">
            <w:pP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Действует на основании доверенности от «…..»…………20..….г., № …………………………….</w:t>
            </w:r>
          </w:p>
          <w:p w:rsidR="00997C58" w:rsidRPr="00997C58" w:rsidRDefault="00997C58" w:rsidP="00997C58">
            <w:pP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Паспортные данные представителя: серия …....……№ …………., дата выдачи «…....» …….……....</w:t>
            </w:r>
            <w:proofErr w:type="gramStart"/>
            <w:r w:rsidRPr="00997C58">
              <w:rPr>
                <w:sz w:val="22"/>
                <w:szCs w:val="22"/>
              </w:rPr>
              <w:t>г</w:t>
            </w:r>
            <w:proofErr w:type="gramEnd"/>
            <w:r w:rsidRPr="00997C58">
              <w:rPr>
                <w:sz w:val="22"/>
                <w:szCs w:val="22"/>
              </w:rPr>
              <w:t>.</w:t>
            </w:r>
          </w:p>
          <w:p w:rsidR="00997C58" w:rsidRPr="00997C58" w:rsidRDefault="00997C58" w:rsidP="00997C58">
            <w:pP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 xml:space="preserve">кем </w:t>
            </w:r>
            <w:proofErr w:type="gramStart"/>
            <w:r w:rsidRPr="00997C58">
              <w:rPr>
                <w:sz w:val="22"/>
                <w:szCs w:val="22"/>
              </w:rPr>
              <w:t>выдан</w:t>
            </w:r>
            <w:proofErr w:type="gramEnd"/>
            <w:r w:rsidRPr="00997C58">
              <w:rPr>
                <w:sz w:val="22"/>
                <w:szCs w:val="22"/>
              </w:rPr>
              <w:t>..……………………………………….……………………..……………………………………</w:t>
            </w:r>
          </w:p>
          <w:p w:rsidR="00997C58" w:rsidRPr="00997C58" w:rsidRDefault="00997C58" w:rsidP="00997C58">
            <w:pP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Адрес регистрации по месту жительства …………………………………………………………………</w:t>
            </w:r>
          </w:p>
          <w:p w:rsidR="00997C58" w:rsidRPr="00997C58" w:rsidRDefault="00997C58" w:rsidP="00997C58">
            <w:pP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Адрес регистрации по месту пребывания …………………………………………………………………</w:t>
            </w:r>
          </w:p>
          <w:p w:rsidR="00997C58" w:rsidRPr="00997C58" w:rsidRDefault="00997C58" w:rsidP="00997C58">
            <w:pPr>
              <w:spacing w:before="0" w:line="192" w:lineRule="auto"/>
              <w:ind w:firstLine="0"/>
              <w:jc w:val="both"/>
              <w:rPr>
                <w:sz w:val="22"/>
                <w:szCs w:val="22"/>
              </w:rPr>
            </w:pPr>
            <w:r w:rsidRPr="00997C58">
              <w:rPr>
                <w:sz w:val="22"/>
                <w:szCs w:val="22"/>
              </w:rPr>
              <w:t>Контактный телефон……..…………………………………………………………………………………….</w:t>
            </w:r>
          </w:p>
        </w:tc>
      </w:tr>
    </w:tbl>
    <w:p w:rsidR="00997C58" w:rsidRPr="00997C58" w:rsidRDefault="00997C58" w:rsidP="00997C58">
      <w:pPr>
        <w:spacing w:before="1" w:after="1" w:line="240" w:lineRule="auto"/>
        <w:ind w:left="1" w:right="1" w:hanging="1"/>
        <w:jc w:val="both"/>
        <w:rPr>
          <w:b/>
          <w:bCs/>
          <w:sz w:val="24"/>
          <w:szCs w:val="24"/>
        </w:rPr>
      </w:pPr>
      <w:r w:rsidRPr="00997C58">
        <w:rPr>
          <w:b/>
          <w:bCs/>
          <w:sz w:val="24"/>
          <w:szCs w:val="24"/>
        </w:rPr>
        <w:t xml:space="preserve">принял решение об участии в продаже Объекта аукциона посредством публичного предложения в электронной форме, информационное сообщение о котором размещено на </w:t>
      </w:r>
      <w:r w:rsidRPr="00997C58">
        <w:rPr>
          <w:b/>
          <w:sz w:val="24"/>
          <w:szCs w:val="24"/>
        </w:rPr>
        <w:t xml:space="preserve">официальном сайте Российской Федерации в информационно-телекоммуникационной сети "Интернет" для размещения информации </w:t>
      </w:r>
      <w:proofErr w:type="gramStart"/>
      <w:r w:rsidRPr="00997C58">
        <w:rPr>
          <w:b/>
          <w:sz w:val="24"/>
          <w:szCs w:val="24"/>
        </w:rPr>
        <w:t>под</w:t>
      </w:r>
      <w:proofErr w:type="gramEnd"/>
      <w:r w:rsidRPr="00997C58">
        <w:rPr>
          <w:b/>
          <w:sz w:val="24"/>
          <w:szCs w:val="24"/>
        </w:rPr>
        <w:t xml:space="preserve"> </w:t>
      </w:r>
      <w:r w:rsidRPr="00997C58">
        <w:rPr>
          <w:b/>
          <w:sz w:val="24"/>
          <w:szCs w:val="24"/>
        </w:rPr>
        <w:br/>
        <w:t>№ ________________________________</w:t>
      </w:r>
      <w:r w:rsidRPr="00997C58">
        <w:rPr>
          <w:b/>
          <w:bCs/>
          <w:sz w:val="24"/>
          <w:szCs w:val="24"/>
        </w:rPr>
        <w:t>:</w:t>
      </w:r>
    </w:p>
    <w:p w:rsidR="00997C58" w:rsidRPr="00997C58" w:rsidRDefault="00997C58" w:rsidP="00997C58">
      <w:pPr>
        <w:spacing w:before="1" w:after="1" w:line="240" w:lineRule="auto"/>
        <w:ind w:left="1" w:right="1" w:hanging="1"/>
        <w:jc w:val="both"/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997C58" w:rsidRPr="00997C58" w:rsidTr="00363E42">
        <w:trPr>
          <w:trHeight w:val="1795"/>
        </w:trPr>
        <w:tc>
          <w:tcPr>
            <w:tcW w:w="9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97C58" w:rsidRPr="00997C58" w:rsidRDefault="00997C58" w:rsidP="00997C58">
            <w:pPr>
              <w:spacing w:before="0" w:line="276" w:lineRule="auto"/>
              <w:ind w:firstLine="0"/>
              <w:jc w:val="both"/>
              <w:rPr>
                <w:szCs w:val="24"/>
              </w:rPr>
            </w:pPr>
            <w:r w:rsidRPr="00997C58">
              <w:rPr>
                <w:szCs w:val="24"/>
              </w:rPr>
              <w:t xml:space="preserve">Дата продажи посредством публичного предложения: __________________ года </w:t>
            </w:r>
          </w:p>
          <w:p w:rsidR="00997C58" w:rsidRPr="00997C58" w:rsidRDefault="00997C58" w:rsidP="00997C58">
            <w:pPr>
              <w:spacing w:before="0" w:line="276" w:lineRule="auto"/>
              <w:ind w:firstLine="0"/>
              <w:jc w:val="both"/>
              <w:rPr>
                <w:szCs w:val="24"/>
              </w:rPr>
            </w:pPr>
            <w:r w:rsidRPr="00997C58">
              <w:rPr>
                <w:szCs w:val="24"/>
              </w:rPr>
              <w:t>Лот № 1</w:t>
            </w:r>
          </w:p>
          <w:p w:rsidR="00997C58" w:rsidRPr="00997C58" w:rsidRDefault="00997C58" w:rsidP="00997C58">
            <w:pPr>
              <w:spacing w:before="0" w:line="276" w:lineRule="auto"/>
              <w:ind w:firstLine="0"/>
              <w:jc w:val="both"/>
              <w:rPr>
                <w:szCs w:val="24"/>
              </w:rPr>
            </w:pPr>
            <w:proofErr w:type="gramStart"/>
            <w:r w:rsidRPr="00997C58">
              <w:rPr>
                <w:szCs w:val="24"/>
              </w:rPr>
              <w:t>Наименование Объекта аукциона нежилое здание кирпичное двухэтажное, общей площадью 1 462 кв.м., с кадастровым номером 26:35:000000:2334, нежилое здание кирпичное одноэтажное, общей площадью 194,5 кв.м., с кадастровым номером 26:35:000000:2209, земельный участок, на котором расположены объекты недвижимости, общей площадью 3 320 кв.м., с кадастровым номером 26:35:060203:55, категория земель – земли населенных</w:t>
            </w:r>
            <w:proofErr w:type="gramEnd"/>
            <w:r w:rsidRPr="00997C58">
              <w:rPr>
                <w:szCs w:val="24"/>
              </w:rPr>
              <w:t xml:space="preserve"> пунктов, вид разрешенного использования – для размещения и эксплуатации банно-</w:t>
            </w:r>
            <w:r w:rsidRPr="00997C58">
              <w:rPr>
                <w:szCs w:val="24"/>
              </w:rPr>
              <w:lastRenderedPageBreak/>
              <w:t>прачечного комбината.</w:t>
            </w:r>
          </w:p>
          <w:p w:rsidR="00997C58" w:rsidRPr="00997C58" w:rsidRDefault="00997C58" w:rsidP="00997C58">
            <w:pPr>
              <w:spacing w:before="0" w:line="276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97C58">
              <w:rPr>
                <w:szCs w:val="24"/>
              </w:rPr>
              <w:t>Адрес (местонахождение) Объекта</w:t>
            </w:r>
            <w:r w:rsidRPr="00997C58">
              <w:rPr>
                <w:sz w:val="19"/>
                <w:szCs w:val="19"/>
              </w:rPr>
              <w:t xml:space="preserve"> аукциона </w:t>
            </w:r>
            <w:r w:rsidRPr="00997C58">
              <w:rPr>
                <w:szCs w:val="24"/>
              </w:rPr>
              <w:t xml:space="preserve">Российская Федерация, Ставропольский край, Кировский район, г. Новопавловск, ул. </w:t>
            </w:r>
            <w:proofErr w:type="gramStart"/>
            <w:r w:rsidRPr="00997C58">
              <w:rPr>
                <w:szCs w:val="24"/>
              </w:rPr>
              <w:t>Продольная</w:t>
            </w:r>
            <w:proofErr w:type="gramEnd"/>
            <w:r w:rsidRPr="00997C58">
              <w:rPr>
                <w:szCs w:val="24"/>
              </w:rPr>
              <w:t>, 343</w:t>
            </w:r>
          </w:p>
        </w:tc>
      </w:tr>
    </w:tbl>
    <w:p w:rsidR="00997C58" w:rsidRPr="00997C58" w:rsidRDefault="00997C58" w:rsidP="00997C58">
      <w:pPr>
        <w:spacing w:before="120" w:line="240" w:lineRule="auto"/>
        <w:ind w:firstLine="0"/>
        <w:jc w:val="both"/>
        <w:rPr>
          <w:b/>
          <w:sz w:val="24"/>
          <w:szCs w:val="24"/>
        </w:rPr>
      </w:pPr>
      <w:r w:rsidRPr="00997C58">
        <w:rPr>
          <w:b/>
          <w:sz w:val="24"/>
          <w:szCs w:val="24"/>
        </w:rPr>
        <w:lastRenderedPageBreak/>
        <w:t>и обязуется обеспечить поступление задатка в размере 2 059 840 (два миллиона пятьдесят девять тысяч восемьсот сорок) рублей 10 копеек, в сроки и порядке установленные в Информационном сообщении на указанный лот.</w:t>
      </w:r>
    </w:p>
    <w:p w:rsidR="00997C58" w:rsidRPr="00997C58" w:rsidRDefault="00997C58" w:rsidP="00997C58">
      <w:pPr>
        <w:widowControl/>
        <w:numPr>
          <w:ilvl w:val="0"/>
          <w:numId w:val="12"/>
        </w:numPr>
        <w:tabs>
          <w:tab w:val="num" w:pos="0"/>
        </w:tabs>
        <w:suppressAutoHyphens/>
        <w:autoSpaceDE/>
        <w:autoSpaceDN/>
        <w:adjustRightInd/>
        <w:spacing w:before="0" w:line="240" w:lineRule="auto"/>
        <w:ind w:left="0" w:firstLine="0"/>
        <w:jc w:val="both"/>
      </w:pPr>
      <w:r w:rsidRPr="00997C58">
        <w:t>Претендент обязуется:</w:t>
      </w:r>
    </w:p>
    <w:p w:rsidR="00997C58" w:rsidRPr="00997C58" w:rsidRDefault="00997C58" w:rsidP="00997C58">
      <w:pPr>
        <w:widowControl/>
        <w:numPr>
          <w:ilvl w:val="1"/>
          <w:numId w:val="12"/>
        </w:numPr>
        <w:tabs>
          <w:tab w:val="num" w:pos="0"/>
        </w:tabs>
        <w:suppressAutoHyphens/>
        <w:autoSpaceDE/>
        <w:autoSpaceDN/>
        <w:adjustRightInd/>
        <w:spacing w:before="0" w:line="240" w:lineRule="auto"/>
        <w:ind w:left="0" w:firstLine="0"/>
        <w:jc w:val="both"/>
      </w:pPr>
      <w:proofErr w:type="gramStart"/>
      <w:r w:rsidRPr="00997C58">
        <w:t>Соблюдать условия и порядок проведения продажи посредством публичного предложения, содержащиеся в информационном сообщении, размещенном на сайтах в сети «Интернет» www.torgi.gov.ru, www.rts-tender.ru, www.kir-portal.ru, а также порядок проведения продажи имущества, установленный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997C58" w:rsidRPr="00997C58" w:rsidRDefault="00997C58" w:rsidP="00997C58">
      <w:pPr>
        <w:widowControl/>
        <w:numPr>
          <w:ilvl w:val="1"/>
          <w:numId w:val="12"/>
        </w:numPr>
        <w:tabs>
          <w:tab w:val="num" w:pos="0"/>
        </w:tabs>
        <w:suppressAutoHyphens/>
        <w:autoSpaceDE/>
        <w:autoSpaceDN/>
        <w:adjustRightInd/>
        <w:spacing w:before="0" w:line="240" w:lineRule="auto"/>
        <w:ind w:left="0" w:firstLine="0"/>
        <w:jc w:val="both"/>
      </w:pPr>
      <w:r w:rsidRPr="00997C58">
        <w:t xml:space="preserve">В случае признания Победителем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997C58" w:rsidRPr="00997C58" w:rsidRDefault="00997C58" w:rsidP="00997C58">
      <w:pPr>
        <w:widowControl/>
        <w:numPr>
          <w:ilvl w:val="1"/>
          <w:numId w:val="12"/>
        </w:numPr>
        <w:tabs>
          <w:tab w:val="num" w:pos="0"/>
        </w:tabs>
        <w:suppressAutoHyphens/>
        <w:autoSpaceDE/>
        <w:autoSpaceDN/>
        <w:adjustRightInd/>
        <w:spacing w:before="0" w:line="240" w:lineRule="auto"/>
        <w:ind w:left="0" w:firstLine="0"/>
        <w:jc w:val="both"/>
      </w:pPr>
      <w:proofErr w:type="gramStart"/>
      <w:r w:rsidRPr="00997C58">
        <w:t>Оплатить стоимость имущества</w:t>
      </w:r>
      <w:proofErr w:type="gramEnd"/>
      <w:r w:rsidRPr="00997C58">
        <w:t>, установленную по результатам торгов, в сроки, определяемые договором купли – продажи.</w:t>
      </w:r>
    </w:p>
    <w:p w:rsidR="00997C58" w:rsidRPr="00997C58" w:rsidRDefault="00997C58" w:rsidP="00997C58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</w:pPr>
      <w:r w:rsidRPr="00997C58">
        <w:t xml:space="preserve">Задаток победителя торгов засчитывается в счет оплаты приобретаемого Объекта. </w:t>
      </w:r>
    </w:p>
    <w:p w:rsidR="00997C58" w:rsidRPr="00997C58" w:rsidRDefault="00997C58" w:rsidP="00997C58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</w:pPr>
      <w:r w:rsidRPr="00997C58">
        <w:t>Претенденту</w:t>
      </w:r>
      <w:r w:rsidRPr="00997C58">
        <w:rPr>
          <w:b/>
        </w:rPr>
        <w:t xml:space="preserve"> </w:t>
      </w:r>
      <w:r w:rsidRPr="00997C58">
        <w:t>понятны все требования и положения Информационного сообщения. Претенденту</w:t>
      </w:r>
      <w:r w:rsidRPr="00997C58">
        <w:rPr>
          <w:b/>
        </w:rPr>
        <w:t xml:space="preserve"> </w:t>
      </w:r>
      <w:r w:rsidRPr="00997C58">
        <w:t>известно фактическое</w:t>
      </w:r>
      <w:r w:rsidRPr="00997C58">
        <w:rPr>
          <w:b/>
        </w:rPr>
        <w:t xml:space="preserve"> </w:t>
      </w:r>
      <w:r w:rsidRPr="00997C58">
        <w:t>состояние и технические характеристики Объекта</w:t>
      </w:r>
      <w:r w:rsidRPr="00997C58">
        <w:rPr>
          <w:b/>
        </w:rPr>
        <w:t xml:space="preserve"> и он не имеет претензий к ним.</w:t>
      </w:r>
    </w:p>
    <w:p w:rsidR="00997C58" w:rsidRPr="00997C58" w:rsidRDefault="00997C58" w:rsidP="00997C58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</w:pPr>
      <w:r w:rsidRPr="00997C58"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997C58" w:rsidRPr="00997C58" w:rsidRDefault="00997C58" w:rsidP="00997C58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</w:pPr>
      <w:r w:rsidRPr="00997C58">
        <w:t xml:space="preserve">Ответственность за достоверность представленных документов и информации несет Претендент. </w:t>
      </w:r>
    </w:p>
    <w:p w:rsidR="00997C58" w:rsidRPr="00997C58" w:rsidRDefault="00997C58" w:rsidP="00997C58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</w:pPr>
      <w:r w:rsidRPr="00997C58">
        <w:t xml:space="preserve">Претендент подтверждает, что на дату подписания настоящей Заявки ознакомлен с порядком проведения продажи посредством публичного предложения,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торги Объекта в результате осмотра, который осуществляется по адресу места расположения Объекта продажи, а также документацией к нему. </w:t>
      </w:r>
    </w:p>
    <w:p w:rsidR="00997C58" w:rsidRPr="00997C58" w:rsidRDefault="00997C58" w:rsidP="00997C58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</w:pPr>
      <w:r w:rsidRPr="00997C58">
        <w:t xml:space="preserve">Претендент подтверждает, что на дату подписания настоящей заявки ознакомлен с Регламентом электронной площадки в </w:t>
      </w:r>
      <w:proofErr w:type="gramStart"/>
      <w:r w:rsidRPr="00997C58">
        <w:t>соответствии</w:t>
      </w:r>
      <w:proofErr w:type="gramEnd"/>
      <w:r w:rsidRPr="00997C58">
        <w:t xml:space="preserve"> с которым осуществляются платежи по перечислению задатка для участия в торгах, устанавливается порядок возврата задатка, а также осуществляется проведение торгов.</w:t>
      </w:r>
    </w:p>
    <w:p w:rsidR="00997C58" w:rsidRPr="00997C58" w:rsidRDefault="00997C58" w:rsidP="00997C58">
      <w:pPr>
        <w:widowControl/>
        <w:numPr>
          <w:ilvl w:val="0"/>
          <w:numId w:val="12"/>
        </w:numPr>
        <w:autoSpaceDE/>
        <w:autoSpaceDN/>
        <w:adjustRightInd/>
        <w:spacing w:before="0" w:line="240" w:lineRule="auto"/>
        <w:jc w:val="both"/>
        <w:rPr>
          <w:b/>
          <w:lang w:eastAsia="en-US"/>
        </w:rPr>
      </w:pPr>
      <w:r w:rsidRPr="00997C58">
        <w:rPr>
          <w:lang w:eastAsia="en-US"/>
        </w:rPr>
        <w:t>Претендент осведомлен и согласен с тем, что Организатор и Продавец не несут ответственности за ущерб, который может быть причинён Претенденту отменой продажи посредством публичного предложения, внесением изменений в Информационное сообщение или снятием с продажи Объекта, а также приостановлением организации и проведения продажи посредством публичного предложения.</w:t>
      </w:r>
    </w:p>
    <w:p w:rsidR="00997C58" w:rsidRPr="00997C58" w:rsidRDefault="00997C58" w:rsidP="00997C58">
      <w:pPr>
        <w:widowControl/>
        <w:numPr>
          <w:ilvl w:val="0"/>
          <w:numId w:val="12"/>
        </w:numPr>
        <w:autoSpaceDE/>
        <w:autoSpaceDN/>
        <w:adjustRightInd/>
        <w:spacing w:before="0" w:line="240" w:lineRule="auto"/>
        <w:jc w:val="both"/>
        <w:rPr>
          <w:lang w:eastAsia="en-US"/>
        </w:rPr>
      </w:pPr>
      <w:proofErr w:type="gramStart"/>
      <w:r w:rsidRPr="00997C58">
        <w:rPr>
          <w:lang w:eastAsia="en-US"/>
        </w:rPr>
        <w:t xml:space="preserve">Претендент подтверждает, что не является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997C58">
        <w:rPr>
          <w:lang w:eastAsia="en-US"/>
        </w:rPr>
        <w:t>бенефициарных</w:t>
      </w:r>
      <w:proofErr w:type="spellEnd"/>
      <w:r w:rsidRPr="00997C58">
        <w:rPr>
          <w:lang w:eastAsia="en-US"/>
        </w:rPr>
        <w:t xml:space="preserve"> владельцах и контролирующих лицах</w:t>
      </w:r>
      <w:proofErr w:type="gramEnd"/>
      <w:r w:rsidRPr="00997C58">
        <w:rPr>
          <w:lang w:eastAsia="en-US"/>
        </w:rPr>
        <w:t xml:space="preserve"> в порядке, установленном Правительством Российской Федерации.</w:t>
      </w:r>
    </w:p>
    <w:p w:rsidR="00997C58" w:rsidRPr="00997C58" w:rsidRDefault="00997C58" w:rsidP="00997C58">
      <w:pPr>
        <w:widowControl/>
        <w:numPr>
          <w:ilvl w:val="0"/>
          <w:numId w:val="12"/>
        </w:numPr>
        <w:autoSpaceDE/>
        <w:autoSpaceDN/>
        <w:adjustRightInd/>
        <w:spacing w:before="0" w:line="240" w:lineRule="auto"/>
        <w:jc w:val="both"/>
        <w:rPr>
          <w:lang w:eastAsia="en-US"/>
        </w:rPr>
      </w:pPr>
      <w:r w:rsidRPr="00997C58">
        <w:rPr>
          <w:lang w:eastAsia="en-US"/>
        </w:rPr>
        <w:t xml:space="preserve">В соответствии с Федеральным законом от 27.07.2006 № 152-ФЗ                  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посредством публичного предложения. </w:t>
      </w:r>
      <w:proofErr w:type="gramStart"/>
      <w:r w:rsidRPr="00997C58">
        <w:rPr>
          <w:lang w:eastAsia="en-US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997C58">
        <w:rPr>
          <w:lang w:eastAsia="en-US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left="360" w:firstLine="0"/>
        <w:jc w:val="both"/>
        <w:rPr>
          <w:b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b/>
        </w:rPr>
      </w:pPr>
      <w:r w:rsidRPr="00997C58">
        <w:rPr>
          <w:b/>
        </w:rPr>
        <w:lastRenderedPageBreak/>
        <w:t>Платежные реквизиты Претендента: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b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</w:pPr>
      <w:r w:rsidRPr="00997C58">
        <w:t>______________________________________________________________________________________________________________________________________________________________________________________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bCs/>
          <w:sz w:val="18"/>
        </w:rPr>
      </w:pPr>
      <w:r w:rsidRPr="00997C58">
        <w:rPr>
          <w:sz w:val="18"/>
        </w:rPr>
        <w:t>(Ф.И.О. для физического лица или ИП, наименование для юридического лица)</w:t>
      </w:r>
    </w:p>
    <w:tbl>
      <w:tblPr>
        <w:tblW w:w="982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2"/>
        <w:gridCol w:w="425"/>
      </w:tblGrid>
      <w:tr w:rsidR="00997C58" w:rsidRPr="00997C58" w:rsidTr="00363E42">
        <w:trPr>
          <w:trHeight w:val="187"/>
        </w:trPr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</w:pPr>
            <w:r w:rsidRPr="00997C58">
              <w:t>ИНН</w:t>
            </w:r>
            <w:r w:rsidRPr="00997C58">
              <w:rPr>
                <w:vertAlign w:val="superscript"/>
              </w:rPr>
              <w:t>3</w:t>
            </w:r>
            <w:r w:rsidRPr="00997C58">
              <w:t xml:space="preserve"> Претендента</w:t>
            </w: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</w:tr>
      <w:tr w:rsidR="00997C58" w:rsidRPr="00997C58" w:rsidTr="00363E42"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</w:pPr>
            <w:r w:rsidRPr="00997C58">
              <w:t>КПП</w:t>
            </w:r>
            <w:r w:rsidRPr="00997C58">
              <w:rPr>
                <w:vertAlign w:val="superscript"/>
              </w:rPr>
              <w:t>4</w:t>
            </w:r>
            <w:r w:rsidRPr="00997C58">
              <w:t>Претендента</w:t>
            </w: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</w:tr>
    </w:tbl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b/>
          <w:bCs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b/>
          <w:bCs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</w:pPr>
      <w:r w:rsidRPr="00997C58">
        <w:t>______________________________________________________________________________________________________________________________________________________________________________________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bCs/>
          <w:sz w:val="18"/>
        </w:rPr>
      </w:pPr>
      <w:r w:rsidRPr="00997C58">
        <w:rPr>
          <w:sz w:val="18"/>
        </w:rPr>
        <w:t xml:space="preserve">(Наименование </w:t>
      </w:r>
      <w:proofErr w:type="gramStart"/>
      <w:r w:rsidRPr="00997C58">
        <w:rPr>
          <w:sz w:val="18"/>
        </w:rPr>
        <w:t>Банка</w:t>
      </w:r>
      <w:proofErr w:type="gramEnd"/>
      <w:r w:rsidRPr="00997C58">
        <w:rPr>
          <w:sz w:val="18"/>
        </w:rPr>
        <w:t xml:space="preserve"> в котором у Претендента открыт счет; название города, где находится банк)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</w:pPr>
    </w:p>
    <w:tbl>
      <w:tblPr>
        <w:tblW w:w="1034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235"/>
        <w:gridCol w:w="209"/>
        <w:gridCol w:w="228"/>
        <w:gridCol w:w="215"/>
        <w:gridCol w:w="224"/>
        <w:gridCol w:w="220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352"/>
        <w:gridCol w:w="446"/>
        <w:gridCol w:w="236"/>
        <w:gridCol w:w="141"/>
        <w:gridCol w:w="169"/>
        <w:gridCol w:w="380"/>
      </w:tblGrid>
      <w:tr w:rsidR="00997C58" w:rsidRPr="00997C58" w:rsidTr="00363E42">
        <w:trPr>
          <w:gridAfter w:val="1"/>
          <w:wAfter w:w="380" w:type="dxa"/>
          <w:trHeight w:val="224"/>
        </w:trPr>
        <w:tc>
          <w:tcPr>
            <w:tcW w:w="1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997C58" w:rsidRPr="00997C58" w:rsidRDefault="00997C58" w:rsidP="00997C58">
            <w:pPr>
              <w:widowControl/>
              <w:tabs>
                <w:tab w:val="left" w:pos="900"/>
              </w:tabs>
              <w:autoSpaceDE/>
              <w:autoSpaceDN/>
              <w:adjustRightInd/>
              <w:spacing w:before="0" w:line="240" w:lineRule="auto"/>
              <w:ind w:firstLine="0"/>
              <w:jc w:val="both"/>
            </w:pPr>
            <w:proofErr w:type="gramStart"/>
            <w:r w:rsidRPr="00997C58">
              <w:t>р</w:t>
            </w:r>
            <w:proofErr w:type="gramEnd"/>
            <w:r w:rsidRPr="00997C58">
              <w:t>/с или (л/с)</w:t>
            </w: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3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</w:tr>
      <w:tr w:rsidR="00997C58" w:rsidRPr="00997C58" w:rsidTr="00363E42">
        <w:trPr>
          <w:gridAfter w:val="1"/>
          <w:wAfter w:w="380" w:type="dxa"/>
          <w:trHeight w:val="239"/>
        </w:trPr>
        <w:tc>
          <w:tcPr>
            <w:tcW w:w="1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997C58" w:rsidRPr="00997C58" w:rsidRDefault="00997C58" w:rsidP="00997C58">
            <w:pPr>
              <w:widowControl/>
              <w:tabs>
                <w:tab w:val="left" w:pos="900"/>
              </w:tabs>
              <w:autoSpaceDE/>
              <w:autoSpaceDN/>
              <w:adjustRightInd/>
              <w:spacing w:before="0" w:line="240" w:lineRule="auto"/>
              <w:ind w:firstLine="0"/>
              <w:jc w:val="both"/>
            </w:pPr>
            <w:r w:rsidRPr="00997C58">
              <w:t>к/с</w:t>
            </w: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3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</w:tr>
      <w:tr w:rsidR="00997C58" w:rsidRPr="00997C58" w:rsidTr="00363E42">
        <w:trPr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</w:pPr>
            <w:r w:rsidRPr="00997C58">
              <w:t>ИНН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63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</w:pPr>
          </w:p>
        </w:tc>
      </w:tr>
      <w:tr w:rsidR="00997C58" w:rsidRPr="00997C58" w:rsidTr="00363E42">
        <w:trPr>
          <w:gridAfter w:val="2"/>
          <w:wAfter w:w="549" w:type="dxa"/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</w:pPr>
            <w:r w:rsidRPr="00997C58">
              <w:t>КПП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56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</w:pPr>
          </w:p>
        </w:tc>
      </w:tr>
      <w:tr w:rsidR="00997C58" w:rsidRPr="00997C58" w:rsidTr="00363E42">
        <w:trPr>
          <w:gridAfter w:val="2"/>
          <w:wAfter w:w="549" w:type="dxa"/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</w:pPr>
            <w:r w:rsidRPr="00997C58">
              <w:t>БИК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</w:pPr>
          </w:p>
        </w:tc>
        <w:tc>
          <w:tcPr>
            <w:tcW w:w="456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</w:pPr>
          </w:p>
        </w:tc>
      </w:tr>
    </w:tbl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19"/>
          <w:szCs w:val="19"/>
        </w:rPr>
      </w:pPr>
      <w:r w:rsidRPr="00997C58">
        <w:rPr>
          <w:sz w:val="19"/>
          <w:szCs w:val="19"/>
        </w:rPr>
        <w:t>___________________________________________________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19"/>
          <w:szCs w:val="19"/>
        </w:rPr>
      </w:pPr>
      <w:r w:rsidRPr="00997C58">
        <w:rPr>
          <w:b/>
          <w:sz w:val="16"/>
          <w:szCs w:val="16"/>
        </w:rPr>
        <w:t>1</w:t>
      </w:r>
      <w:proofErr w:type="gramStart"/>
      <w:r w:rsidRPr="00997C58">
        <w:rPr>
          <w:sz w:val="16"/>
          <w:szCs w:val="16"/>
        </w:rPr>
        <w:t xml:space="preserve"> З</w:t>
      </w:r>
      <w:proofErr w:type="gramEnd"/>
      <w:r w:rsidRPr="00997C58">
        <w:rPr>
          <w:sz w:val="16"/>
          <w:szCs w:val="16"/>
        </w:rPr>
        <w:t xml:space="preserve">аполняется при подаче Заявки </w:t>
      </w:r>
      <w:r w:rsidRPr="00997C58">
        <w:rPr>
          <w:bCs/>
          <w:sz w:val="16"/>
          <w:szCs w:val="16"/>
        </w:rPr>
        <w:t>юридическим лицом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16"/>
          <w:szCs w:val="16"/>
        </w:rPr>
      </w:pPr>
      <w:r w:rsidRPr="00997C58">
        <w:rPr>
          <w:b/>
          <w:sz w:val="16"/>
          <w:szCs w:val="16"/>
        </w:rPr>
        <w:t>2</w:t>
      </w:r>
      <w:proofErr w:type="gramStart"/>
      <w:r w:rsidRPr="00997C58">
        <w:rPr>
          <w:b/>
          <w:sz w:val="16"/>
          <w:szCs w:val="16"/>
        </w:rPr>
        <w:t xml:space="preserve"> </w:t>
      </w:r>
      <w:r w:rsidRPr="00997C58">
        <w:rPr>
          <w:sz w:val="16"/>
          <w:szCs w:val="16"/>
        </w:rPr>
        <w:t>З</w:t>
      </w:r>
      <w:proofErr w:type="gramEnd"/>
      <w:r w:rsidRPr="00997C58">
        <w:rPr>
          <w:sz w:val="16"/>
          <w:szCs w:val="16"/>
        </w:rPr>
        <w:t>аполняется при подаче Заявки лицом, действующим по доверенности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16"/>
          <w:szCs w:val="16"/>
        </w:rPr>
      </w:pPr>
      <w:r w:rsidRPr="00997C58">
        <w:rPr>
          <w:b/>
          <w:sz w:val="16"/>
          <w:szCs w:val="16"/>
        </w:rPr>
        <w:t>3</w:t>
      </w:r>
      <w:r w:rsidRPr="00997C58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16"/>
          <w:szCs w:val="16"/>
        </w:rPr>
      </w:pPr>
      <w:r w:rsidRPr="00997C58">
        <w:rPr>
          <w:b/>
          <w:sz w:val="16"/>
          <w:szCs w:val="16"/>
        </w:rPr>
        <w:t xml:space="preserve">4 </w:t>
      </w:r>
      <w:r w:rsidRPr="00997C58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997C58" w:rsidRDefault="00997C58" w:rsidP="00997C58">
      <w:pPr>
        <w:spacing w:before="0" w:line="240" w:lineRule="exact"/>
        <w:ind w:firstLine="0"/>
        <w:jc w:val="both"/>
        <w:rPr>
          <w:sz w:val="24"/>
          <w:szCs w:val="24"/>
        </w:rPr>
      </w:pPr>
    </w:p>
    <w:p w:rsidR="00997C58" w:rsidRPr="00997C58" w:rsidRDefault="00997C58" w:rsidP="00997C58">
      <w:pPr>
        <w:spacing w:before="0"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97C58" w:rsidRDefault="00997C58" w:rsidP="00974C15">
      <w:pPr>
        <w:widowControl/>
        <w:autoSpaceDE/>
        <w:autoSpaceDN/>
        <w:adjustRightInd/>
        <w:spacing w:before="0" w:line="24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7C58" w:rsidRPr="00997C58" w:rsidTr="00363E42">
        <w:tc>
          <w:tcPr>
            <w:tcW w:w="4785" w:type="dxa"/>
            <w:shd w:val="clear" w:color="auto" w:fill="auto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C58">
              <w:rPr>
                <w:rFonts w:eastAsia="Calibri"/>
                <w:sz w:val="28"/>
                <w:szCs w:val="28"/>
                <w:lang w:eastAsia="en-US"/>
              </w:rPr>
              <w:t>Приложение 3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7C58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 Кировского муниципального округа Ставропольского края</w:t>
            </w:r>
          </w:p>
        </w:tc>
      </w:tr>
    </w:tbl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rPr>
          <w:b/>
          <w:sz w:val="28"/>
          <w:szCs w:val="28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right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>ПРОЕКТ к лоту № 1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right"/>
        <w:rPr>
          <w:b/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right"/>
        <w:rPr>
          <w:b/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 xml:space="preserve">Договор № ____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  <w:r w:rsidRPr="00997C58">
        <w:rPr>
          <w:b/>
          <w:bCs/>
          <w:sz w:val="26"/>
          <w:szCs w:val="26"/>
          <w:lang w:eastAsia="en-US"/>
        </w:rPr>
        <w:t xml:space="preserve">купли-продажи муниципального имущества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  <w:r w:rsidRPr="00997C58">
        <w:rPr>
          <w:b/>
          <w:bCs/>
          <w:sz w:val="26"/>
          <w:szCs w:val="26"/>
          <w:lang w:eastAsia="en-US"/>
        </w:rPr>
        <w:t>Кировского муниципального округа Ставропольского края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«_____»___________2024 г.                                                                        г. Новопавловск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b/>
          <w:sz w:val="26"/>
          <w:szCs w:val="26"/>
          <w:lang w:eastAsia="en-US"/>
        </w:rPr>
      </w:pPr>
      <w:r w:rsidRPr="00997C58">
        <w:rPr>
          <w:sz w:val="26"/>
          <w:szCs w:val="26"/>
          <w:lang w:eastAsia="ar-SA"/>
        </w:rPr>
        <w:t xml:space="preserve">Отдел имущественных и земельных отношений </w:t>
      </w:r>
      <w:r w:rsidRPr="00997C58">
        <w:rPr>
          <w:snapToGrid w:val="0"/>
          <w:sz w:val="26"/>
          <w:szCs w:val="26"/>
          <w:lang w:eastAsia="ar-SA"/>
        </w:rPr>
        <w:t xml:space="preserve">администрации Кировского </w:t>
      </w:r>
      <w:r w:rsidRPr="00997C58">
        <w:rPr>
          <w:sz w:val="26"/>
          <w:szCs w:val="26"/>
          <w:lang w:eastAsia="ar-SA"/>
        </w:rPr>
        <w:t>муниципального округа</w:t>
      </w:r>
      <w:r w:rsidRPr="00997C58">
        <w:rPr>
          <w:snapToGrid w:val="0"/>
          <w:sz w:val="26"/>
          <w:szCs w:val="26"/>
          <w:lang w:eastAsia="ar-SA"/>
        </w:rPr>
        <w:t xml:space="preserve"> Ставропольского края, ИНН </w:t>
      </w:r>
      <w:r w:rsidRPr="00997C58">
        <w:rPr>
          <w:sz w:val="26"/>
          <w:szCs w:val="26"/>
          <w:lang w:eastAsia="ar-SA"/>
        </w:rPr>
        <w:t>2609024925</w:t>
      </w:r>
      <w:r w:rsidRPr="00997C58">
        <w:rPr>
          <w:snapToGrid w:val="0"/>
          <w:sz w:val="26"/>
          <w:szCs w:val="26"/>
          <w:lang w:eastAsia="ar-SA"/>
        </w:rPr>
        <w:t>,</w:t>
      </w:r>
      <w:r w:rsidRPr="00997C58">
        <w:rPr>
          <w:rFonts w:eastAsia="Calibri"/>
          <w:snapToGrid w:val="0"/>
          <w:sz w:val="26"/>
          <w:szCs w:val="26"/>
          <w:lang w:eastAsia="ar-SA"/>
        </w:rPr>
        <w:t xml:space="preserve">  КПП 260901001, </w:t>
      </w:r>
      <w:r w:rsidRPr="00997C58">
        <w:rPr>
          <w:snapToGrid w:val="0"/>
          <w:sz w:val="26"/>
          <w:szCs w:val="26"/>
          <w:lang w:eastAsia="ar-SA"/>
        </w:rPr>
        <w:t xml:space="preserve">ОГРН </w:t>
      </w:r>
      <w:r w:rsidRPr="00997C58">
        <w:rPr>
          <w:sz w:val="26"/>
          <w:szCs w:val="26"/>
          <w:lang w:eastAsia="ar-SA"/>
        </w:rPr>
        <w:t>1172651027845</w:t>
      </w:r>
      <w:r w:rsidRPr="00997C58">
        <w:rPr>
          <w:snapToGrid w:val="0"/>
          <w:sz w:val="26"/>
          <w:szCs w:val="26"/>
          <w:lang w:eastAsia="ar-SA"/>
        </w:rPr>
        <w:t xml:space="preserve">, зарегистрирован 26 декабря  2017 года Межрайонной инспекцией Федеральной налоговой службы № 11 по Ставропольскому краю, юридический адрес: </w:t>
      </w:r>
      <w:proofErr w:type="gramStart"/>
      <w:r w:rsidRPr="00997C58">
        <w:rPr>
          <w:snapToGrid w:val="0"/>
          <w:sz w:val="26"/>
          <w:szCs w:val="26"/>
          <w:lang w:eastAsia="ar-SA"/>
        </w:rPr>
        <w:t>Ставропольский край, Кировский район, г. Новопавловск, ул. Садовая, 142</w:t>
      </w:r>
      <w:r w:rsidRPr="00997C58">
        <w:rPr>
          <w:sz w:val="26"/>
          <w:szCs w:val="26"/>
          <w:lang w:eastAsia="ar-SA"/>
        </w:rPr>
        <w:t>, в лице _________________________________________, действующего на основании ____________________________________________________________</w:t>
      </w:r>
      <w:r w:rsidRPr="00997C58">
        <w:rPr>
          <w:sz w:val="26"/>
          <w:szCs w:val="26"/>
          <w:lang w:eastAsia="ar-SA"/>
        </w:rPr>
        <w:br/>
        <w:t>____________________</w:t>
      </w:r>
      <w:r w:rsidRPr="00997C58">
        <w:rPr>
          <w:sz w:val="26"/>
          <w:szCs w:val="26"/>
          <w:lang w:eastAsia="en-US"/>
        </w:rPr>
        <w:t xml:space="preserve">, </w:t>
      </w:r>
      <w:r w:rsidRPr="00997C58">
        <w:rPr>
          <w:sz w:val="26"/>
          <w:szCs w:val="26"/>
          <w:lang w:eastAsia="ar-SA"/>
        </w:rPr>
        <w:t>именуемый в дальнейшем «Продавец»,</w:t>
      </w:r>
      <w:r w:rsidRPr="00997C58">
        <w:rPr>
          <w:sz w:val="26"/>
          <w:szCs w:val="26"/>
          <w:lang w:eastAsia="en-US"/>
        </w:rPr>
        <w:t xml:space="preserve"> с одной стороны и </w:t>
      </w:r>
      <w:r w:rsidRPr="00997C58">
        <w:rPr>
          <w:b/>
          <w:sz w:val="26"/>
          <w:szCs w:val="26"/>
          <w:lang w:eastAsia="en-US"/>
        </w:rPr>
        <w:t>__________________________________________________________________,</w:t>
      </w:r>
      <w:proofErr w:type="gramEnd"/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sz w:val="26"/>
          <w:szCs w:val="26"/>
          <w:vertAlign w:val="superscript"/>
          <w:lang w:eastAsia="en-US"/>
        </w:rPr>
      </w:pPr>
      <w:r w:rsidRPr="00997C58">
        <w:rPr>
          <w:sz w:val="26"/>
          <w:szCs w:val="26"/>
          <w:vertAlign w:val="superscript"/>
          <w:lang w:eastAsia="en-US"/>
        </w:rPr>
        <w:t>(наименование организации, Ф.И.О. индивидуального предпринимателя)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sz w:val="26"/>
          <w:szCs w:val="26"/>
          <w:vertAlign w:val="superscript"/>
          <w:lang w:eastAsia="en-US"/>
        </w:rPr>
      </w:pPr>
      <w:r w:rsidRPr="00997C58">
        <w:rPr>
          <w:sz w:val="26"/>
          <w:szCs w:val="26"/>
          <w:lang w:eastAsia="en-US"/>
        </w:rPr>
        <w:t xml:space="preserve">в лице __________________________________, </w:t>
      </w:r>
      <w:proofErr w:type="gramStart"/>
      <w:r w:rsidRPr="00997C58">
        <w:rPr>
          <w:sz w:val="26"/>
          <w:szCs w:val="26"/>
          <w:lang w:eastAsia="en-US"/>
        </w:rPr>
        <w:t>действующего</w:t>
      </w:r>
      <w:proofErr w:type="gramEnd"/>
      <w:r w:rsidRPr="00997C58">
        <w:rPr>
          <w:sz w:val="26"/>
          <w:szCs w:val="26"/>
          <w:lang w:eastAsia="en-US"/>
        </w:rPr>
        <w:t xml:space="preserve"> на основании                                </w:t>
      </w:r>
      <w:r w:rsidRPr="00997C58">
        <w:rPr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(должность, Ф.И.О.)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__________________________________________________________________,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именуемо</w:t>
      </w:r>
      <w:proofErr w:type="gramStart"/>
      <w:r w:rsidRPr="00997C58">
        <w:rPr>
          <w:sz w:val="26"/>
          <w:szCs w:val="26"/>
          <w:lang w:eastAsia="en-US"/>
        </w:rPr>
        <w:t>е(</w:t>
      </w:r>
      <w:proofErr w:type="spellStart"/>
      <w:proofErr w:type="gramEnd"/>
      <w:r w:rsidRPr="00997C58">
        <w:rPr>
          <w:sz w:val="26"/>
          <w:szCs w:val="26"/>
          <w:lang w:eastAsia="en-US"/>
        </w:rPr>
        <w:t>ый</w:t>
      </w:r>
      <w:proofErr w:type="spellEnd"/>
      <w:r w:rsidRPr="00997C58">
        <w:rPr>
          <w:sz w:val="26"/>
          <w:szCs w:val="26"/>
          <w:lang w:eastAsia="en-US"/>
        </w:rPr>
        <w:t xml:space="preserve">) в дальнейшем «Покупатель», с другой стороны, в соответствии с Федеральным законом от 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Уставом Кировского муниципального округа Ставропольского края, Положением об управлении и распоряжении муниципальным имуществом, </w:t>
      </w:r>
      <w:proofErr w:type="gramStart"/>
      <w:r w:rsidRPr="00997C58">
        <w:rPr>
          <w:sz w:val="26"/>
          <w:szCs w:val="26"/>
          <w:lang w:eastAsia="en-US"/>
        </w:rPr>
        <w:t>находящимся в собственности Кировского муниципального округа Ставропольского края, утверждённым решением Думы Кировского муниципального округа Ставропольского края второго созыва от 21 декабря 2023 года № 196, прогнозным планом приватизации муниципального имущества Кировского муниципального округа Ставропольского края на 2024 год, утверждённым решением Думы Кировского муниципального округа Ставропольского края от 21 декабря 2023 года № 193, внесением изменений в приложение к прогнозному плану приватизации муниципального</w:t>
      </w:r>
      <w:proofErr w:type="gramEnd"/>
      <w:r w:rsidRPr="00997C58">
        <w:rPr>
          <w:sz w:val="26"/>
          <w:szCs w:val="26"/>
          <w:lang w:eastAsia="en-US"/>
        </w:rPr>
        <w:t xml:space="preserve"> </w:t>
      </w:r>
      <w:proofErr w:type="gramStart"/>
      <w:r w:rsidRPr="00997C58">
        <w:rPr>
          <w:sz w:val="26"/>
          <w:szCs w:val="26"/>
          <w:lang w:eastAsia="en-US"/>
        </w:rPr>
        <w:t xml:space="preserve">имущества Кировского муниципального округа Ставропольского края на 2024 год, утверждённого решением Думы Кировского муниципального округа Ставропольского края от 21 декабря 2023 года № 193, утверждённым решением Думы Кировского муниципального округа Ставропольского края от 03 июня 2024 года </w:t>
      </w:r>
      <w:r w:rsidRPr="00997C58">
        <w:rPr>
          <w:sz w:val="26"/>
          <w:szCs w:val="26"/>
          <w:lang w:eastAsia="en-US"/>
        </w:rPr>
        <w:br/>
        <w:t xml:space="preserve">№ 248, постановлением администрации Кировского муниципального округа Ставропольского края от </w:t>
      </w:r>
      <w:r w:rsidR="005F46C7">
        <w:rPr>
          <w:sz w:val="26"/>
          <w:szCs w:val="26"/>
          <w:lang w:eastAsia="en-US"/>
        </w:rPr>
        <w:t>17 октября</w:t>
      </w:r>
      <w:r w:rsidRPr="00997C58">
        <w:rPr>
          <w:sz w:val="26"/>
          <w:szCs w:val="26"/>
          <w:lang w:eastAsia="en-US"/>
        </w:rPr>
        <w:t xml:space="preserve"> 2024 года № </w:t>
      </w:r>
      <w:r w:rsidR="005F46C7">
        <w:rPr>
          <w:sz w:val="26"/>
          <w:szCs w:val="26"/>
          <w:lang w:eastAsia="en-US"/>
        </w:rPr>
        <w:t>1840</w:t>
      </w:r>
      <w:r w:rsidRPr="00997C58">
        <w:rPr>
          <w:sz w:val="26"/>
          <w:szCs w:val="26"/>
          <w:lang w:eastAsia="en-US"/>
        </w:rPr>
        <w:t xml:space="preserve"> «Об условиях приватизации муниципального имущества Кировского муниципального округа Ставропольского </w:t>
      </w:r>
      <w:r w:rsidRPr="00997C58">
        <w:rPr>
          <w:sz w:val="26"/>
          <w:szCs w:val="26"/>
          <w:lang w:eastAsia="en-US"/>
        </w:rPr>
        <w:lastRenderedPageBreak/>
        <w:t>края</w:t>
      </w:r>
      <w:proofErr w:type="gramEnd"/>
      <w:r w:rsidRPr="00997C58">
        <w:rPr>
          <w:sz w:val="26"/>
          <w:szCs w:val="26"/>
          <w:lang w:eastAsia="en-US"/>
        </w:rPr>
        <w:t>»</w:t>
      </w:r>
      <w:r w:rsidRPr="00997C58">
        <w:rPr>
          <w:color w:val="000000"/>
          <w:spacing w:val="-6"/>
          <w:sz w:val="26"/>
          <w:szCs w:val="26"/>
          <w:lang w:eastAsia="en-US"/>
        </w:rPr>
        <w:t xml:space="preserve">, </w:t>
      </w:r>
      <w:r w:rsidRPr="00997C58">
        <w:rPr>
          <w:sz w:val="26"/>
          <w:szCs w:val="26"/>
          <w:lang w:eastAsia="en-US"/>
        </w:rPr>
        <w:t>и на основании протокола № ___ от «__»________2024 года, заключили настоящий Договор (далее - Договор) о нижеследующем: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>1. Предмет Договора</w:t>
      </w:r>
    </w:p>
    <w:p w:rsidR="00997C58" w:rsidRPr="00997C58" w:rsidRDefault="00997C58" w:rsidP="00997C58">
      <w:pPr>
        <w:widowControl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 xml:space="preserve">1.1. 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Кировского муниципального округа Ставропольского края: </w:t>
      </w:r>
    </w:p>
    <w:p w:rsidR="00997C58" w:rsidRPr="00997C58" w:rsidRDefault="00997C58" w:rsidP="00997C58">
      <w:pPr>
        <w:widowControl/>
        <w:spacing w:before="0" w:line="240" w:lineRule="auto"/>
        <w:ind w:firstLine="720"/>
        <w:jc w:val="both"/>
        <w:rPr>
          <w:color w:val="000000"/>
          <w:spacing w:val="-6"/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 xml:space="preserve">- </w:t>
      </w:r>
      <w:r w:rsidRPr="00997C58">
        <w:rPr>
          <w:color w:val="000000"/>
          <w:spacing w:val="-6"/>
          <w:sz w:val="26"/>
          <w:szCs w:val="26"/>
          <w:lang w:eastAsia="en-US"/>
        </w:rPr>
        <w:t xml:space="preserve">нежилое здание кирпичное двухэтажное, общей площадью 1 462 кв.м., </w:t>
      </w:r>
      <w:r w:rsidRPr="00997C58">
        <w:rPr>
          <w:color w:val="000000"/>
          <w:spacing w:val="-6"/>
          <w:sz w:val="26"/>
          <w:szCs w:val="26"/>
          <w:lang w:eastAsia="en-US"/>
        </w:rPr>
        <w:br/>
        <w:t xml:space="preserve">с кадастровым номером 26:35:000000:2334, расположенное по адресу: Российская Федерация, Ставропольский край, Кировский район, город Новопавловск, </w:t>
      </w:r>
      <w:r w:rsidRPr="00997C58">
        <w:rPr>
          <w:color w:val="000000"/>
          <w:spacing w:val="-6"/>
          <w:sz w:val="26"/>
          <w:szCs w:val="26"/>
          <w:lang w:eastAsia="en-US"/>
        </w:rPr>
        <w:br/>
        <w:t>улица Продольная, 343;</w:t>
      </w:r>
    </w:p>
    <w:p w:rsidR="00997C58" w:rsidRPr="00997C58" w:rsidRDefault="00997C58" w:rsidP="00997C58">
      <w:pPr>
        <w:widowControl/>
        <w:spacing w:before="0" w:line="240" w:lineRule="auto"/>
        <w:ind w:firstLine="720"/>
        <w:jc w:val="both"/>
        <w:rPr>
          <w:color w:val="000000"/>
          <w:spacing w:val="-6"/>
          <w:sz w:val="26"/>
          <w:szCs w:val="26"/>
          <w:lang w:eastAsia="en-US"/>
        </w:rPr>
      </w:pPr>
      <w:r w:rsidRPr="00997C58">
        <w:rPr>
          <w:color w:val="000000"/>
          <w:spacing w:val="-6"/>
          <w:sz w:val="26"/>
          <w:szCs w:val="26"/>
          <w:lang w:eastAsia="en-US"/>
        </w:rPr>
        <w:t xml:space="preserve">- нежилое здание кирпичное одноэтажное, общей площадью 194,5 кв.м., с кадастровым номером 26:35:000000:2209, расположенное по адресу: Российская Федерация, Ставропольский край, Кировский район, город Новопавловск, </w:t>
      </w:r>
      <w:r w:rsidRPr="00997C58">
        <w:rPr>
          <w:color w:val="000000"/>
          <w:spacing w:val="-6"/>
          <w:sz w:val="26"/>
          <w:szCs w:val="26"/>
          <w:lang w:eastAsia="en-US"/>
        </w:rPr>
        <w:br/>
        <w:t>улица Продольная, 343;</w:t>
      </w:r>
    </w:p>
    <w:p w:rsidR="00997C58" w:rsidRPr="00997C58" w:rsidRDefault="00997C58" w:rsidP="00997C58">
      <w:pPr>
        <w:widowControl/>
        <w:spacing w:before="0" w:line="240" w:lineRule="auto"/>
        <w:ind w:firstLine="720"/>
        <w:jc w:val="both"/>
        <w:rPr>
          <w:color w:val="000000"/>
          <w:spacing w:val="-6"/>
          <w:sz w:val="26"/>
          <w:szCs w:val="26"/>
          <w:lang w:eastAsia="en-US"/>
        </w:rPr>
      </w:pPr>
      <w:r w:rsidRPr="00997C58">
        <w:rPr>
          <w:color w:val="000000"/>
          <w:spacing w:val="-6"/>
          <w:sz w:val="26"/>
          <w:szCs w:val="26"/>
          <w:lang w:eastAsia="en-US"/>
        </w:rPr>
        <w:t>- земельный участок, на котором расположены объекты недвижимости, общей площадью 3 320 кв.м., с кадастровым номером 26:35:060203:55, расположенный по адресу: Ставропольский край, район Кировский, город Новопавловск, улица Продольная, дом 343, категория земель – земли населенных пунктов, вид разрешенного использования – для размещения и эксплуатации банно-прачечного комбината</w:t>
      </w:r>
      <w:r w:rsidRPr="00997C58">
        <w:rPr>
          <w:color w:val="000000"/>
          <w:sz w:val="26"/>
          <w:szCs w:val="26"/>
          <w:lang w:eastAsia="en-US"/>
        </w:rPr>
        <w:t>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1.2. Характеристика Объекта приведена в техническом паспорте.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color w:val="000000"/>
          <w:spacing w:val="-6"/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 xml:space="preserve">1.3. </w:t>
      </w:r>
      <w:r w:rsidRPr="00997C58">
        <w:rPr>
          <w:color w:val="000000"/>
          <w:spacing w:val="-6"/>
          <w:sz w:val="26"/>
          <w:szCs w:val="26"/>
          <w:lang w:eastAsia="en-US"/>
        </w:rPr>
        <w:t>Нежилое здание кирпичное двухэтажное, общей площадью 1 462 кв.м.,</w:t>
      </w:r>
      <w:r w:rsidRPr="00997C58">
        <w:rPr>
          <w:color w:val="000000"/>
          <w:spacing w:val="-6"/>
          <w:sz w:val="26"/>
          <w:szCs w:val="26"/>
          <w:lang w:eastAsia="en-US"/>
        </w:rPr>
        <w:br/>
        <w:t xml:space="preserve">с кадастровым номером 26:35:000000:2334, расположенное по адресу: </w:t>
      </w:r>
      <w:proofErr w:type="gramStart"/>
      <w:r w:rsidRPr="00997C58">
        <w:rPr>
          <w:color w:val="000000"/>
          <w:spacing w:val="-6"/>
          <w:sz w:val="26"/>
          <w:szCs w:val="26"/>
          <w:lang w:eastAsia="en-US"/>
        </w:rPr>
        <w:t>Российская Федерация, Ставропольский край, Кировский район, город Новопавловск,</w:t>
      </w:r>
      <w:r w:rsidRPr="00997C58">
        <w:rPr>
          <w:color w:val="000000"/>
          <w:spacing w:val="-6"/>
          <w:sz w:val="26"/>
          <w:szCs w:val="26"/>
          <w:lang w:eastAsia="en-US"/>
        </w:rPr>
        <w:br/>
        <w:t xml:space="preserve">улица Продольная, 343, </w:t>
      </w:r>
      <w:r w:rsidRPr="00997C58">
        <w:rPr>
          <w:sz w:val="26"/>
          <w:szCs w:val="26"/>
          <w:lang w:eastAsia="en-US"/>
        </w:rPr>
        <w:t>находится в  собственности Кировского муниципального округа Ставропольского края, согласно выписке из Единого государственного реестра недвижимости об основных характеристиках и зарегистрированных правах на объект недвижимости, номер и дата регистрации прав № 26:35:000000:2334-26/008/2018-2</w:t>
      </w:r>
      <w:r w:rsidRPr="00997C58">
        <w:rPr>
          <w:sz w:val="26"/>
          <w:szCs w:val="26"/>
          <w:lang w:eastAsia="en-US"/>
        </w:rPr>
        <w:br/>
        <w:t>от 27 февраля 2018 года;</w:t>
      </w:r>
      <w:proofErr w:type="gramEnd"/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color w:val="000000"/>
          <w:spacing w:val="-6"/>
          <w:sz w:val="26"/>
          <w:szCs w:val="26"/>
          <w:lang w:eastAsia="en-US"/>
        </w:rPr>
      </w:pPr>
      <w:r w:rsidRPr="00997C58">
        <w:rPr>
          <w:color w:val="000000"/>
          <w:spacing w:val="-6"/>
          <w:sz w:val="26"/>
          <w:szCs w:val="26"/>
          <w:lang w:eastAsia="en-US"/>
        </w:rPr>
        <w:t>нежилое здание кирпичное одноэтажное, общей площадью 194,5 кв.м.,</w:t>
      </w:r>
      <w:r w:rsidRPr="00997C58">
        <w:rPr>
          <w:color w:val="000000"/>
          <w:spacing w:val="-6"/>
          <w:sz w:val="26"/>
          <w:szCs w:val="26"/>
          <w:lang w:eastAsia="en-US"/>
        </w:rPr>
        <w:br/>
        <w:t xml:space="preserve">с кадастровым номером 26:35:000000:2209, расположенное по адресу: </w:t>
      </w:r>
      <w:proofErr w:type="gramStart"/>
      <w:r w:rsidRPr="00997C58">
        <w:rPr>
          <w:color w:val="000000"/>
          <w:spacing w:val="-6"/>
          <w:sz w:val="26"/>
          <w:szCs w:val="26"/>
          <w:lang w:eastAsia="en-US"/>
        </w:rPr>
        <w:t xml:space="preserve">Российская Федерация, Ставропольский край, Кировский район, город Новопавловск, </w:t>
      </w:r>
      <w:r w:rsidRPr="00997C58">
        <w:rPr>
          <w:color w:val="000000"/>
          <w:spacing w:val="-6"/>
          <w:sz w:val="26"/>
          <w:szCs w:val="26"/>
          <w:lang w:eastAsia="en-US"/>
        </w:rPr>
        <w:br/>
        <w:t xml:space="preserve">улица Продольная, 343, </w:t>
      </w:r>
      <w:r w:rsidRPr="00997C58">
        <w:rPr>
          <w:sz w:val="26"/>
          <w:szCs w:val="26"/>
          <w:lang w:eastAsia="en-US"/>
        </w:rPr>
        <w:t xml:space="preserve">находится в  собственности Кировского муниципального округа Ставропольского края, согласно выписке из Единого государственного реестра недвижимости об основных характеристиках и зарегистрированных правах на объект недвижимости, номер и дата регистрации прав № 26:35:000000:2209-26/008/2018-2 </w:t>
      </w:r>
      <w:r w:rsidRPr="00997C58">
        <w:rPr>
          <w:sz w:val="26"/>
          <w:szCs w:val="26"/>
          <w:lang w:eastAsia="en-US"/>
        </w:rPr>
        <w:br/>
        <w:t>от 27 февраля 2018 года;</w:t>
      </w:r>
      <w:proofErr w:type="gramEnd"/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color w:val="000000"/>
          <w:spacing w:val="-6"/>
          <w:sz w:val="26"/>
          <w:szCs w:val="26"/>
          <w:lang w:eastAsia="en-US"/>
        </w:rPr>
        <w:t xml:space="preserve">земельный участок, на котором расположены объекты недвижимости, общей площадью 3 320 кв.м., с кадастровым номером 26:35:060203:55, расположенный по адресу: </w:t>
      </w:r>
      <w:proofErr w:type="gramStart"/>
      <w:r w:rsidRPr="00997C58">
        <w:rPr>
          <w:color w:val="000000"/>
          <w:spacing w:val="-6"/>
          <w:sz w:val="26"/>
          <w:szCs w:val="26"/>
          <w:lang w:eastAsia="en-US"/>
        </w:rPr>
        <w:t xml:space="preserve">Ставропольский край, район Кировский, город Новопавловск, улица Продольная, дом 343, категория земель – земли населенных пунктов, вид разрешенного использования – для размещения и эксплуатации банно-прачечного комбината, </w:t>
      </w:r>
      <w:r w:rsidRPr="00997C58">
        <w:rPr>
          <w:sz w:val="26"/>
          <w:szCs w:val="26"/>
          <w:lang w:eastAsia="en-US"/>
        </w:rPr>
        <w:t>находится в  собственности Кировского муниципального округа Ставропольского края, согласно выписке из Единого государственного реестра недвижимости об основных характеристиках и зарегистрированных правах на объект недвижимости, номер и дата регистрации прав № 26:35:060203:55-26/008/2018-2 от</w:t>
      </w:r>
      <w:proofErr w:type="gramEnd"/>
      <w:r w:rsidRPr="00997C58">
        <w:rPr>
          <w:sz w:val="26"/>
          <w:szCs w:val="26"/>
          <w:lang w:eastAsia="en-US"/>
        </w:rPr>
        <w:t xml:space="preserve"> 12 июля 2018 года.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lastRenderedPageBreak/>
        <w:t>1.4. Продавец подтверждает и гарантирует, что на дату заключения настоящего Договора Объект не отчужден, не заложен, в споре и под арестом не состоит, не обременен правами третьих лиц.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>2. Цена Объекта</w:t>
      </w:r>
    </w:p>
    <w:p w:rsidR="00997C58" w:rsidRPr="00997C58" w:rsidRDefault="00997C58" w:rsidP="00997C58">
      <w:pPr>
        <w:widowControl/>
        <w:spacing w:before="0" w:line="240" w:lineRule="auto"/>
        <w:ind w:firstLine="708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2.1. Цена Объекта продажи по настоящему Договору составляет:</w:t>
      </w:r>
    </w:p>
    <w:p w:rsidR="00997C58" w:rsidRPr="00997C58" w:rsidRDefault="00997C58" w:rsidP="00997C58">
      <w:pPr>
        <w:widowControl/>
        <w:spacing w:before="0" w:line="240" w:lineRule="auto"/>
        <w:ind w:firstLine="708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2.1.1. С учетом НДС</w:t>
      </w:r>
      <w:proofErr w:type="gramStart"/>
      <w:r w:rsidRPr="00997C58">
        <w:rPr>
          <w:sz w:val="26"/>
          <w:szCs w:val="26"/>
          <w:lang w:eastAsia="en-US"/>
        </w:rPr>
        <w:t xml:space="preserve"> ___________ ( ) </w:t>
      </w:r>
      <w:proofErr w:type="gramEnd"/>
      <w:r w:rsidRPr="00997C58">
        <w:rPr>
          <w:sz w:val="26"/>
          <w:szCs w:val="26"/>
          <w:lang w:eastAsia="en-US"/>
        </w:rPr>
        <w:t>руб. ___ коп.</w:t>
      </w:r>
    </w:p>
    <w:p w:rsidR="00997C58" w:rsidRPr="00997C58" w:rsidRDefault="00997C58" w:rsidP="00997C58">
      <w:pPr>
        <w:widowControl/>
        <w:spacing w:before="0" w:line="240" w:lineRule="auto"/>
        <w:ind w:firstLine="708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2.1.2. Без учета НДС</w:t>
      </w:r>
      <w:proofErr w:type="gramStart"/>
      <w:r w:rsidRPr="00997C58">
        <w:rPr>
          <w:sz w:val="26"/>
          <w:szCs w:val="26"/>
          <w:lang w:eastAsia="en-US"/>
        </w:rPr>
        <w:t xml:space="preserve"> ___________ ( ) </w:t>
      </w:r>
      <w:proofErr w:type="gramEnd"/>
      <w:r w:rsidRPr="00997C58">
        <w:rPr>
          <w:sz w:val="26"/>
          <w:szCs w:val="26"/>
          <w:lang w:eastAsia="en-US"/>
        </w:rPr>
        <w:t>руб. ___ коп.</w:t>
      </w:r>
    </w:p>
    <w:p w:rsidR="00997C58" w:rsidRPr="00997C58" w:rsidRDefault="00997C58" w:rsidP="00997C58">
      <w:pPr>
        <w:widowControl/>
        <w:spacing w:before="0" w:line="240" w:lineRule="auto"/>
        <w:ind w:firstLine="708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2.1.3. НДС в размере</w:t>
      </w:r>
      <w:proofErr w:type="gramStart"/>
      <w:r w:rsidRPr="00997C58">
        <w:rPr>
          <w:sz w:val="26"/>
          <w:szCs w:val="26"/>
          <w:lang w:eastAsia="en-US"/>
        </w:rPr>
        <w:t xml:space="preserve"> ___________ ( ) </w:t>
      </w:r>
      <w:proofErr w:type="gramEnd"/>
      <w:r w:rsidRPr="00997C58">
        <w:rPr>
          <w:sz w:val="26"/>
          <w:szCs w:val="26"/>
          <w:lang w:eastAsia="en-US"/>
        </w:rPr>
        <w:t>руб. ___ коп.</w:t>
      </w:r>
    </w:p>
    <w:p w:rsidR="00997C58" w:rsidRPr="00997C58" w:rsidRDefault="00997C58" w:rsidP="00997C58">
      <w:pPr>
        <w:widowControl/>
        <w:spacing w:before="0" w:line="240" w:lineRule="auto"/>
        <w:ind w:firstLine="708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2.2. В цену Объекта включена сумма задатка в размере 2 059 840 (два миллиона пятьдесят девять тысяч восемьсот сорок) рублей 10 копеек, внесенная Покупателем и засчитывается в счет оплаты за приобретенное имущество.</w:t>
      </w:r>
    </w:p>
    <w:p w:rsidR="00997C58" w:rsidRPr="00997C58" w:rsidRDefault="00997C58" w:rsidP="00997C58">
      <w:pPr>
        <w:widowControl/>
        <w:spacing w:before="0" w:line="240" w:lineRule="auto"/>
        <w:ind w:firstLine="708"/>
        <w:jc w:val="both"/>
        <w:rPr>
          <w:b/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>3. Расчеты по Договору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3.1. Ввиду того, что Покупателем внесена сумма задатка в размере 2 059 840 (два миллиона пятьдесят девять тысяч восемьсот сорок) рублей 10 копеек, на счет продавца, задаток засчитывается в счет оплаты Объекта по настоящему договору.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3.2. Сумму в размере</w:t>
      </w:r>
      <w:proofErr w:type="gramStart"/>
      <w:r w:rsidRPr="00997C58">
        <w:rPr>
          <w:sz w:val="26"/>
          <w:szCs w:val="26"/>
          <w:lang w:eastAsia="en-US"/>
        </w:rPr>
        <w:t xml:space="preserve"> ________ (___________________________) </w:t>
      </w:r>
      <w:proofErr w:type="gramEnd"/>
      <w:r w:rsidRPr="00997C58">
        <w:rPr>
          <w:sz w:val="26"/>
          <w:szCs w:val="26"/>
          <w:lang w:eastAsia="en-US"/>
        </w:rPr>
        <w:t>рублей ____ копеек, Покупатель обязуется оплатить единовременным платежом в срок не позднее 30 (тридцати) рабочих дней со дня заключения настоящего Договора, по следующим платежным реквизитам: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Cs/>
          <w:sz w:val="26"/>
          <w:szCs w:val="26"/>
          <w:lang w:eastAsia="en-US"/>
        </w:rPr>
      </w:pPr>
      <w:r w:rsidRPr="00997C58">
        <w:rPr>
          <w:bCs/>
          <w:sz w:val="26"/>
          <w:szCs w:val="26"/>
          <w:lang w:eastAsia="en-US"/>
        </w:rPr>
        <w:t xml:space="preserve">ИНН 2609024925, КПП 260901001, </w:t>
      </w:r>
      <w:r w:rsidRPr="00997C58">
        <w:rPr>
          <w:rFonts w:eastAsia="Calibri"/>
          <w:kern w:val="28"/>
          <w:sz w:val="26"/>
          <w:szCs w:val="26"/>
          <w:bdr w:val="none" w:sz="0" w:space="0" w:color="auto" w:frame="1"/>
          <w:lang w:eastAsia="en-US"/>
        </w:rPr>
        <w:t>УФК</w:t>
      </w:r>
      <w:r w:rsidRPr="00997C58">
        <w:rPr>
          <w:rFonts w:eastAsia="Calibri"/>
          <w:color w:val="00000A"/>
          <w:kern w:val="28"/>
          <w:sz w:val="26"/>
          <w:szCs w:val="26"/>
          <w:bdr w:val="none" w:sz="0" w:space="0" w:color="auto" w:frame="1"/>
          <w:lang w:eastAsia="en-US"/>
        </w:rPr>
        <w:t xml:space="preserve"> по Ставропольскому краю (отдел имущественных и земельных отношений администрации Кировского муниципального округа Ставропольского края</w:t>
      </w:r>
      <w:r w:rsidRPr="00997C58">
        <w:rPr>
          <w:rFonts w:eastAsia="Calibri"/>
          <w:kern w:val="28"/>
          <w:sz w:val="26"/>
          <w:szCs w:val="26"/>
          <w:bdr w:val="none" w:sz="0" w:space="0" w:color="auto" w:frame="1"/>
          <w:lang w:eastAsia="en-US"/>
        </w:rPr>
        <w:t>),</w:t>
      </w:r>
      <w:r w:rsidRPr="00997C58">
        <w:rPr>
          <w:bCs/>
          <w:sz w:val="26"/>
          <w:szCs w:val="26"/>
          <w:lang w:eastAsia="en-US"/>
        </w:rPr>
        <w:t xml:space="preserve"> </w:t>
      </w:r>
      <w:proofErr w:type="gramStart"/>
      <w:r w:rsidRPr="00997C58">
        <w:rPr>
          <w:bCs/>
          <w:sz w:val="26"/>
          <w:szCs w:val="26"/>
          <w:lang w:eastAsia="en-US"/>
        </w:rPr>
        <w:t>р</w:t>
      </w:r>
      <w:proofErr w:type="gramEnd"/>
      <w:r w:rsidRPr="00997C58">
        <w:rPr>
          <w:bCs/>
          <w:sz w:val="26"/>
          <w:szCs w:val="26"/>
          <w:lang w:eastAsia="en-US"/>
        </w:rPr>
        <w:t xml:space="preserve">/с 03231643075250002100, </w:t>
      </w:r>
      <w:proofErr w:type="spellStart"/>
      <w:r w:rsidRPr="00997C58">
        <w:rPr>
          <w:bCs/>
          <w:sz w:val="26"/>
          <w:szCs w:val="26"/>
          <w:lang w:eastAsia="en-US"/>
        </w:rPr>
        <w:t>кор</w:t>
      </w:r>
      <w:proofErr w:type="spellEnd"/>
      <w:r w:rsidRPr="00997C58">
        <w:rPr>
          <w:bCs/>
          <w:sz w:val="26"/>
          <w:szCs w:val="26"/>
          <w:lang w:eastAsia="en-US"/>
        </w:rPr>
        <w:t>/счет 40102810345370000013, л/с 03213D28860, Отделение Ставрополь Банка России, БИК 010702101, КБК 702 1 14 13040 14 0000 410, ОКТМО 07525000, ОКПО 22566021»</w:t>
      </w:r>
      <w:r w:rsidRPr="00997C58">
        <w:rPr>
          <w:sz w:val="26"/>
          <w:szCs w:val="26"/>
          <w:lang w:eastAsia="en-US"/>
        </w:rPr>
        <w:t>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В платежном документе в поле «Назначение платежа» указывается –</w:t>
      </w:r>
      <w:r w:rsidRPr="00997C58">
        <w:rPr>
          <w:color w:val="FF0000"/>
          <w:sz w:val="26"/>
          <w:szCs w:val="26"/>
          <w:lang w:eastAsia="en-US"/>
        </w:rPr>
        <w:t xml:space="preserve"> </w:t>
      </w:r>
      <w:r w:rsidRPr="00997C58">
        <w:rPr>
          <w:sz w:val="26"/>
          <w:szCs w:val="26"/>
          <w:lang w:eastAsia="en-US"/>
        </w:rPr>
        <w:t xml:space="preserve">оплата за имущество с кадастровыми номерами 26:35:000000:2334, </w:t>
      </w:r>
      <w:r w:rsidRPr="00997C58">
        <w:rPr>
          <w:color w:val="000000"/>
          <w:spacing w:val="-6"/>
          <w:sz w:val="26"/>
          <w:szCs w:val="26"/>
          <w:lang w:eastAsia="en-US"/>
        </w:rPr>
        <w:t>26:35:000000:2209, 26:35:060203:55</w:t>
      </w:r>
      <w:r w:rsidRPr="00997C58">
        <w:rPr>
          <w:sz w:val="26"/>
          <w:szCs w:val="26"/>
          <w:lang w:eastAsia="en-US"/>
        </w:rPr>
        <w:t xml:space="preserve"> (лот № 1</w:t>
      </w:r>
      <w:proofErr w:type="gramStart"/>
      <w:r w:rsidRPr="00997C58">
        <w:rPr>
          <w:sz w:val="26"/>
          <w:szCs w:val="26"/>
          <w:lang w:eastAsia="en-US"/>
        </w:rPr>
        <w:t xml:space="preserve"> )</w:t>
      </w:r>
      <w:proofErr w:type="gramEnd"/>
      <w:r w:rsidRPr="00997C58">
        <w:rPr>
          <w:sz w:val="26"/>
          <w:szCs w:val="26"/>
          <w:lang w:eastAsia="en-US"/>
        </w:rPr>
        <w:t>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 xml:space="preserve">3.2. Покупатель самостоятельно уплачивает НДС отдельным платежным поручением в порядке, установленном действующим законодательством Российской Федерации.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bCs/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 xml:space="preserve">Для юридических лиц </w:t>
      </w:r>
      <w:r w:rsidRPr="00997C58">
        <w:rPr>
          <w:bCs/>
          <w:sz w:val="26"/>
          <w:szCs w:val="26"/>
          <w:lang w:eastAsia="en-US"/>
        </w:rPr>
        <w:t>и индивидуальных предпринимателей сумма налога на добавленную стоимость исчисляется и перечисляется самостоятельно в размере, по срокам и в порядке, установленном Налоговым кодексом Российской Федерации.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bCs/>
          <w:sz w:val="26"/>
          <w:szCs w:val="26"/>
          <w:lang w:eastAsia="en-US"/>
        </w:rPr>
      </w:pPr>
      <w:r w:rsidRPr="00997C58">
        <w:rPr>
          <w:bCs/>
          <w:sz w:val="26"/>
          <w:szCs w:val="26"/>
          <w:lang w:eastAsia="en-US"/>
        </w:rPr>
        <w:t xml:space="preserve">3.3. Обязательства Покупателя по оплате считаются выполненными с момента поступления денежных средств на счёт Продавца.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bCs/>
          <w:sz w:val="26"/>
          <w:szCs w:val="26"/>
          <w:lang w:eastAsia="en-US"/>
        </w:rPr>
      </w:pPr>
      <w:r w:rsidRPr="00997C58">
        <w:rPr>
          <w:bCs/>
          <w:sz w:val="26"/>
          <w:szCs w:val="26"/>
          <w:lang w:eastAsia="en-US"/>
        </w:rPr>
        <w:t>3.4. Покупатель принимает на себя все расходы, связанные с заключением и исполнением условий настоящего Договора, включая расходы на государственную регистрацию перехода права собственности за Объект (оплату установленных действующим законодательством налогов и сборов).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bCs/>
          <w:sz w:val="26"/>
          <w:szCs w:val="26"/>
          <w:lang w:eastAsia="en-US"/>
        </w:rPr>
      </w:pPr>
      <w:r w:rsidRPr="00997C58">
        <w:rPr>
          <w:bCs/>
          <w:sz w:val="26"/>
          <w:szCs w:val="26"/>
          <w:lang w:eastAsia="en-US"/>
        </w:rPr>
        <w:t>3.5. Стоимость Объекта не включает в себя плату за пользование земельным участком, на котором оно расположено, плата за земельный участок производится Покупателем самостоятельно по отдельным договорам с собственником участка, в соответствии с действующим законодательством.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>4. Передача Объекта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lastRenderedPageBreak/>
        <w:t>4.1. Продавец обязан передать, а Покупатель принять Объект по акту приема-передачи, подписанному сторонами, в срок не позднее 30 (тридцати) дней после полной оплаты Объекта и поступления денежных средств на счет Продавца, перечисленных Покупателем в соответствии с условиями раздела 3 настоящего Договора.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Подписанный сторонами акт приёма-передачи к настоящему Договору свидетельствует о полной оплате Покупателем приобретаемого Объекта и поступления оплаты по настоящему Договору в размере ____________ руб. на счёт Продавца.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4.2. С момента принятия Объекта по акту приема-передачи Покупатель обязан в течени</w:t>
      </w:r>
      <w:proofErr w:type="gramStart"/>
      <w:r w:rsidRPr="00997C58">
        <w:rPr>
          <w:sz w:val="26"/>
          <w:szCs w:val="26"/>
          <w:lang w:eastAsia="en-US"/>
        </w:rPr>
        <w:t>и</w:t>
      </w:r>
      <w:proofErr w:type="gramEnd"/>
      <w:r w:rsidRPr="00997C58">
        <w:rPr>
          <w:sz w:val="26"/>
          <w:szCs w:val="26"/>
          <w:lang w:eastAsia="en-US"/>
        </w:rPr>
        <w:t xml:space="preserve"> 20 (двадцати) дней за счет собственных средств произвести государственную регистрацию перехода права собственности на Объект, подав совместно с Продавцом необходимый комплект документов в регистрирующий орган.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4.3. До момента государственной регистрации перехода права собственности на Объект Покупатель и Продавец не вправе совершать сделки с Имуществом.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4.4. Право собственности на Объект переходит к Покупателю с момента государственной регистрации перехода права собственности в органах, осуществляющих государственную регистрацию права.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>5. Права и обязательства сторон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5.1. Права и обязательства Продавца: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5.1.1. Продавец обязан передать Объект Покупателю по акту приема-передачи в порядке и сроки, установленные настоящим Договором.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5.1.2. Продавец обязан передать Покупателю Объект свободный от любых имущественных прав и претензий третьих лиц, за исключением тех, о которых в момент заключения настоящего договора Продавец не мог знать.</w:t>
      </w:r>
    </w:p>
    <w:p w:rsidR="00997C58" w:rsidRPr="00997C58" w:rsidRDefault="00997C58" w:rsidP="00997C58">
      <w:pPr>
        <w:widowControl/>
        <w:tabs>
          <w:tab w:val="left" w:pos="709"/>
        </w:tabs>
        <w:autoSpaceDE/>
        <w:autoSpaceDN/>
        <w:adjustRightInd/>
        <w:spacing w:before="0" w:line="240" w:lineRule="auto"/>
        <w:ind w:firstLine="0"/>
        <w:jc w:val="both"/>
        <w:rPr>
          <w:bCs/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ab/>
        <w:t xml:space="preserve">5.1.3. </w:t>
      </w:r>
      <w:proofErr w:type="gramStart"/>
      <w:r w:rsidRPr="00997C58">
        <w:rPr>
          <w:bCs/>
          <w:sz w:val="26"/>
          <w:szCs w:val="26"/>
          <w:lang w:eastAsia="en-US"/>
        </w:rPr>
        <w:t xml:space="preserve">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Объекта в размере, сроки и порядке, которые установлены в разделе 3 настоящего Договора, </w:t>
      </w:r>
      <w:r w:rsidRPr="00997C58">
        <w:rPr>
          <w:sz w:val="26"/>
          <w:szCs w:val="26"/>
          <w:lang w:eastAsia="en-US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</w:t>
      </w:r>
      <w:proofErr w:type="gramEnd"/>
      <w:r w:rsidRPr="00997C58">
        <w:rPr>
          <w:sz w:val="26"/>
          <w:szCs w:val="26"/>
          <w:lang w:eastAsia="en-US"/>
        </w:rPr>
        <w:t xml:space="preserve">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997C58">
        <w:rPr>
          <w:bCs/>
          <w:sz w:val="26"/>
          <w:szCs w:val="26"/>
          <w:lang w:eastAsia="en-US"/>
        </w:rPr>
        <w:t>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 xml:space="preserve">5.2. Права и обязательства Покупателя: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5.2.1. Покупатель обязан осуществить расчеты в порядке и сроки, установленные разделом 3 настоящего Договора.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 xml:space="preserve">5.2.2. Покупатель обязан принять Объект по акту приема-передачи в срок, установленный Продавцом в соответствии с п. 4.1 настоящего Договора.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5.2.3. С момента принятия Объекта по акту приема-передачи Покупатель обязан в срок, указанный в п.3.2 настоящего Договора, произвести государственную регистрацию перехода права собственности на Объект, подав совместно с Продавцом необходимый комплект документов в регистрирующий орган.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5.2.4. Покупатель обязуется одновременно с заключением настоящего Договора оформить земельные отношения в соответствии с действующим законодательством.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lastRenderedPageBreak/>
        <w:t>5.2.5. Покупатель обязан в десятидневный срок со дня государственной регистрации перехода к Покупателю права собственности на Объект представить Продавцу копию выписки из ЕГРН о государственной регистрации права собственности Покупателя на Объект.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>6. Ответственность сторон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6.1. За нарушение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6.2. В случае нарушения Покупателем срока оплаты цены Объекта, указанной в пункте 3.1. настоящего Договора, Покупатель уплачивает Продавцу пеню из расчета</w:t>
      </w:r>
      <w:r w:rsidRPr="00997C58">
        <w:rPr>
          <w:color w:val="FF0000"/>
          <w:sz w:val="26"/>
          <w:szCs w:val="26"/>
          <w:lang w:eastAsia="en-US"/>
        </w:rPr>
        <w:t xml:space="preserve"> </w:t>
      </w:r>
      <w:r w:rsidRPr="00997C58">
        <w:rPr>
          <w:sz w:val="26"/>
          <w:szCs w:val="26"/>
          <w:lang w:eastAsia="en-US"/>
        </w:rPr>
        <w:t>1/300 (одной трехсотой) действующей на дату платежа ставки рефинансирования Центрального банка РФ на сумму, указанную в п.3.1. Договора, за каждый календарный день просрочки исполнения обязательств, начиная со следующего за установленным днем оплаты.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6.3. Просрочка платежа свыше десяти календарных дней считается отказом от покупки Объекта, и настоящий Договор считается расторгнутым.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>7. Риск случайной гибели или случайного повреждения Объекта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7.1. Риск случайной гибели или случайного повреждения Объекта переходит к Покупателю с момента заключения Договора.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rPr>
          <w:b/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>8. Прочие положения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8.1. Настоящий Договор подлежит исполнению сторонами с момента его подписания.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8.2. Настоящий Договор действует до выполнения сторонами всех обязательств, принятых на себя по настоящему Договору.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8.3. Споры, возникшие по настоящему договору, разрешаются в соответствии с законодательством Российской Федерации.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8.4. Договор составлен в 3 (трех) экземплярах, имеющих одинаковую юридическую силу.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К договору прилагаются: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t>Приложение: _____________________________ на ____ листах.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15"/>
        <w:jc w:val="center"/>
        <w:rPr>
          <w:b/>
          <w:bCs/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15"/>
        <w:jc w:val="center"/>
        <w:rPr>
          <w:b/>
          <w:bCs/>
          <w:sz w:val="26"/>
          <w:szCs w:val="26"/>
          <w:lang w:eastAsia="en-US"/>
        </w:rPr>
      </w:pPr>
      <w:r w:rsidRPr="00997C58">
        <w:rPr>
          <w:b/>
          <w:bCs/>
          <w:sz w:val="26"/>
          <w:szCs w:val="26"/>
          <w:lang w:eastAsia="en-US"/>
        </w:rPr>
        <w:t xml:space="preserve">9. Реквизиты сторон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15"/>
        <w:jc w:val="center"/>
        <w:rPr>
          <w:b/>
          <w:bCs/>
          <w:sz w:val="26"/>
          <w:szCs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15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>Продавец:                                                      Покупатель: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97C58" w:rsidRPr="00997C58" w:rsidTr="00363E42">
        <w:trPr>
          <w:trHeight w:val="1593"/>
        </w:trPr>
        <w:tc>
          <w:tcPr>
            <w:tcW w:w="4785" w:type="dxa"/>
            <w:shd w:val="clear" w:color="auto" w:fill="auto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97C58">
              <w:rPr>
                <w:b/>
                <w:sz w:val="26"/>
                <w:szCs w:val="26"/>
                <w:lang w:eastAsia="en-US"/>
              </w:rPr>
              <w:t xml:space="preserve">Отдел имущественных и земельных отношений администрации Кировского муниципального округа Ставропольского края </w:t>
            </w:r>
            <w:r w:rsidRPr="00997C58">
              <w:rPr>
                <w:b/>
                <w:sz w:val="26"/>
                <w:szCs w:val="26"/>
                <w:lang w:eastAsia="en-US"/>
              </w:rPr>
              <w:br/>
            </w:r>
            <w:r w:rsidRPr="00997C58">
              <w:rPr>
                <w:sz w:val="26"/>
                <w:szCs w:val="26"/>
                <w:lang w:eastAsia="en-US"/>
              </w:rPr>
              <w:t xml:space="preserve">ИНН 2609024925, КПП 260901001, ОГРН 1172651027845, 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997C58">
              <w:rPr>
                <w:sz w:val="26"/>
                <w:szCs w:val="26"/>
                <w:lang w:eastAsia="en-US"/>
              </w:rPr>
              <w:t>ОКТМО 07 716 000 001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97C58">
              <w:rPr>
                <w:sz w:val="26"/>
                <w:szCs w:val="26"/>
                <w:lang w:eastAsia="en-US"/>
              </w:rPr>
              <w:t xml:space="preserve">Адрес: 357300, Ставропольский край, Кировский район, </w:t>
            </w:r>
            <w:proofErr w:type="spellStart"/>
            <w:r w:rsidRPr="00997C58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97C58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997C58">
              <w:rPr>
                <w:sz w:val="26"/>
                <w:szCs w:val="26"/>
                <w:lang w:eastAsia="en-US"/>
              </w:rPr>
              <w:t>овопавловск</w:t>
            </w:r>
            <w:proofErr w:type="spellEnd"/>
            <w:r w:rsidRPr="00997C58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97C58">
              <w:rPr>
                <w:sz w:val="26"/>
                <w:szCs w:val="26"/>
                <w:lang w:eastAsia="en-US"/>
              </w:rPr>
              <w:lastRenderedPageBreak/>
              <w:t>ул.Садовая</w:t>
            </w:r>
            <w:proofErr w:type="spellEnd"/>
            <w:r w:rsidRPr="00997C58">
              <w:rPr>
                <w:sz w:val="26"/>
                <w:szCs w:val="26"/>
                <w:lang w:eastAsia="en-US"/>
              </w:rPr>
              <w:t>, дом 142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 w:rsidRPr="00997C58">
              <w:rPr>
                <w:b/>
                <w:sz w:val="26"/>
                <w:szCs w:val="26"/>
                <w:lang w:eastAsia="en-US"/>
              </w:rPr>
              <w:t>___________________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 w:rsidRPr="00997C58">
              <w:rPr>
                <w:b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 w:rsidRPr="00997C58">
              <w:rPr>
                <w:b/>
                <w:sz w:val="26"/>
                <w:szCs w:val="26"/>
                <w:lang w:eastAsia="en-US"/>
              </w:rPr>
              <w:lastRenderedPageBreak/>
              <w:t>_____________________________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 w:rsidRPr="00997C58">
              <w:rPr>
                <w:b/>
                <w:sz w:val="26"/>
                <w:szCs w:val="26"/>
                <w:lang w:eastAsia="en-US"/>
              </w:rPr>
              <w:t>_____________________________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 w:rsidRPr="00997C58">
              <w:rPr>
                <w:b/>
                <w:sz w:val="26"/>
                <w:szCs w:val="26"/>
                <w:lang w:eastAsia="en-US"/>
              </w:rPr>
              <w:t>Адрес:_______________________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 w:rsidRPr="00997C58">
              <w:rPr>
                <w:b/>
                <w:sz w:val="26"/>
                <w:szCs w:val="26"/>
                <w:lang w:eastAsia="en-US"/>
              </w:rPr>
              <w:t>_____________________________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 w:rsidRPr="00997C58">
              <w:rPr>
                <w:b/>
                <w:sz w:val="26"/>
                <w:szCs w:val="26"/>
                <w:lang w:eastAsia="en-US"/>
              </w:rPr>
              <w:t>Банковские реквизиты:____________________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 w:rsidRPr="00997C58">
              <w:rPr>
                <w:b/>
                <w:sz w:val="26"/>
                <w:szCs w:val="26"/>
                <w:lang w:eastAsia="en-US"/>
              </w:rPr>
              <w:lastRenderedPageBreak/>
              <w:t>_______________________________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 w:rsidRPr="00997C58">
              <w:rPr>
                <w:b/>
                <w:sz w:val="26"/>
                <w:szCs w:val="26"/>
                <w:lang w:eastAsia="en-US"/>
              </w:rPr>
              <w:t>____________________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6"/>
                <w:szCs w:val="26"/>
                <w:lang w:eastAsia="en-US"/>
              </w:rPr>
            </w:pPr>
            <w:r w:rsidRPr="00997C58">
              <w:rPr>
                <w:b/>
                <w:sz w:val="26"/>
                <w:szCs w:val="26"/>
                <w:lang w:eastAsia="en-US"/>
              </w:rPr>
              <w:t>м.п.</w:t>
            </w:r>
          </w:p>
        </w:tc>
      </w:tr>
    </w:tbl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rPr>
          <w:sz w:val="26"/>
          <w:szCs w:val="26"/>
          <w:lang w:eastAsia="en-US"/>
        </w:rPr>
      </w:pPr>
      <w:r w:rsidRPr="00997C58">
        <w:rPr>
          <w:sz w:val="26"/>
          <w:szCs w:val="26"/>
          <w:lang w:eastAsia="en-US"/>
        </w:rPr>
        <w:lastRenderedPageBreak/>
        <w:t xml:space="preserve"> 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6"/>
          <w:szCs w:val="26"/>
          <w:lang w:eastAsia="en-US"/>
        </w:rPr>
      </w:pPr>
      <w:r w:rsidRPr="00997C58">
        <w:rPr>
          <w:b/>
          <w:sz w:val="26"/>
          <w:szCs w:val="26"/>
          <w:lang w:eastAsia="en-US"/>
        </w:rPr>
        <w:t>Подписи сторон</w:t>
      </w: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97C58" w:rsidRPr="00997C58" w:rsidTr="00363E42">
        <w:tc>
          <w:tcPr>
            <w:tcW w:w="4927" w:type="dxa"/>
            <w:shd w:val="clear" w:color="auto" w:fill="auto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97C58">
              <w:rPr>
                <w:sz w:val="26"/>
                <w:szCs w:val="26"/>
                <w:lang w:eastAsia="en-US"/>
              </w:rPr>
              <w:t>Продавец: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97C58">
              <w:rPr>
                <w:sz w:val="26"/>
                <w:szCs w:val="26"/>
                <w:lang w:eastAsia="en-US"/>
              </w:rPr>
              <w:t>_____________________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97C58">
              <w:rPr>
                <w:sz w:val="26"/>
                <w:szCs w:val="26"/>
                <w:lang w:eastAsia="en-US"/>
              </w:rPr>
              <w:t>________________ 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97C58">
              <w:rPr>
                <w:sz w:val="26"/>
                <w:szCs w:val="26"/>
                <w:lang w:eastAsia="en-US"/>
              </w:rPr>
              <w:t xml:space="preserve">   (подпись)   </w:t>
            </w:r>
            <w:proofErr w:type="spellStart"/>
            <w:r w:rsidRPr="00997C58">
              <w:rPr>
                <w:sz w:val="26"/>
                <w:szCs w:val="26"/>
                <w:lang w:eastAsia="en-US"/>
              </w:rPr>
              <w:t>мп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97C58">
              <w:rPr>
                <w:sz w:val="26"/>
                <w:szCs w:val="26"/>
                <w:lang w:eastAsia="en-US"/>
              </w:rPr>
              <w:t>Покупатель: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97C58">
              <w:rPr>
                <w:sz w:val="26"/>
                <w:szCs w:val="26"/>
                <w:lang w:eastAsia="en-US"/>
              </w:rPr>
              <w:t>____________________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97C58">
              <w:rPr>
                <w:sz w:val="26"/>
                <w:szCs w:val="26"/>
                <w:lang w:eastAsia="en-US"/>
              </w:rPr>
              <w:t>___________________ _______________</w:t>
            </w:r>
          </w:p>
          <w:p w:rsidR="00997C58" w:rsidRPr="00997C58" w:rsidRDefault="00997C58" w:rsidP="00997C58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97C58">
              <w:rPr>
                <w:sz w:val="26"/>
                <w:szCs w:val="26"/>
                <w:lang w:eastAsia="en-US"/>
              </w:rPr>
              <w:t xml:space="preserve">(подпись)    </w:t>
            </w:r>
            <w:proofErr w:type="spellStart"/>
            <w:r w:rsidRPr="00997C58">
              <w:rPr>
                <w:sz w:val="26"/>
                <w:szCs w:val="26"/>
                <w:lang w:eastAsia="en-US"/>
              </w:rPr>
              <w:t>мп</w:t>
            </w:r>
            <w:proofErr w:type="spellEnd"/>
          </w:p>
        </w:tc>
      </w:tr>
    </w:tbl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rPr>
          <w:sz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720"/>
        <w:jc w:val="right"/>
        <w:rPr>
          <w:sz w:val="28"/>
          <w:szCs w:val="28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auto"/>
        <w:ind w:firstLine="0"/>
        <w:rPr>
          <w:sz w:val="26"/>
          <w:lang w:eastAsia="en-US"/>
        </w:rPr>
      </w:pPr>
    </w:p>
    <w:p w:rsidR="00997C58" w:rsidRPr="00997C58" w:rsidRDefault="00997C58" w:rsidP="00997C58">
      <w:pPr>
        <w:widowControl/>
        <w:autoSpaceDE/>
        <w:autoSpaceDN/>
        <w:adjustRightInd/>
        <w:spacing w:before="0" w:line="240" w:lineRule="exact"/>
        <w:ind w:firstLine="0"/>
        <w:jc w:val="center"/>
        <w:rPr>
          <w:sz w:val="26"/>
          <w:u w:val="single"/>
          <w:lang w:eastAsia="en-US"/>
        </w:rPr>
      </w:pPr>
      <w:r w:rsidRPr="00997C58">
        <w:rPr>
          <w:sz w:val="28"/>
          <w:szCs w:val="28"/>
          <w:u w:val="single"/>
        </w:rPr>
        <w:t>___________________________________________</w:t>
      </w:r>
    </w:p>
    <w:p w:rsidR="00974C15" w:rsidRPr="00974C15" w:rsidRDefault="00974C15" w:rsidP="00974C15">
      <w:pPr>
        <w:widowControl/>
        <w:autoSpaceDE/>
        <w:autoSpaceDN/>
        <w:adjustRightInd/>
        <w:spacing w:before="0" w:line="240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sectPr w:rsidR="00974C15" w:rsidRPr="00974C15" w:rsidSect="00585A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5974209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3BC0591"/>
    <w:multiLevelType w:val="multilevel"/>
    <w:tmpl w:val="A7584A1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4670BF3"/>
    <w:multiLevelType w:val="hybridMultilevel"/>
    <w:tmpl w:val="0180EEC6"/>
    <w:lvl w:ilvl="0" w:tplc="B90A46A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2B49FA"/>
    <w:multiLevelType w:val="hybridMultilevel"/>
    <w:tmpl w:val="F08E1428"/>
    <w:lvl w:ilvl="0" w:tplc="EE829BD0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CD7E42"/>
    <w:multiLevelType w:val="hybridMultilevel"/>
    <w:tmpl w:val="74BCD64C"/>
    <w:lvl w:ilvl="0" w:tplc="E6D281F8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826675C"/>
    <w:multiLevelType w:val="multilevel"/>
    <w:tmpl w:val="0260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39F10B49"/>
    <w:multiLevelType w:val="hybridMultilevel"/>
    <w:tmpl w:val="07164E34"/>
    <w:lvl w:ilvl="0" w:tplc="38AA1C3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EC66E8A"/>
    <w:multiLevelType w:val="hybridMultilevel"/>
    <w:tmpl w:val="DDCC69EE"/>
    <w:lvl w:ilvl="0" w:tplc="36280B98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A90664"/>
    <w:multiLevelType w:val="hybridMultilevel"/>
    <w:tmpl w:val="532879BE"/>
    <w:lvl w:ilvl="0" w:tplc="C3F8B06A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70F14AC"/>
    <w:multiLevelType w:val="multilevel"/>
    <w:tmpl w:val="945635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B70"/>
    <w:rsid w:val="000066C7"/>
    <w:rsid w:val="0001490A"/>
    <w:rsid w:val="000227C7"/>
    <w:rsid w:val="00034397"/>
    <w:rsid w:val="000412E3"/>
    <w:rsid w:val="0004220B"/>
    <w:rsid w:val="0005017A"/>
    <w:rsid w:val="00067C24"/>
    <w:rsid w:val="0007141F"/>
    <w:rsid w:val="00082A2D"/>
    <w:rsid w:val="00090719"/>
    <w:rsid w:val="000A4A46"/>
    <w:rsid w:val="000A6D85"/>
    <w:rsid w:val="000E4837"/>
    <w:rsid w:val="000F1BED"/>
    <w:rsid w:val="000F5128"/>
    <w:rsid w:val="00101CEC"/>
    <w:rsid w:val="00103E2A"/>
    <w:rsid w:val="00176AB4"/>
    <w:rsid w:val="0018246A"/>
    <w:rsid w:val="00185E9A"/>
    <w:rsid w:val="00195DC3"/>
    <w:rsid w:val="001A61AC"/>
    <w:rsid w:val="001E4A65"/>
    <w:rsid w:val="00201871"/>
    <w:rsid w:val="00223FB6"/>
    <w:rsid w:val="002476C0"/>
    <w:rsid w:val="00270A60"/>
    <w:rsid w:val="002810F4"/>
    <w:rsid w:val="00281955"/>
    <w:rsid w:val="00281C24"/>
    <w:rsid w:val="002A23D6"/>
    <w:rsid w:val="002C2F0C"/>
    <w:rsid w:val="0035770D"/>
    <w:rsid w:val="003735F5"/>
    <w:rsid w:val="003F6BBB"/>
    <w:rsid w:val="004029B9"/>
    <w:rsid w:val="00411EF9"/>
    <w:rsid w:val="00450FBE"/>
    <w:rsid w:val="00480E96"/>
    <w:rsid w:val="00481243"/>
    <w:rsid w:val="004C5285"/>
    <w:rsid w:val="004D2F8B"/>
    <w:rsid w:val="00511D6F"/>
    <w:rsid w:val="00515550"/>
    <w:rsid w:val="00535CA5"/>
    <w:rsid w:val="00542288"/>
    <w:rsid w:val="00585AFB"/>
    <w:rsid w:val="005C0F9D"/>
    <w:rsid w:val="005C1785"/>
    <w:rsid w:val="005C221B"/>
    <w:rsid w:val="005E7063"/>
    <w:rsid w:val="005F46C7"/>
    <w:rsid w:val="005F52D2"/>
    <w:rsid w:val="005F76BD"/>
    <w:rsid w:val="00612CBF"/>
    <w:rsid w:val="00623F0A"/>
    <w:rsid w:val="006610D7"/>
    <w:rsid w:val="006745EB"/>
    <w:rsid w:val="006C320E"/>
    <w:rsid w:val="006D1D06"/>
    <w:rsid w:val="006F4D56"/>
    <w:rsid w:val="00721C21"/>
    <w:rsid w:val="007D50E0"/>
    <w:rsid w:val="007E607E"/>
    <w:rsid w:val="007F6593"/>
    <w:rsid w:val="008229B5"/>
    <w:rsid w:val="008952DE"/>
    <w:rsid w:val="008B0DE6"/>
    <w:rsid w:val="008B4BEC"/>
    <w:rsid w:val="008D056B"/>
    <w:rsid w:val="008F0F99"/>
    <w:rsid w:val="00964AAB"/>
    <w:rsid w:val="00973ABC"/>
    <w:rsid w:val="00974C15"/>
    <w:rsid w:val="00997C58"/>
    <w:rsid w:val="009A1C8A"/>
    <w:rsid w:val="009B5541"/>
    <w:rsid w:val="009B7876"/>
    <w:rsid w:val="00A061CE"/>
    <w:rsid w:val="00A07B04"/>
    <w:rsid w:val="00A51827"/>
    <w:rsid w:val="00A70092"/>
    <w:rsid w:val="00A83631"/>
    <w:rsid w:val="00AA1562"/>
    <w:rsid w:val="00AC204F"/>
    <w:rsid w:val="00B051BE"/>
    <w:rsid w:val="00B118D8"/>
    <w:rsid w:val="00B277A5"/>
    <w:rsid w:val="00B340AA"/>
    <w:rsid w:val="00B46958"/>
    <w:rsid w:val="00B550BC"/>
    <w:rsid w:val="00B8749F"/>
    <w:rsid w:val="00BC02BF"/>
    <w:rsid w:val="00C37CE6"/>
    <w:rsid w:val="00C479AF"/>
    <w:rsid w:val="00CD2FBA"/>
    <w:rsid w:val="00CD4F55"/>
    <w:rsid w:val="00CF5DC8"/>
    <w:rsid w:val="00D14D72"/>
    <w:rsid w:val="00D56AF6"/>
    <w:rsid w:val="00D67439"/>
    <w:rsid w:val="00D71910"/>
    <w:rsid w:val="00D84C34"/>
    <w:rsid w:val="00D87FAB"/>
    <w:rsid w:val="00D976C7"/>
    <w:rsid w:val="00DA4E8E"/>
    <w:rsid w:val="00DC6A0A"/>
    <w:rsid w:val="00E15C2D"/>
    <w:rsid w:val="00E2164A"/>
    <w:rsid w:val="00E32218"/>
    <w:rsid w:val="00E332AE"/>
    <w:rsid w:val="00E579E9"/>
    <w:rsid w:val="00E6022E"/>
    <w:rsid w:val="00E70E85"/>
    <w:rsid w:val="00E8421F"/>
    <w:rsid w:val="00EF46F1"/>
    <w:rsid w:val="00EF6DCD"/>
    <w:rsid w:val="00EF737A"/>
    <w:rsid w:val="00F02D42"/>
    <w:rsid w:val="00F11E87"/>
    <w:rsid w:val="00F60048"/>
    <w:rsid w:val="00F6272E"/>
    <w:rsid w:val="00F6374F"/>
    <w:rsid w:val="00FA0A5C"/>
    <w:rsid w:val="00FA0B70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7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7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D7F22649FF8AFE7E4204FE4F1CCC07B52096E41581110A4B5B22D73AD26F3F009A1DAg0M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BAF871BBF42A842711BA42659C44595832173E230A0E7D9381E3C36372DFBF2DF48C9A16PAJF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767E132FABCA80E5D8E89BBA81F5C773224245EE3648859B1788C14793711A0B1681896E1FFD4DrCB3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A63E805B170601B09F1E7FE5BE411B329CF00FAFBB2F67E981F07DC6AC28E4B8E29CFDE1009438tDg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AD9A-FCE7-4A23-B866-6FCFE3DE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8668</Words>
  <Characters>49411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ОпоОиОВ</cp:lastModifiedBy>
  <cp:revision>69</cp:revision>
  <cp:lastPrinted>2024-10-21T10:50:00Z</cp:lastPrinted>
  <dcterms:created xsi:type="dcterms:W3CDTF">2017-11-09T09:40:00Z</dcterms:created>
  <dcterms:modified xsi:type="dcterms:W3CDTF">2024-10-22T07:24:00Z</dcterms:modified>
</cp:coreProperties>
</file>